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9F042" w14:textId="77777777" w:rsidR="00A52FF7" w:rsidRDefault="00A52FF7" w:rsidP="00052F2E">
      <w:pPr>
        <w:spacing w:line="480" w:lineRule="auto"/>
        <w:jc w:val="center"/>
        <w:rPr>
          <w:rFonts w:ascii="Times New Roman" w:hAnsi="Times New Roman" w:cs="Times New Roman"/>
        </w:rPr>
      </w:pPr>
    </w:p>
    <w:p w14:paraId="25E23A79" w14:textId="77777777" w:rsidR="00A52FF7" w:rsidRDefault="00A52FF7" w:rsidP="00052F2E">
      <w:pPr>
        <w:spacing w:line="480" w:lineRule="auto"/>
        <w:jc w:val="center"/>
        <w:rPr>
          <w:rFonts w:ascii="Times New Roman" w:hAnsi="Times New Roman" w:cs="Times New Roman"/>
        </w:rPr>
      </w:pPr>
    </w:p>
    <w:p w14:paraId="16FDC9D9" w14:textId="77777777" w:rsidR="00A52FF7" w:rsidRDefault="00A52FF7" w:rsidP="00052F2E">
      <w:pPr>
        <w:spacing w:line="480" w:lineRule="auto"/>
        <w:jc w:val="center"/>
        <w:rPr>
          <w:rFonts w:ascii="Times New Roman" w:hAnsi="Times New Roman" w:cs="Times New Roman"/>
        </w:rPr>
      </w:pPr>
    </w:p>
    <w:p w14:paraId="11921BFB" w14:textId="77777777" w:rsidR="00A52FF7" w:rsidRDefault="00A52FF7" w:rsidP="00052F2E">
      <w:pPr>
        <w:spacing w:line="480" w:lineRule="auto"/>
        <w:jc w:val="center"/>
        <w:rPr>
          <w:rFonts w:ascii="Times New Roman" w:hAnsi="Times New Roman" w:cs="Times New Roman"/>
        </w:rPr>
      </w:pPr>
    </w:p>
    <w:p w14:paraId="41C87584" w14:textId="77777777" w:rsidR="00A52FF7" w:rsidRDefault="00A52FF7" w:rsidP="00052F2E">
      <w:pPr>
        <w:spacing w:line="480" w:lineRule="auto"/>
        <w:jc w:val="center"/>
        <w:rPr>
          <w:rFonts w:ascii="Times New Roman" w:hAnsi="Times New Roman" w:cs="Times New Roman"/>
        </w:rPr>
      </w:pPr>
    </w:p>
    <w:p w14:paraId="3E9C4CD0" w14:textId="77777777" w:rsidR="00A52FF7" w:rsidRDefault="00A52FF7" w:rsidP="00052F2E">
      <w:pPr>
        <w:spacing w:line="480" w:lineRule="auto"/>
        <w:jc w:val="center"/>
        <w:rPr>
          <w:rFonts w:ascii="Times New Roman" w:hAnsi="Times New Roman" w:cs="Times New Roman"/>
        </w:rPr>
      </w:pPr>
    </w:p>
    <w:p w14:paraId="0595EE81" w14:textId="77777777" w:rsidR="001215DF" w:rsidRDefault="001215DF" w:rsidP="00052F2E">
      <w:pPr>
        <w:spacing w:line="480" w:lineRule="auto"/>
        <w:jc w:val="center"/>
        <w:rPr>
          <w:rFonts w:ascii="Times New Roman" w:hAnsi="Times New Roman" w:cs="Times New Roman"/>
        </w:rPr>
      </w:pPr>
    </w:p>
    <w:p w14:paraId="6B71FB2B" w14:textId="43E6BAB8" w:rsidR="00A52FF7" w:rsidRPr="00A52FF7" w:rsidRDefault="00A52FF7" w:rsidP="00052F2E">
      <w:pPr>
        <w:spacing w:line="480" w:lineRule="auto"/>
        <w:jc w:val="center"/>
        <w:rPr>
          <w:rFonts w:ascii="Times New Roman" w:hAnsi="Times New Roman" w:cs="Times New Roman"/>
        </w:rPr>
      </w:pPr>
      <w:r w:rsidRPr="00A52FF7">
        <w:rPr>
          <w:rFonts w:ascii="Times New Roman" w:hAnsi="Times New Roman" w:cs="Times New Roman"/>
        </w:rPr>
        <w:t>Southern New Hampshire University</w:t>
      </w:r>
    </w:p>
    <w:p w14:paraId="3D39198C" w14:textId="2EC28FDB" w:rsidR="00A52FF7" w:rsidRPr="00A52FF7" w:rsidRDefault="00A52FF7" w:rsidP="00052F2E">
      <w:pPr>
        <w:spacing w:line="480" w:lineRule="auto"/>
        <w:jc w:val="center"/>
        <w:rPr>
          <w:rFonts w:ascii="Times New Roman" w:hAnsi="Times New Roman" w:cs="Times New Roman"/>
        </w:rPr>
      </w:pPr>
      <w:r w:rsidRPr="00A52FF7">
        <w:rPr>
          <w:rFonts w:ascii="Times New Roman" w:hAnsi="Times New Roman" w:cs="Times New Roman"/>
        </w:rPr>
        <w:t>CS-320 Software Test Automation &amp; QA</w:t>
      </w:r>
    </w:p>
    <w:p w14:paraId="4A1D66BF" w14:textId="487A873F" w:rsidR="00A52FF7" w:rsidRPr="00A52FF7" w:rsidRDefault="00052F2E" w:rsidP="00052F2E">
      <w:pPr>
        <w:spacing w:line="480" w:lineRule="auto"/>
        <w:jc w:val="center"/>
        <w:rPr>
          <w:rFonts w:ascii="Times New Roman" w:hAnsi="Times New Roman" w:cs="Times New Roman"/>
        </w:rPr>
      </w:pPr>
      <w:r>
        <w:rPr>
          <w:rFonts w:ascii="Times New Roman" w:hAnsi="Times New Roman" w:cs="Times New Roman"/>
        </w:rPr>
        <w:t>February 25</w:t>
      </w:r>
      <w:r w:rsidR="00A52FF7" w:rsidRPr="00A52FF7">
        <w:rPr>
          <w:rFonts w:ascii="Times New Roman" w:hAnsi="Times New Roman" w:cs="Times New Roman"/>
        </w:rPr>
        <w:t>, 2024</w:t>
      </w:r>
    </w:p>
    <w:p w14:paraId="29019F71" w14:textId="4A30A107" w:rsidR="00A52FF7" w:rsidRDefault="00A52FF7" w:rsidP="00052F2E">
      <w:pPr>
        <w:spacing w:line="480" w:lineRule="auto"/>
        <w:jc w:val="center"/>
        <w:rPr>
          <w:rFonts w:ascii="Times New Roman" w:hAnsi="Times New Roman" w:cs="Times New Roman"/>
        </w:rPr>
      </w:pPr>
      <w:r w:rsidRPr="00A52FF7">
        <w:rPr>
          <w:rFonts w:ascii="Times New Roman" w:hAnsi="Times New Roman" w:cs="Times New Roman"/>
        </w:rPr>
        <w:t>Brandon Ernesto Marrero</w:t>
      </w:r>
    </w:p>
    <w:p w14:paraId="39C1AD44" w14:textId="77777777" w:rsidR="00A52FF7" w:rsidRDefault="00A52FF7" w:rsidP="00052F2E">
      <w:pPr>
        <w:spacing w:line="480" w:lineRule="auto"/>
        <w:jc w:val="center"/>
        <w:rPr>
          <w:rFonts w:ascii="Times New Roman" w:hAnsi="Times New Roman" w:cs="Times New Roman"/>
        </w:rPr>
      </w:pPr>
    </w:p>
    <w:p w14:paraId="47DA10C1" w14:textId="77777777" w:rsidR="00A52FF7" w:rsidRDefault="00A52FF7" w:rsidP="00052F2E">
      <w:pPr>
        <w:spacing w:line="480" w:lineRule="auto"/>
        <w:jc w:val="center"/>
        <w:rPr>
          <w:rFonts w:ascii="Times New Roman" w:hAnsi="Times New Roman" w:cs="Times New Roman"/>
        </w:rPr>
      </w:pPr>
    </w:p>
    <w:p w14:paraId="02C558C9" w14:textId="77777777" w:rsidR="00A52FF7" w:rsidRDefault="00A52FF7" w:rsidP="00052F2E">
      <w:pPr>
        <w:spacing w:line="480" w:lineRule="auto"/>
        <w:jc w:val="center"/>
        <w:rPr>
          <w:rFonts w:ascii="Times New Roman" w:hAnsi="Times New Roman" w:cs="Times New Roman"/>
        </w:rPr>
      </w:pPr>
    </w:p>
    <w:p w14:paraId="5ABBC7B5" w14:textId="77777777" w:rsidR="00A52FF7" w:rsidRDefault="00A52FF7" w:rsidP="00052F2E">
      <w:pPr>
        <w:spacing w:line="480" w:lineRule="auto"/>
        <w:jc w:val="center"/>
        <w:rPr>
          <w:rFonts w:ascii="Times New Roman" w:hAnsi="Times New Roman" w:cs="Times New Roman"/>
        </w:rPr>
      </w:pPr>
    </w:p>
    <w:p w14:paraId="42AE0DB9" w14:textId="77777777" w:rsidR="00A52FF7" w:rsidRDefault="00A52FF7" w:rsidP="00052F2E">
      <w:pPr>
        <w:spacing w:line="480" w:lineRule="auto"/>
        <w:jc w:val="center"/>
        <w:rPr>
          <w:rFonts w:ascii="Times New Roman" w:hAnsi="Times New Roman" w:cs="Times New Roman"/>
        </w:rPr>
      </w:pPr>
    </w:p>
    <w:p w14:paraId="0C74B34F" w14:textId="77777777" w:rsidR="00A52FF7" w:rsidRDefault="00A52FF7" w:rsidP="00052F2E">
      <w:pPr>
        <w:spacing w:line="480" w:lineRule="auto"/>
        <w:jc w:val="center"/>
        <w:rPr>
          <w:rFonts w:ascii="Times New Roman" w:hAnsi="Times New Roman" w:cs="Times New Roman"/>
        </w:rPr>
      </w:pPr>
    </w:p>
    <w:p w14:paraId="62DDF871" w14:textId="77777777" w:rsidR="001215DF" w:rsidRDefault="001215DF" w:rsidP="00052F2E">
      <w:pPr>
        <w:spacing w:line="480" w:lineRule="auto"/>
        <w:jc w:val="center"/>
        <w:rPr>
          <w:rFonts w:ascii="Times New Roman" w:hAnsi="Times New Roman" w:cs="Times New Roman"/>
        </w:rPr>
      </w:pPr>
    </w:p>
    <w:p w14:paraId="3D306201" w14:textId="2493162B" w:rsidR="00052F2E" w:rsidRPr="00052F2E" w:rsidRDefault="00052F2E" w:rsidP="00052F2E">
      <w:pPr>
        <w:spacing w:line="480" w:lineRule="auto"/>
        <w:ind w:firstLine="720"/>
        <w:rPr>
          <w:rFonts w:ascii="Times New Roman" w:hAnsi="Times New Roman" w:cs="Times New Roman"/>
        </w:rPr>
      </w:pPr>
      <w:r w:rsidRPr="00052F2E">
        <w:rPr>
          <w:rFonts w:ascii="Times New Roman" w:hAnsi="Times New Roman" w:cs="Times New Roman"/>
        </w:rPr>
        <w:lastRenderedPageBreak/>
        <w:t xml:space="preserve">I recently completed Project One, which involved developing a mobile application </w:t>
      </w:r>
      <w:r>
        <w:rPr>
          <w:rFonts w:ascii="Times New Roman" w:hAnsi="Times New Roman" w:cs="Times New Roman"/>
        </w:rPr>
        <w:t>and creating unit tests</w:t>
      </w:r>
      <w:r w:rsidR="008C531C">
        <w:rPr>
          <w:rFonts w:ascii="Times New Roman" w:hAnsi="Times New Roman" w:cs="Times New Roman"/>
        </w:rPr>
        <w:t xml:space="preserve"> for a company called </w:t>
      </w:r>
      <w:r w:rsidR="008C531C" w:rsidRPr="00052F2E">
        <w:rPr>
          <w:rFonts w:ascii="Times New Roman" w:hAnsi="Times New Roman" w:cs="Times New Roman"/>
        </w:rPr>
        <w:t>Grand Strand Systems</w:t>
      </w:r>
      <w:r w:rsidRPr="00052F2E">
        <w:rPr>
          <w:rFonts w:ascii="Times New Roman" w:hAnsi="Times New Roman" w:cs="Times New Roman"/>
        </w:rPr>
        <w:t>. This application included contact, task, and appointment services</w:t>
      </w:r>
      <w:r w:rsidR="008C531C">
        <w:rPr>
          <w:rFonts w:ascii="Times New Roman" w:hAnsi="Times New Roman" w:cs="Times New Roman"/>
        </w:rPr>
        <w:t xml:space="preserve"> with specific software requirements</w:t>
      </w:r>
      <w:r w:rsidRPr="00052F2E">
        <w:rPr>
          <w:rFonts w:ascii="Times New Roman" w:hAnsi="Times New Roman" w:cs="Times New Roman"/>
        </w:rPr>
        <w:t xml:space="preserve">. </w:t>
      </w:r>
      <w:r>
        <w:rPr>
          <w:rFonts w:ascii="Times New Roman" w:hAnsi="Times New Roman" w:cs="Times New Roman"/>
        </w:rPr>
        <w:t>I will summarize</w:t>
      </w:r>
      <w:r w:rsidRPr="00052F2E">
        <w:rPr>
          <w:rFonts w:ascii="Times New Roman" w:hAnsi="Times New Roman" w:cs="Times New Roman"/>
        </w:rPr>
        <w:t xml:space="preserve"> my unit testing approach, reflections on my experience writing JUnit tests, and insights into testing techniques and mindset adopted during this project.</w:t>
      </w:r>
    </w:p>
    <w:p w14:paraId="3D4A1864" w14:textId="729FADC3" w:rsidR="00052F2E" w:rsidRPr="00052F2E" w:rsidRDefault="00052F2E" w:rsidP="00052F2E">
      <w:pPr>
        <w:spacing w:line="480" w:lineRule="auto"/>
        <w:ind w:firstLine="720"/>
        <w:rPr>
          <w:rFonts w:ascii="Times New Roman" w:hAnsi="Times New Roman" w:cs="Times New Roman"/>
        </w:rPr>
      </w:pPr>
      <w:r>
        <w:rPr>
          <w:rFonts w:ascii="Times New Roman" w:hAnsi="Times New Roman" w:cs="Times New Roman"/>
        </w:rPr>
        <w:t>My</w:t>
      </w:r>
      <w:r w:rsidRPr="00052F2E">
        <w:rPr>
          <w:rFonts w:ascii="Times New Roman" w:hAnsi="Times New Roman" w:cs="Times New Roman"/>
        </w:rPr>
        <w:t xml:space="preserve"> unit testing approach, for each of the three features - contact, task, and appointment services </w:t>
      </w:r>
      <w:r w:rsidR="008C531C">
        <w:rPr>
          <w:rFonts w:ascii="Times New Roman" w:hAnsi="Times New Roman" w:cs="Times New Roman"/>
        </w:rPr>
        <w:t xml:space="preserve">– ensured </w:t>
      </w:r>
      <w:r w:rsidRPr="00052F2E">
        <w:rPr>
          <w:rFonts w:ascii="Times New Roman" w:hAnsi="Times New Roman" w:cs="Times New Roman"/>
        </w:rPr>
        <w:t xml:space="preserve">the functionalities aligned with the software requirements. For the contact service, I focused on validating functionalities such as addition, deletion, and modification of contacts, along with enforcing constraints like maximum lengths for properties such as contact ID, first name, last name, phone number, and address. Similarly, for the task service, I employed unit tests to validate basic CRUD operations, ensuring that task </w:t>
      </w:r>
      <w:r>
        <w:rPr>
          <w:rFonts w:ascii="Times New Roman" w:hAnsi="Times New Roman" w:cs="Times New Roman"/>
        </w:rPr>
        <w:t xml:space="preserve">ids were no longer than 10 characters, names were no longer than 20 characters, </w:t>
      </w:r>
      <w:r w:rsidR="005C66F6">
        <w:rPr>
          <w:rFonts w:ascii="Times New Roman" w:hAnsi="Times New Roman" w:cs="Times New Roman"/>
        </w:rPr>
        <w:t>etc</w:t>
      </w:r>
      <w:r w:rsidRPr="00052F2E">
        <w:rPr>
          <w:rFonts w:ascii="Times New Roman" w:hAnsi="Times New Roman" w:cs="Times New Roman"/>
        </w:rPr>
        <w:t>. In the appointment service, I concentrated on testing the creation, cancellation, and updating of appointments, specifically ensuring that appointments could not be made for past dates, in accordance with the provided requirements.</w:t>
      </w:r>
    </w:p>
    <w:p w14:paraId="51B90F34" w14:textId="7D5CDF8A" w:rsidR="00052F2E" w:rsidRPr="00052F2E" w:rsidRDefault="00052F2E" w:rsidP="008C531C">
      <w:pPr>
        <w:spacing w:line="480" w:lineRule="auto"/>
        <w:ind w:firstLine="720"/>
        <w:rPr>
          <w:rFonts w:ascii="Times New Roman" w:hAnsi="Times New Roman" w:cs="Times New Roman"/>
        </w:rPr>
      </w:pPr>
      <w:r>
        <w:rPr>
          <w:rFonts w:ascii="Times New Roman" w:hAnsi="Times New Roman" w:cs="Times New Roman"/>
        </w:rPr>
        <w:t xml:space="preserve">The unit tests </w:t>
      </w:r>
      <w:r w:rsidRPr="00052F2E">
        <w:rPr>
          <w:rFonts w:ascii="Times New Roman" w:hAnsi="Times New Roman" w:cs="Times New Roman"/>
        </w:rPr>
        <w:t xml:space="preserve">closely aligned with the software requirements provided by Grand Strand Systems. By testing the maximum lengths of properties and ensuring constraints such as </w:t>
      </w:r>
      <w:r w:rsidR="008C531C">
        <w:rPr>
          <w:rFonts w:ascii="Times New Roman" w:hAnsi="Times New Roman" w:cs="Times New Roman"/>
        </w:rPr>
        <w:t>enforcing future appointment dates</w:t>
      </w:r>
      <w:r w:rsidRPr="00052F2E">
        <w:rPr>
          <w:rFonts w:ascii="Times New Roman" w:hAnsi="Times New Roman" w:cs="Times New Roman"/>
        </w:rPr>
        <w:t>, I validated that the implemented functionalities met the specified requirements.</w:t>
      </w:r>
    </w:p>
    <w:p w14:paraId="00E10A43" w14:textId="7E1D64C6" w:rsidR="00052F2E" w:rsidRPr="00052F2E" w:rsidRDefault="00052F2E" w:rsidP="008C531C">
      <w:pPr>
        <w:spacing w:line="480" w:lineRule="auto"/>
        <w:ind w:firstLine="720"/>
        <w:rPr>
          <w:rFonts w:ascii="Times New Roman" w:hAnsi="Times New Roman" w:cs="Times New Roman"/>
        </w:rPr>
      </w:pPr>
      <w:r w:rsidRPr="00052F2E">
        <w:rPr>
          <w:rFonts w:ascii="Times New Roman" w:hAnsi="Times New Roman" w:cs="Times New Roman"/>
        </w:rPr>
        <w:t xml:space="preserve">In terms of </w:t>
      </w:r>
      <w:r w:rsidR="008C531C">
        <w:rPr>
          <w:rFonts w:ascii="Times New Roman" w:hAnsi="Times New Roman" w:cs="Times New Roman"/>
        </w:rPr>
        <w:t>the</w:t>
      </w:r>
      <w:r w:rsidRPr="00052F2E">
        <w:rPr>
          <w:rFonts w:ascii="Times New Roman" w:hAnsi="Times New Roman" w:cs="Times New Roman"/>
        </w:rPr>
        <w:t xml:space="preserve"> quality of my JUnit tests, I achieved 100% test coverage for all features of the application, indicating comprehensive testing of the codebase. The effectiveness of the JUnit tests was validated by the coverage percentage</w:t>
      </w:r>
      <w:r>
        <w:rPr>
          <w:rFonts w:ascii="Times New Roman" w:hAnsi="Times New Roman" w:cs="Times New Roman"/>
        </w:rPr>
        <w:t xml:space="preserve"> using JUnit5 in the IntelliJ IDE</w:t>
      </w:r>
      <w:r w:rsidRPr="00052F2E">
        <w:rPr>
          <w:rFonts w:ascii="Times New Roman" w:hAnsi="Times New Roman" w:cs="Times New Roman"/>
        </w:rPr>
        <w:t xml:space="preserve">, ensuring that </w:t>
      </w:r>
      <w:r w:rsidRPr="00052F2E">
        <w:rPr>
          <w:rFonts w:ascii="Times New Roman" w:hAnsi="Times New Roman" w:cs="Times New Roman"/>
        </w:rPr>
        <w:lastRenderedPageBreak/>
        <w:t>every line of code was executed during testing. Additionally, the tests successfully captured edge cases and corner scenarios, enhancing the robustness of the services.</w:t>
      </w:r>
    </w:p>
    <w:p w14:paraId="1A878985" w14:textId="362B75A4" w:rsidR="00052F2E" w:rsidRPr="00052F2E" w:rsidRDefault="00052F2E" w:rsidP="00052F2E">
      <w:pPr>
        <w:spacing w:line="480" w:lineRule="auto"/>
        <w:ind w:firstLine="720"/>
        <w:rPr>
          <w:rFonts w:ascii="Times New Roman" w:hAnsi="Times New Roman" w:cs="Times New Roman"/>
        </w:rPr>
      </w:pPr>
      <w:r w:rsidRPr="00052F2E">
        <w:rPr>
          <w:rFonts w:ascii="Times New Roman" w:hAnsi="Times New Roman" w:cs="Times New Roman"/>
        </w:rPr>
        <w:t xml:space="preserve">Writing JUnit tests was a </w:t>
      </w:r>
      <w:r w:rsidR="008C531C">
        <w:rPr>
          <w:rFonts w:ascii="Times New Roman" w:hAnsi="Times New Roman" w:cs="Times New Roman"/>
        </w:rPr>
        <w:t>smooth</w:t>
      </w:r>
      <w:r w:rsidRPr="00052F2E">
        <w:rPr>
          <w:rFonts w:ascii="Times New Roman" w:hAnsi="Times New Roman" w:cs="Times New Roman"/>
        </w:rPr>
        <w:t xml:space="preserve"> experience, allowing me to </w:t>
      </w:r>
      <w:r w:rsidR="008C531C">
        <w:rPr>
          <w:rFonts w:ascii="Times New Roman" w:hAnsi="Times New Roman" w:cs="Times New Roman"/>
        </w:rPr>
        <w:t>programmatically</w:t>
      </w:r>
      <w:r w:rsidRPr="00052F2E">
        <w:rPr>
          <w:rFonts w:ascii="Times New Roman" w:hAnsi="Times New Roman" w:cs="Times New Roman"/>
        </w:rPr>
        <w:t xml:space="preserve"> validate the functionality of the services.</w:t>
      </w:r>
      <w:r w:rsidR="00A203E7">
        <w:rPr>
          <w:rFonts w:ascii="Times New Roman" w:hAnsi="Times New Roman" w:cs="Times New Roman"/>
        </w:rPr>
        <w:t xml:space="preserve"> </w:t>
      </w:r>
      <w:r w:rsidR="00A203E7" w:rsidRPr="00A203E7">
        <w:rPr>
          <w:rFonts w:ascii="Times New Roman" w:hAnsi="Times New Roman" w:cs="Times New Roman"/>
        </w:rPr>
        <w:t>I could execute JUnit tests for any service directly from my</w:t>
      </w:r>
      <w:r w:rsidR="00A203E7">
        <w:rPr>
          <w:rFonts w:ascii="Times New Roman" w:hAnsi="Times New Roman" w:cs="Times New Roman"/>
        </w:rPr>
        <w:t xml:space="preserve"> IDE</w:t>
      </w:r>
      <w:r w:rsidR="00A203E7" w:rsidRPr="00A203E7">
        <w:rPr>
          <w:rFonts w:ascii="Times New Roman" w:hAnsi="Times New Roman" w:cs="Times New Roman"/>
        </w:rPr>
        <w:t xml:space="preserve">. In the event of a test failure, the IDE displayed the expected and received values, </w:t>
      </w:r>
      <w:r w:rsidR="00A203E7">
        <w:rPr>
          <w:rFonts w:ascii="Times New Roman" w:hAnsi="Times New Roman" w:cs="Times New Roman"/>
        </w:rPr>
        <w:t>making</w:t>
      </w:r>
      <w:r w:rsidR="00A203E7" w:rsidRPr="00A203E7">
        <w:rPr>
          <w:rFonts w:ascii="Times New Roman" w:hAnsi="Times New Roman" w:cs="Times New Roman"/>
        </w:rPr>
        <w:t xml:space="preserve"> </w:t>
      </w:r>
      <w:r w:rsidR="00A203E7">
        <w:rPr>
          <w:rFonts w:ascii="Times New Roman" w:hAnsi="Times New Roman" w:cs="Times New Roman"/>
        </w:rPr>
        <w:t>it easier to detect and resolve errors in my test’s logic or code</w:t>
      </w:r>
      <w:r w:rsidR="00A203E7" w:rsidRPr="00A203E7">
        <w:rPr>
          <w:rFonts w:ascii="Times New Roman" w:hAnsi="Times New Roman" w:cs="Times New Roman"/>
        </w:rPr>
        <w:t>.</w:t>
      </w:r>
      <w:r w:rsidR="00A203E7" w:rsidRPr="00A203E7">
        <w:rPr>
          <w:rFonts w:ascii="Times New Roman" w:hAnsi="Times New Roman" w:cs="Times New Roman"/>
        </w:rPr>
        <w:t xml:space="preserve"> </w:t>
      </w:r>
      <w:r w:rsidRPr="00052F2E">
        <w:rPr>
          <w:rFonts w:ascii="Times New Roman" w:hAnsi="Times New Roman" w:cs="Times New Roman"/>
        </w:rPr>
        <w:t>To ensure technical soundness, I followed a structured approach</w:t>
      </w:r>
      <w:r>
        <w:rPr>
          <w:rFonts w:ascii="Times New Roman" w:hAnsi="Times New Roman" w:cs="Times New Roman"/>
        </w:rPr>
        <w:t xml:space="preserve"> by </w:t>
      </w:r>
      <w:r w:rsidRPr="00052F2E">
        <w:rPr>
          <w:rFonts w:ascii="Times New Roman" w:hAnsi="Times New Roman" w:cs="Times New Roman"/>
        </w:rPr>
        <w:t>testing each method with various inputs and assertions. For example, in the appointment service tests, I validated the behavior of the create</w:t>
      </w:r>
      <w:r>
        <w:rPr>
          <w:rFonts w:ascii="Times New Roman" w:hAnsi="Times New Roman" w:cs="Times New Roman"/>
        </w:rPr>
        <w:t xml:space="preserve"> a</w:t>
      </w:r>
      <w:r w:rsidRPr="00052F2E">
        <w:rPr>
          <w:rFonts w:ascii="Times New Roman" w:hAnsi="Times New Roman" w:cs="Times New Roman"/>
        </w:rPr>
        <w:t xml:space="preserve">ppointment method by providing different appointment dates and descriptions and verifying </w:t>
      </w:r>
      <w:r>
        <w:rPr>
          <w:rFonts w:ascii="Times New Roman" w:hAnsi="Times New Roman" w:cs="Times New Roman"/>
        </w:rPr>
        <w:t>that the appointments were added successfully</w:t>
      </w:r>
      <w:r w:rsidRPr="00052F2E">
        <w:rPr>
          <w:rFonts w:ascii="Times New Roman" w:hAnsi="Times New Roman" w:cs="Times New Roman"/>
        </w:rPr>
        <w:t>.</w:t>
      </w:r>
    </w:p>
    <w:p w14:paraId="6B279825" w14:textId="7FAA32A5" w:rsidR="00052F2E" w:rsidRPr="00052F2E" w:rsidRDefault="00052F2E" w:rsidP="00052F2E">
      <w:pPr>
        <w:spacing w:line="480" w:lineRule="auto"/>
        <w:ind w:firstLine="720"/>
        <w:rPr>
          <w:rFonts w:ascii="Times New Roman" w:hAnsi="Times New Roman" w:cs="Times New Roman"/>
        </w:rPr>
      </w:pPr>
      <w:r w:rsidRPr="00052F2E">
        <w:rPr>
          <w:rFonts w:ascii="Times New Roman" w:hAnsi="Times New Roman" w:cs="Times New Roman"/>
        </w:rPr>
        <w:t xml:space="preserve">To maintain efficiency in the code, I focused on writing tests that were concise yet comprehensive. Each test case was designed to cover a specific scenario, minimizing </w:t>
      </w:r>
      <w:r w:rsidRPr="00052F2E">
        <w:rPr>
          <w:rFonts w:ascii="Times New Roman" w:hAnsi="Times New Roman" w:cs="Times New Roman"/>
        </w:rPr>
        <w:t>redundancy,</w:t>
      </w:r>
      <w:r w:rsidRPr="00052F2E">
        <w:rPr>
          <w:rFonts w:ascii="Times New Roman" w:hAnsi="Times New Roman" w:cs="Times New Roman"/>
        </w:rPr>
        <w:t xml:space="preserve"> and maximizing test coverage. For instance, in the task service tests, I ensured that updating task details only triggered the necessary changes, optimizing the service's performance.</w:t>
      </w:r>
    </w:p>
    <w:p w14:paraId="76B883ED" w14:textId="255A521B" w:rsidR="00052F2E" w:rsidRPr="00052F2E" w:rsidRDefault="00052F2E" w:rsidP="00052F2E">
      <w:pPr>
        <w:spacing w:line="480" w:lineRule="auto"/>
        <w:ind w:firstLine="720"/>
        <w:rPr>
          <w:rFonts w:ascii="Times New Roman" w:hAnsi="Times New Roman" w:cs="Times New Roman"/>
        </w:rPr>
      </w:pPr>
      <w:r w:rsidRPr="00052F2E">
        <w:rPr>
          <w:rFonts w:ascii="Times New Roman" w:hAnsi="Times New Roman" w:cs="Times New Roman"/>
        </w:rPr>
        <w:t xml:space="preserve">In terms of testing techniques, I </w:t>
      </w:r>
      <w:r w:rsidR="007D3354">
        <w:rPr>
          <w:rFonts w:ascii="Times New Roman" w:hAnsi="Times New Roman" w:cs="Times New Roman"/>
        </w:rPr>
        <w:t>used</w:t>
      </w:r>
      <w:r w:rsidRPr="00052F2E">
        <w:rPr>
          <w:rFonts w:ascii="Times New Roman" w:hAnsi="Times New Roman" w:cs="Times New Roman"/>
        </w:rPr>
        <w:t xml:space="preserve"> boundary value analysis, equivalence partitioning, and error guessing to design effective test cases. </w:t>
      </w:r>
      <w:r w:rsidR="005C66F6" w:rsidRPr="005C66F6">
        <w:rPr>
          <w:rFonts w:ascii="Times New Roman" w:hAnsi="Times New Roman" w:cs="Times New Roman"/>
        </w:rPr>
        <w:t xml:space="preserve">Boundary value analysis is a widely recognized </w:t>
      </w:r>
      <w:r w:rsidR="008C531C" w:rsidRPr="005C66F6">
        <w:rPr>
          <w:rFonts w:ascii="Times New Roman" w:hAnsi="Times New Roman" w:cs="Times New Roman"/>
        </w:rPr>
        <w:t>black box</w:t>
      </w:r>
      <w:r w:rsidR="005C66F6" w:rsidRPr="005C66F6">
        <w:rPr>
          <w:rFonts w:ascii="Times New Roman" w:hAnsi="Times New Roman" w:cs="Times New Roman"/>
        </w:rPr>
        <w:t xml:space="preserve"> testing technique used to identify test cases at the boundaries of input domains to ensure thorough coverage of potential errors (Myers, 2011).</w:t>
      </w:r>
      <w:r w:rsidRPr="00052F2E">
        <w:rPr>
          <w:rFonts w:ascii="Times New Roman" w:hAnsi="Times New Roman" w:cs="Times New Roman"/>
        </w:rPr>
        <w:t xml:space="preserve"> </w:t>
      </w:r>
      <w:r w:rsidR="005C66F6" w:rsidRPr="005C66F6">
        <w:rPr>
          <w:rFonts w:ascii="Times New Roman" w:hAnsi="Times New Roman" w:cs="Times New Roman"/>
        </w:rPr>
        <w:t xml:space="preserve">For instance, in the </w:t>
      </w:r>
      <w:r w:rsidR="005C66F6">
        <w:rPr>
          <w:rFonts w:ascii="Times New Roman" w:hAnsi="Times New Roman" w:cs="Times New Roman"/>
        </w:rPr>
        <w:t>task tests</w:t>
      </w:r>
      <w:r w:rsidR="005C66F6" w:rsidRPr="005C66F6">
        <w:rPr>
          <w:rFonts w:ascii="Times New Roman" w:hAnsi="Times New Roman" w:cs="Times New Roman"/>
        </w:rPr>
        <w:t xml:space="preserve">, I crafted test cases to evaluate the behavior of the Task constructor when providing descriptions at the boundary values. One test case focused on validating a description exactly 50 characters long, while another tested a description exceeding this limit. These test cases were constructed based on the principles outlined in the IEEE Standard for Software Test Documentation (IEEE, 2008), which emphasizes the importance of designing test cases that cover boundary conditions </w:t>
      </w:r>
      <w:r w:rsidR="005C66F6" w:rsidRPr="005C66F6">
        <w:rPr>
          <w:rFonts w:ascii="Times New Roman" w:hAnsi="Times New Roman" w:cs="Times New Roman"/>
        </w:rPr>
        <w:lastRenderedPageBreak/>
        <w:t>to uncover potential defects</w:t>
      </w:r>
      <w:r w:rsidR="005C66F6">
        <w:rPr>
          <w:rFonts w:ascii="Times New Roman" w:hAnsi="Times New Roman" w:cs="Times New Roman"/>
        </w:rPr>
        <w:t xml:space="preserve"> (IEEE, 2008)</w:t>
      </w:r>
      <w:r w:rsidR="005C66F6" w:rsidRPr="005C66F6">
        <w:rPr>
          <w:rFonts w:ascii="Times New Roman" w:hAnsi="Times New Roman" w:cs="Times New Roman"/>
        </w:rPr>
        <w:t>.</w:t>
      </w:r>
      <w:r w:rsidR="005C66F6">
        <w:rPr>
          <w:rFonts w:ascii="Times New Roman" w:hAnsi="Times New Roman" w:cs="Times New Roman"/>
        </w:rPr>
        <w:t xml:space="preserve"> </w:t>
      </w:r>
      <w:r w:rsidRPr="00052F2E">
        <w:rPr>
          <w:rFonts w:ascii="Times New Roman" w:hAnsi="Times New Roman" w:cs="Times New Roman"/>
        </w:rPr>
        <w:t>Error guessing allowed me to anticipate potential issues and validate error-handling mechanisms. Exploratory testing and stress testing were not utilized in this project but could be beneficial for uncovering unforeseen issues and evaluating</w:t>
      </w:r>
      <w:r>
        <w:rPr>
          <w:rFonts w:ascii="Times New Roman" w:hAnsi="Times New Roman" w:cs="Times New Roman"/>
        </w:rPr>
        <w:t xml:space="preserve"> </w:t>
      </w:r>
      <w:r w:rsidRPr="00052F2E">
        <w:rPr>
          <w:rFonts w:ascii="Times New Roman" w:hAnsi="Times New Roman" w:cs="Times New Roman"/>
        </w:rPr>
        <w:t>performanc</w:t>
      </w:r>
      <w:r>
        <w:rPr>
          <w:rFonts w:ascii="Times New Roman" w:hAnsi="Times New Roman" w:cs="Times New Roman"/>
        </w:rPr>
        <w:t>e</w:t>
      </w:r>
      <w:r w:rsidRPr="00052F2E">
        <w:rPr>
          <w:rFonts w:ascii="Times New Roman" w:hAnsi="Times New Roman" w:cs="Times New Roman"/>
        </w:rPr>
        <w:t>.</w:t>
      </w:r>
    </w:p>
    <w:p w14:paraId="57FAF7EE" w14:textId="09D503D7" w:rsidR="00052F2E" w:rsidRPr="00052F2E" w:rsidRDefault="00052F2E" w:rsidP="00052F2E">
      <w:pPr>
        <w:spacing w:line="480" w:lineRule="auto"/>
        <w:ind w:firstLine="720"/>
        <w:rPr>
          <w:rFonts w:ascii="Times New Roman" w:hAnsi="Times New Roman" w:cs="Times New Roman"/>
        </w:rPr>
      </w:pPr>
      <w:r w:rsidRPr="00052F2E">
        <w:rPr>
          <w:rFonts w:ascii="Times New Roman" w:hAnsi="Times New Roman" w:cs="Times New Roman"/>
        </w:rPr>
        <w:t xml:space="preserve">Throughout this project, I adopted a cautious mindset, recognizing the complexity and interrelationships of the code being tested. It was crucial to appreciate how changes in one part of the codebase could impact other functionalities. For example, when testing the appointment service, I ensured that canceling an appointment did not affect the integrity of other appointments in the system. </w:t>
      </w:r>
      <w:r w:rsidR="00E17076">
        <w:rPr>
          <w:rFonts w:ascii="Times New Roman" w:hAnsi="Times New Roman" w:cs="Times New Roman"/>
        </w:rPr>
        <w:t xml:space="preserve">I </w:t>
      </w:r>
      <w:r w:rsidR="008C531C">
        <w:rPr>
          <w:rFonts w:ascii="Times New Roman" w:hAnsi="Times New Roman" w:cs="Times New Roman"/>
        </w:rPr>
        <w:t xml:space="preserve">also </w:t>
      </w:r>
      <w:r w:rsidR="00E17076">
        <w:rPr>
          <w:rFonts w:ascii="Times New Roman" w:hAnsi="Times New Roman" w:cs="Times New Roman"/>
        </w:rPr>
        <w:t xml:space="preserve">understood that automated tests </w:t>
      </w:r>
      <w:r w:rsidR="008C531C">
        <w:rPr>
          <w:rFonts w:ascii="Times New Roman" w:hAnsi="Times New Roman" w:cs="Times New Roman"/>
        </w:rPr>
        <w:t xml:space="preserve">can be </w:t>
      </w:r>
      <w:r w:rsidR="00E17076">
        <w:rPr>
          <w:rFonts w:ascii="Times New Roman" w:hAnsi="Times New Roman" w:cs="Times New Roman"/>
        </w:rPr>
        <w:t>biased by the developer. “</w:t>
      </w:r>
      <w:r w:rsidR="00E17076" w:rsidRPr="00E17076">
        <w:rPr>
          <w:rFonts w:ascii="Times New Roman" w:hAnsi="Times New Roman" w:cs="Times New Roman"/>
        </w:rPr>
        <w:t>In most teams, the developer who builds a feature is the developer who writes the automated tests for that feature. It is all too easy for this developer, regardless of their level or experience, to write tests that are too tightly related to the specific code they wrote</w:t>
      </w:r>
      <w:r w:rsidR="00E17076">
        <w:rPr>
          <w:rFonts w:ascii="Times New Roman" w:hAnsi="Times New Roman" w:cs="Times New Roman"/>
        </w:rPr>
        <w:t xml:space="preserve">” </w:t>
      </w:r>
      <w:r w:rsidR="00E17076" w:rsidRPr="00E17076">
        <w:rPr>
          <w:rFonts w:ascii="Times New Roman" w:hAnsi="Times New Roman" w:cs="Times New Roman"/>
        </w:rPr>
        <w:t>(</w:t>
      </w:r>
      <w:proofErr w:type="spellStart"/>
      <w:r w:rsidR="00E17076" w:rsidRPr="00E17076">
        <w:rPr>
          <w:rFonts w:ascii="Times New Roman" w:hAnsi="Times New Roman" w:cs="Times New Roman"/>
        </w:rPr>
        <w:t>Margheim</w:t>
      </w:r>
      <w:proofErr w:type="spellEnd"/>
      <w:r w:rsidR="00E17076" w:rsidRPr="00E17076">
        <w:rPr>
          <w:rFonts w:ascii="Times New Roman" w:hAnsi="Times New Roman" w:cs="Times New Roman"/>
        </w:rPr>
        <w:t>, 2020)</w:t>
      </w:r>
      <w:r w:rsidR="00E17076">
        <w:rPr>
          <w:rFonts w:ascii="Times New Roman" w:hAnsi="Times New Roman" w:cs="Times New Roman"/>
        </w:rPr>
        <w:t xml:space="preserve">. </w:t>
      </w:r>
      <w:r w:rsidRPr="00052F2E">
        <w:rPr>
          <w:rFonts w:ascii="Times New Roman" w:hAnsi="Times New Roman" w:cs="Times New Roman"/>
        </w:rPr>
        <w:t>To limit bias in my review of the code, I approached testing with an objective perspective, focusing on the expected behavior rather than personal assumptions.</w:t>
      </w:r>
    </w:p>
    <w:p w14:paraId="52E4F5C1" w14:textId="44C491C7" w:rsidR="00E17076" w:rsidRDefault="007D3354" w:rsidP="00E17076">
      <w:pPr>
        <w:spacing w:line="480" w:lineRule="auto"/>
        <w:ind w:firstLine="720"/>
        <w:rPr>
          <w:rFonts w:ascii="Times New Roman" w:hAnsi="Times New Roman" w:cs="Times New Roman"/>
        </w:rPr>
      </w:pPr>
      <w:r>
        <w:rPr>
          <w:rFonts w:ascii="Times New Roman" w:hAnsi="Times New Roman" w:cs="Times New Roman"/>
        </w:rPr>
        <w:t>Ma</w:t>
      </w:r>
      <w:r w:rsidR="00052F2E" w:rsidRPr="00052F2E">
        <w:rPr>
          <w:rFonts w:ascii="Times New Roman" w:hAnsi="Times New Roman" w:cs="Times New Roman"/>
        </w:rPr>
        <w:t xml:space="preserve">intaining discipline in the commitment to quality is </w:t>
      </w:r>
      <w:r>
        <w:rPr>
          <w:rFonts w:ascii="Times New Roman" w:hAnsi="Times New Roman" w:cs="Times New Roman"/>
        </w:rPr>
        <w:t>crucial in software development</w:t>
      </w:r>
      <w:r w:rsidR="00052F2E" w:rsidRPr="00052F2E">
        <w:rPr>
          <w:rFonts w:ascii="Times New Roman" w:hAnsi="Times New Roman" w:cs="Times New Roman"/>
        </w:rPr>
        <w:t>. Cutting corners in writing or testing code can lead to technical debt, compromising the reliability and maintainability of the software. For example, neglecting thorough testing of edge cases in the contact service could result in data inconsistencies or unexpected behavior in production</w:t>
      </w:r>
      <w:r w:rsidR="00D4757F">
        <w:rPr>
          <w:rFonts w:ascii="Times New Roman" w:hAnsi="Times New Roman" w:cs="Times New Roman"/>
        </w:rPr>
        <w:t>.</w:t>
      </w:r>
      <w:r w:rsidR="00052F2E" w:rsidRPr="00052F2E">
        <w:rPr>
          <w:rFonts w:ascii="Times New Roman" w:hAnsi="Times New Roman" w:cs="Times New Roman"/>
        </w:rPr>
        <w:t xml:space="preserve"> To avoid technical debt, I plan to prioritize code reviews, invest time in writing comprehensive unit tests, and regularly refactor code to improve readability and maintainability. By addressing issues promptly and iteratively, I aim to uphold the quality standards expected in the software development process.</w:t>
      </w:r>
      <w:r w:rsidR="00E17076">
        <w:rPr>
          <w:rFonts w:ascii="Times New Roman" w:hAnsi="Times New Roman" w:cs="Times New Roman"/>
        </w:rPr>
        <w:br/>
      </w:r>
    </w:p>
    <w:p w14:paraId="14AF2EA8" w14:textId="25DD1603" w:rsidR="00E17076" w:rsidRPr="00E17076" w:rsidRDefault="00E17076" w:rsidP="00D4757F">
      <w:pPr>
        <w:spacing w:line="480" w:lineRule="auto"/>
        <w:rPr>
          <w:rFonts w:ascii="Times New Roman" w:hAnsi="Times New Roman" w:cs="Times New Roman"/>
        </w:rPr>
      </w:pPr>
      <w:r w:rsidRPr="00E17076">
        <w:rPr>
          <w:rFonts w:ascii="Times New Roman" w:hAnsi="Times New Roman" w:cs="Times New Roman"/>
        </w:rPr>
        <w:lastRenderedPageBreak/>
        <w:t>References:</w:t>
      </w:r>
    </w:p>
    <w:p w14:paraId="1F9DA771" w14:textId="77777777" w:rsidR="00E17076" w:rsidRDefault="00E17076" w:rsidP="00E17076">
      <w:pPr>
        <w:spacing w:line="480" w:lineRule="auto"/>
        <w:rPr>
          <w:rFonts w:ascii="Times New Roman" w:hAnsi="Times New Roman" w:cs="Times New Roman"/>
          <w:i/>
          <w:iCs/>
        </w:rPr>
      </w:pPr>
      <w:r w:rsidRPr="00E17076">
        <w:rPr>
          <w:rFonts w:ascii="Times New Roman" w:hAnsi="Times New Roman" w:cs="Times New Roman"/>
        </w:rPr>
        <w:t xml:space="preserve">IEEE Computer Society. (2008). </w:t>
      </w:r>
      <w:r w:rsidRPr="00E17076">
        <w:rPr>
          <w:rFonts w:ascii="Times New Roman" w:hAnsi="Times New Roman" w:cs="Times New Roman"/>
          <w:i/>
          <w:iCs/>
        </w:rPr>
        <w:t>IEEE Standard for Software Test Documentation (IEEE Std 829-2008). IEEE.</w:t>
      </w:r>
    </w:p>
    <w:p w14:paraId="6A2C31C1" w14:textId="3D86214E" w:rsidR="00D4757F" w:rsidRPr="00D4757F" w:rsidRDefault="00D4757F" w:rsidP="00E17076">
      <w:pPr>
        <w:spacing w:line="480" w:lineRule="auto"/>
        <w:rPr>
          <w:rFonts w:ascii="Times New Roman" w:hAnsi="Times New Roman" w:cs="Times New Roman"/>
        </w:rPr>
      </w:pPr>
      <w:proofErr w:type="spellStart"/>
      <w:r w:rsidRPr="00D4757F">
        <w:rPr>
          <w:rFonts w:ascii="Times New Roman" w:hAnsi="Times New Roman" w:cs="Times New Roman"/>
        </w:rPr>
        <w:t>Margheim</w:t>
      </w:r>
      <w:proofErr w:type="spellEnd"/>
      <w:r w:rsidRPr="00D4757F">
        <w:rPr>
          <w:rFonts w:ascii="Times New Roman" w:hAnsi="Times New Roman" w:cs="Times New Roman"/>
        </w:rPr>
        <w:t>, S. (2020, December 17).</w:t>
      </w:r>
      <w:r w:rsidRPr="00D4757F">
        <w:rPr>
          <w:rFonts w:ascii="Times New Roman" w:hAnsi="Times New Roman" w:cs="Times New Roman"/>
          <w:i/>
          <w:iCs/>
        </w:rPr>
        <w:t xml:space="preserve"> How to combat bias in software testing. Test IO. </w:t>
      </w:r>
      <w:r w:rsidRPr="00D4757F">
        <w:rPr>
          <w:rFonts w:ascii="Times New Roman" w:hAnsi="Times New Roman" w:cs="Times New Roman"/>
        </w:rPr>
        <w:t>https://test.io/resources/blog/how-to-combat-bias-in-software-testing</w:t>
      </w:r>
    </w:p>
    <w:p w14:paraId="6FE13705" w14:textId="7E2D6DAB" w:rsidR="00E17076" w:rsidRPr="00A52FF7" w:rsidRDefault="00E17076" w:rsidP="00E17076">
      <w:pPr>
        <w:spacing w:line="480" w:lineRule="auto"/>
        <w:rPr>
          <w:rFonts w:ascii="Times New Roman" w:hAnsi="Times New Roman" w:cs="Times New Roman"/>
        </w:rPr>
      </w:pPr>
      <w:r w:rsidRPr="00E17076">
        <w:rPr>
          <w:rFonts w:ascii="Times New Roman" w:hAnsi="Times New Roman" w:cs="Times New Roman"/>
        </w:rPr>
        <w:t xml:space="preserve">Myers, G. J. (2011). </w:t>
      </w:r>
      <w:r w:rsidRPr="00E17076">
        <w:rPr>
          <w:rFonts w:ascii="Times New Roman" w:hAnsi="Times New Roman" w:cs="Times New Roman"/>
          <w:i/>
          <w:iCs/>
        </w:rPr>
        <w:t>The Art of Software Testing (3rd ed.). John Wiley &amp; Sons.</w:t>
      </w:r>
    </w:p>
    <w:sectPr w:rsidR="00E17076" w:rsidRPr="00A52FF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977F6" w14:textId="77777777" w:rsidR="006817FD" w:rsidRDefault="006817FD" w:rsidP="005E7BFF">
      <w:pPr>
        <w:spacing w:after="0" w:line="240" w:lineRule="auto"/>
      </w:pPr>
      <w:r>
        <w:separator/>
      </w:r>
    </w:p>
  </w:endnote>
  <w:endnote w:type="continuationSeparator" w:id="0">
    <w:p w14:paraId="7F992E5C" w14:textId="77777777" w:rsidR="006817FD" w:rsidRDefault="006817FD" w:rsidP="005E7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41BFD" w14:textId="77777777" w:rsidR="006817FD" w:rsidRDefault="006817FD" w:rsidP="005E7BFF">
      <w:pPr>
        <w:spacing w:after="0" w:line="240" w:lineRule="auto"/>
      </w:pPr>
      <w:r>
        <w:separator/>
      </w:r>
    </w:p>
  </w:footnote>
  <w:footnote w:type="continuationSeparator" w:id="0">
    <w:p w14:paraId="65F49D2C" w14:textId="77777777" w:rsidR="006817FD" w:rsidRDefault="006817FD" w:rsidP="005E7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58318697"/>
      <w:docPartObj>
        <w:docPartGallery w:val="Page Numbers (Top of Page)"/>
        <w:docPartUnique/>
      </w:docPartObj>
    </w:sdtPr>
    <w:sdtEndPr>
      <w:rPr>
        <w:noProof/>
      </w:rPr>
    </w:sdtEndPr>
    <w:sdtContent>
      <w:p w14:paraId="0994CA86" w14:textId="08C6FCDA" w:rsidR="005E7BFF" w:rsidRPr="005E7BFF" w:rsidRDefault="00052F2E" w:rsidP="002B6559">
        <w:pPr>
          <w:pStyle w:val="Header"/>
          <w:jc w:val="right"/>
          <w:rPr>
            <w:rFonts w:ascii="Times New Roman" w:hAnsi="Times New Roman" w:cs="Times New Roman"/>
          </w:rPr>
        </w:pPr>
        <w:r>
          <w:rPr>
            <w:rFonts w:ascii="Times New Roman" w:hAnsi="Times New Roman" w:cs="Times New Roman"/>
          </w:rPr>
          <w:t>7-2 Project Two</w:t>
        </w:r>
        <w:r>
          <w:rPr>
            <w:rFonts w:ascii="Times New Roman" w:hAnsi="Times New Roman" w:cs="Times New Roman"/>
          </w:rPr>
          <w:tab/>
        </w:r>
        <w:r>
          <w:rPr>
            <w:rFonts w:ascii="Times New Roman" w:hAnsi="Times New Roman" w:cs="Times New Roman"/>
          </w:rPr>
          <w:tab/>
        </w:r>
        <w:r w:rsidR="005E7BFF" w:rsidRPr="005E7BFF">
          <w:rPr>
            <w:rFonts w:ascii="Times New Roman" w:hAnsi="Times New Roman" w:cs="Times New Roman"/>
          </w:rPr>
          <w:fldChar w:fldCharType="begin"/>
        </w:r>
        <w:r w:rsidR="005E7BFF" w:rsidRPr="005E7BFF">
          <w:rPr>
            <w:rFonts w:ascii="Times New Roman" w:hAnsi="Times New Roman" w:cs="Times New Roman"/>
          </w:rPr>
          <w:instrText xml:space="preserve"> PAGE   \* MERGEFORMAT </w:instrText>
        </w:r>
        <w:r w:rsidR="005E7BFF" w:rsidRPr="005E7BFF">
          <w:rPr>
            <w:rFonts w:ascii="Times New Roman" w:hAnsi="Times New Roman" w:cs="Times New Roman"/>
          </w:rPr>
          <w:fldChar w:fldCharType="separate"/>
        </w:r>
        <w:r w:rsidR="005E7BFF" w:rsidRPr="005E7BFF">
          <w:rPr>
            <w:rFonts w:ascii="Times New Roman" w:hAnsi="Times New Roman" w:cs="Times New Roman"/>
            <w:noProof/>
          </w:rPr>
          <w:t>2</w:t>
        </w:r>
        <w:r w:rsidR="005E7BFF" w:rsidRPr="005E7BFF">
          <w:rPr>
            <w:rFonts w:ascii="Times New Roman" w:hAnsi="Times New Roman" w:cs="Times New Roman"/>
            <w:noProof/>
          </w:rPr>
          <w:fldChar w:fldCharType="end"/>
        </w:r>
      </w:p>
    </w:sdtContent>
  </w:sdt>
  <w:p w14:paraId="72928A0A" w14:textId="77777777" w:rsidR="005E7BFF" w:rsidRDefault="005E7B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B09"/>
    <w:multiLevelType w:val="multilevel"/>
    <w:tmpl w:val="FF08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C65CC"/>
    <w:multiLevelType w:val="multilevel"/>
    <w:tmpl w:val="00C0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0580E"/>
    <w:multiLevelType w:val="multilevel"/>
    <w:tmpl w:val="9566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93F7A"/>
    <w:multiLevelType w:val="multilevel"/>
    <w:tmpl w:val="D09A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1189E"/>
    <w:multiLevelType w:val="multilevel"/>
    <w:tmpl w:val="35B4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63DF1"/>
    <w:multiLevelType w:val="multilevel"/>
    <w:tmpl w:val="01D6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DA7EB0"/>
    <w:multiLevelType w:val="multilevel"/>
    <w:tmpl w:val="1944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EA34A1"/>
    <w:multiLevelType w:val="multilevel"/>
    <w:tmpl w:val="A3C6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520718">
    <w:abstractNumId w:val="3"/>
  </w:num>
  <w:num w:numId="2" w16cid:durableId="1344821089">
    <w:abstractNumId w:val="1"/>
  </w:num>
  <w:num w:numId="3" w16cid:durableId="1919822095">
    <w:abstractNumId w:val="4"/>
  </w:num>
  <w:num w:numId="4" w16cid:durableId="34040039">
    <w:abstractNumId w:val="7"/>
  </w:num>
  <w:num w:numId="5" w16cid:durableId="338117473">
    <w:abstractNumId w:val="6"/>
  </w:num>
  <w:num w:numId="6" w16cid:durableId="1209027057">
    <w:abstractNumId w:val="5"/>
  </w:num>
  <w:num w:numId="7" w16cid:durableId="343558050">
    <w:abstractNumId w:val="0"/>
  </w:num>
  <w:num w:numId="8" w16cid:durableId="901019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F7"/>
    <w:rsid w:val="00005D24"/>
    <w:rsid w:val="00052F2E"/>
    <w:rsid w:val="000975EF"/>
    <w:rsid w:val="000E7BEB"/>
    <w:rsid w:val="001215DF"/>
    <w:rsid w:val="002B6559"/>
    <w:rsid w:val="004E1368"/>
    <w:rsid w:val="00576C8A"/>
    <w:rsid w:val="005C66F6"/>
    <w:rsid w:val="005E7BFF"/>
    <w:rsid w:val="006817FD"/>
    <w:rsid w:val="00690424"/>
    <w:rsid w:val="007D3354"/>
    <w:rsid w:val="00800817"/>
    <w:rsid w:val="008C531C"/>
    <w:rsid w:val="00977833"/>
    <w:rsid w:val="00A203E7"/>
    <w:rsid w:val="00A52FF7"/>
    <w:rsid w:val="00B22B6F"/>
    <w:rsid w:val="00B36A34"/>
    <w:rsid w:val="00B95D94"/>
    <w:rsid w:val="00BC578A"/>
    <w:rsid w:val="00D4757F"/>
    <w:rsid w:val="00E17076"/>
    <w:rsid w:val="00F87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1DFE6"/>
  <w15:chartTrackingRefBased/>
  <w15:docId w15:val="{44AF0DB0-FB27-49C7-9C26-368E10142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F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2F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2F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F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F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F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2F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2F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F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2F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2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FF7"/>
    <w:rPr>
      <w:rFonts w:eastAsiaTheme="majorEastAsia" w:cstheme="majorBidi"/>
      <w:color w:val="272727" w:themeColor="text1" w:themeTint="D8"/>
    </w:rPr>
  </w:style>
  <w:style w:type="paragraph" w:styleId="Title">
    <w:name w:val="Title"/>
    <w:basedOn w:val="Normal"/>
    <w:next w:val="Normal"/>
    <w:link w:val="TitleChar"/>
    <w:uiPriority w:val="10"/>
    <w:qFormat/>
    <w:rsid w:val="00A52F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F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FF7"/>
    <w:pPr>
      <w:spacing w:before="160"/>
      <w:jc w:val="center"/>
    </w:pPr>
    <w:rPr>
      <w:i/>
      <w:iCs/>
      <w:color w:val="404040" w:themeColor="text1" w:themeTint="BF"/>
    </w:rPr>
  </w:style>
  <w:style w:type="character" w:customStyle="1" w:styleId="QuoteChar">
    <w:name w:val="Quote Char"/>
    <w:basedOn w:val="DefaultParagraphFont"/>
    <w:link w:val="Quote"/>
    <w:uiPriority w:val="29"/>
    <w:rsid w:val="00A52FF7"/>
    <w:rPr>
      <w:i/>
      <w:iCs/>
      <w:color w:val="404040" w:themeColor="text1" w:themeTint="BF"/>
    </w:rPr>
  </w:style>
  <w:style w:type="paragraph" w:styleId="ListParagraph">
    <w:name w:val="List Paragraph"/>
    <w:basedOn w:val="Normal"/>
    <w:uiPriority w:val="34"/>
    <w:qFormat/>
    <w:rsid w:val="00A52FF7"/>
    <w:pPr>
      <w:ind w:left="720"/>
      <w:contextualSpacing/>
    </w:pPr>
  </w:style>
  <w:style w:type="character" w:styleId="IntenseEmphasis">
    <w:name w:val="Intense Emphasis"/>
    <w:basedOn w:val="DefaultParagraphFont"/>
    <w:uiPriority w:val="21"/>
    <w:qFormat/>
    <w:rsid w:val="00A52FF7"/>
    <w:rPr>
      <w:i/>
      <w:iCs/>
      <w:color w:val="0F4761" w:themeColor="accent1" w:themeShade="BF"/>
    </w:rPr>
  </w:style>
  <w:style w:type="paragraph" w:styleId="IntenseQuote">
    <w:name w:val="Intense Quote"/>
    <w:basedOn w:val="Normal"/>
    <w:next w:val="Normal"/>
    <w:link w:val="IntenseQuoteChar"/>
    <w:uiPriority w:val="30"/>
    <w:qFormat/>
    <w:rsid w:val="00A52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FF7"/>
    <w:rPr>
      <w:i/>
      <w:iCs/>
      <w:color w:val="0F4761" w:themeColor="accent1" w:themeShade="BF"/>
    </w:rPr>
  </w:style>
  <w:style w:type="character" w:styleId="IntenseReference">
    <w:name w:val="Intense Reference"/>
    <w:basedOn w:val="DefaultParagraphFont"/>
    <w:uiPriority w:val="32"/>
    <w:qFormat/>
    <w:rsid w:val="00A52FF7"/>
    <w:rPr>
      <w:b/>
      <w:bCs/>
      <w:smallCaps/>
      <w:color w:val="0F4761" w:themeColor="accent1" w:themeShade="BF"/>
      <w:spacing w:val="5"/>
    </w:rPr>
  </w:style>
  <w:style w:type="paragraph" w:styleId="Header">
    <w:name w:val="header"/>
    <w:basedOn w:val="Normal"/>
    <w:link w:val="HeaderChar"/>
    <w:uiPriority w:val="99"/>
    <w:unhideWhenUsed/>
    <w:rsid w:val="005E7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BFF"/>
  </w:style>
  <w:style w:type="paragraph" w:styleId="Footer">
    <w:name w:val="footer"/>
    <w:basedOn w:val="Normal"/>
    <w:link w:val="FooterChar"/>
    <w:uiPriority w:val="99"/>
    <w:unhideWhenUsed/>
    <w:rsid w:val="005E7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97392">
      <w:bodyDiv w:val="1"/>
      <w:marLeft w:val="0"/>
      <w:marRight w:val="0"/>
      <w:marTop w:val="0"/>
      <w:marBottom w:val="0"/>
      <w:divBdr>
        <w:top w:val="none" w:sz="0" w:space="0" w:color="auto"/>
        <w:left w:val="none" w:sz="0" w:space="0" w:color="auto"/>
        <w:bottom w:val="none" w:sz="0" w:space="0" w:color="auto"/>
        <w:right w:val="none" w:sz="0" w:space="0" w:color="auto"/>
      </w:divBdr>
    </w:div>
    <w:div w:id="159974834">
      <w:bodyDiv w:val="1"/>
      <w:marLeft w:val="0"/>
      <w:marRight w:val="0"/>
      <w:marTop w:val="0"/>
      <w:marBottom w:val="0"/>
      <w:divBdr>
        <w:top w:val="none" w:sz="0" w:space="0" w:color="auto"/>
        <w:left w:val="none" w:sz="0" w:space="0" w:color="auto"/>
        <w:bottom w:val="none" w:sz="0" w:space="0" w:color="auto"/>
        <w:right w:val="none" w:sz="0" w:space="0" w:color="auto"/>
      </w:divBdr>
    </w:div>
    <w:div w:id="259218994">
      <w:bodyDiv w:val="1"/>
      <w:marLeft w:val="0"/>
      <w:marRight w:val="0"/>
      <w:marTop w:val="0"/>
      <w:marBottom w:val="0"/>
      <w:divBdr>
        <w:top w:val="none" w:sz="0" w:space="0" w:color="auto"/>
        <w:left w:val="none" w:sz="0" w:space="0" w:color="auto"/>
        <w:bottom w:val="none" w:sz="0" w:space="0" w:color="auto"/>
        <w:right w:val="none" w:sz="0" w:space="0" w:color="auto"/>
      </w:divBdr>
    </w:div>
    <w:div w:id="344016016">
      <w:bodyDiv w:val="1"/>
      <w:marLeft w:val="0"/>
      <w:marRight w:val="0"/>
      <w:marTop w:val="0"/>
      <w:marBottom w:val="0"/>
      <w:divBdr>
        <w:top w:val="none" w:sz="0" w:space="0" w:color="auto"/>
        <w:left w:val="none" w:sz="0" w:space="0" w:color="auto"/>
        <w:bottom w:val="none" w:sz="0" w:space="0" w:color="auto"/>
        <w:right w:val="none" w:sz="0" w:space="0" w:color="auto"/>
      </w:divBdr>
    </w:div>
    <w:div w:id="397098735">
      <w:bodyDiv w:val="1"/>
      <w:marLeft w:val="0"/>
      <w:marRight w:val="0"/>
      <w:marTop w:val="0"/>
      <w:marBottom w:val="0"/>
      <w:divBdr>
        <w:top w:val="none" w:sz="0" w:space="0" w:color="auto"/>
        <w:left w:val="none" w:sz="0" w:space="0" w:color="auto"/>
        <w:bottom w:val="none" w:sz="0" w:space="0" w:color="auto"/>
        <w:right w:val="none" w:sz="0" w:space="0" w:color="auto"/>
      </w:divBdr>
    </w:div>
    <w:div w:id="763453423">
      <w:bodyDiv w:val="1"/>
      <w:marLeft w:val="0"/>
      <w:marRight w:val="0"/>
      <w:marTop w:val="0"/>
      <w:marBottom w:val="0"/>
      <w:divBdr>
        <w:top w:val="none" w:sz="0" w:space="0" w:color="auto"/>
        <w:left w:val="none" w:sz="0" w:space="0" w:color="auto"/>
        <w:bottom w:val="none" w:sz="0" w:space="0" w:color="auto"/>
        <w:right w:val="none" w:sz="0" w:space="0" w:color="auto"/>
      </w:divBdr>
    </w:div>
    <w:div w:id="834077990">
      <w:bodyDiv w:val="1"/>
      <w:marLeft w:val="0"/>
      <w:marRight w:val="0"/>
      <w:marTop w:val="0"/>
      <w:marBottom w:val="0"/>
      <w:divBdr>
        <w:top w:val="none" w:sz="0" w:space="0" w:color="auto"/>
        <w:left w:val="none" w:sz="0" w:space="0" w:color="auto"/>
        <w:bottom w:val="none" w:sz="0" w:space="0" w:color="auto"/>
        <w:right w:val="none" w:sz="0" w:space="0" w:color="auto"/>
      </w:divBdr>
    </w:div>
    <w:div w:id="836917097">
      <w:bodyDiv w:val="1"/>
      <w:marLeft w:val="0"/>
      <w:marRight w:val="0"/>
      <w:marTop w:val="0"/>
      <w:marBottom w:val="0"/>
      <w:divBdr>
        <w:top w:val="none" w:sz="0" w:space="0" w:color="auto"/>
        <w:left w:val="none" w:sz="0" w:space="0" w:color="auto"/>
        <w:bottom w:val="none" w:sz="0" w:space="0" w:color="auto"/>
        <w:right w:val="none" w:sz="0" w:space="0" w:color="auto"/>
      </w:divBdr>
    </w:div>
    <w:div w:id="1014458819">
      <w:bodyDiv w:val="1"/>
      <w:marLeft w:val="0"/>
      <w:marRight w:val="0"/>
      <w:marTop w:val="0"/>
      <w:marBottom w:val="0"/>
      <w:divBdr>
        <w:top w:val="none" w:sz="0" w:space="0" w:color="auto"/>
        <w:left w:val="none" w:sz="0" w:space="0" w:color="auto"/>
        <w:bottom w:val="none" w:sz="0" w:space="0" w:color="auto"/>
        <w:right w:val="none" w:sz="0" w:space="0" w:color="auto"/>
      </w:divBdr>
    </w:div>
    <w:div w:id="1236816529">
      <w:bodyDiv w:val="1"/>
      <w:marLeft w:val="0"/>
      <w:marRight w:val="0"/>
      <w:marTop w:val="0"/>
      <w:marBottom w:val="0"/>
      <w:divBdr>
        <w:top w:val="none" w:sz="0" w:space="0" w:color="auto"/>
        <w:left w:val="none" w:sz="0" w:space="0" w:color="auto"/>
        <w:bottom w:val="none" w:sz="0" w:space="0" w:color="auto"/>
        <w:right w:val="none" w:sz="0" w:space="0" w:color="auto"/>
      </w:divBdr>
    </w:div>
    <w:div w:id="1309358904">
      <w:bodyDiv w:val="1"/>
      <w:marLeft w:val="0"/>
      <w:marRight w:val="0"/>
      <w:marTop w:val="0"/>
      <w:marBottom w:val="0"/>
      <w:divBdr>
        <w:top w:val="none" w:sz="0" w:space="0" w:color="auto"/>
        <w:left w:val="none" w:sz="0" w:space="0" w:color="auto"/>
        <w:bottom w:val="none" w:sz="0" w:space="0" w:color="auto"/>
        <w:right w:val="none" w:sz="0" w:space="0" w:color="auto"/>
      </w:divBdr>
    </w:div>
    <w:div w:id="1362314888">
      <w:bodyDiv w:val="1"/>
      <w:marLeft w:val="0"/>
      <w:marRight w:val="0"/>
      <w:marTop w:val="0"/>
      <w:marBottom w:val="0"/>
      <w:divBdr>
        <w:top w:val="none" w:sz="0" w:space="0" w:color="auto"/>
        <w:left w:val="none" w:sz="0" w:space="0" w:color="auto"/>
        <w:bottom w:val="none" w:sz="0" w:space="0" w:color="auto"/>
        <w:right w:val="none" w:sz="0" w:space="0" w:color="auto"/>
      </w:divBdr>
    </w:div>
    <w:div w:id="1625960451">
      <w:bodyDiv w:val="1"/>
      <w:marLeft w:val="0"/>
      <w:marRight w:val="0"/>
      <w:marTop w:val="0"/>
      <w:marBottom w:val="0"/>
      <w:divBdr>
        <w:top w:val="none" w:sz="0" w:space="0" w:color="auto"/>
        <w:left w:val="none" w:sz="0" w:space="0" w:color="auto"/>
        <w:bottom w:val="none" w:sz="0" w:space="0" w:color="auto"/>
        <w:right w:val="none" w:sz="0" w:space="0" w:color="auto"/>
      </w:divBdr>
    </w:div>
    <w:div w:id="1662658949">
      <w:bodyDiv w:val="1"/>
      <w:marLeft w:val="0"/>
      <w:marRight w:val="0"/>
      <w:marTop w:val="0"/>
      <w:marBottom w:val="0"/>
      <w:divBdr>
        <w:top w:val="none" w:sz="0" w:space="0" w:color="auto"/>
        <w:left w:val="none" w:sz="0" w:space="0" w:color="auto"/>
        <w:bottom w:val="none" w:sz="0" w:space="0" w:color="auto"/>
        <w:right w:val="none" w:sz="0" w:space="0" w:color="auto"/>
      </w:divBdr>
    </w:div>
    <w:div w:id="1819567798">
      <w:bodyDiv w:val="1"/>
      <w:marLeft w:val="0"/>
      <w:marRight w:val="0"/>
      <w:marTop w:val="0"/>
      <w:marBottom w:val="0"/>
      <w:divBdr>
        <w:top w:val="none" w:sz="0" w:space="0" w:color="auto"/>
        <w:left w:val="none" w:sz="0" w:space="0" w:color="auto"/>
        <w:bottom w:val="none" w:sz="0" w:space="0" w:color="auto"/>
        <w:right w:val="none" w:sz="0" w:space="0" w:color="auto"/>
      </w:divBdr>
    </w:div>
    <w:div w:id="185101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85824-17B8-4918-B755-23EDC24BE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Marrero</dc:creator>
  <cp:keywords/>
  <dc:description/>
  <cp:lastModifiedBy>Brandon Marrero</cp:lastModifiedBy>
  <cp:revision>11</cp:revision>
  <dcterms:created xsi:type="dcterms:W3CDTF">2024-02-26T01:53:00Z</dcterms:created>
  <dcterms:modified xsi:type="dcterms:W3CDTF">2024-02-26T02:44:00Z</dcterms:modified>
</cp:coreProperties>
</file>