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40B" w14:textId="3D5D52BB" w:rsidR="004E03A2" w:rsidRPr="000006ED" w:rsidRDefault="00F611DD" w:rsidP="004E03A2">
      <w:pPr>
        <w:spacing w:line="360" w:lineRule="auto"/>
        <w:jc w:val="center"/>
        <w:rPr>
          <w:rFonts w:ascii="Raleway" w:hAnsi="Raleway"/>
          <w:b/>
          <w:bCs/>
          <w:sz w:val="44"/>
          <w:szCs w:val="44"/>
          <w:lang w:val="es-MX"/>
        </w:rPr>
      </w:pPr>
      <w:bookmarkStart w:id="0" w:name="_Hlk209901399"/>
      <w:bookmarkEnd w:id="0"/>
      <w:r w:rsidRPr="000006ED">
        <w:rPr>
          <w:rFonts w:ascii="Raleway" w:hAnsi="Raleway"/>
          <w:noProof/>
          <w:sz w:val="28"/>
          <w:szCs w:val="28"/>
        </w:rPr>
        <w:drawing>
          <wp:anchor distT="0" distB="0" distL="114300" distR="114300" simplePos="0" relativeHeight="251658240" behindDoc="1" locked="0" layoutInCell="1" allowOverlap="1" wp14:anchorId="688CB207" wp14:editId="3BB959D4">
            <wp:simplePos x="0" y="0"/>
            <wp:positionH relativeFrom="margin">
              <wp:posOffset>5303520</wp:posOffset>
            </wp:positionH>
            <wp:positionV relativeFrom="paragraph">
              <wp:posOffset>0</wp:posOffset>
            </wp:positionV>
            <wp:extent cx="819150" cy="1143000"/>
            <wp:effectExtent l="0" t="0" r="0" b="0"/>
            <wp:wrapTight wrapText="bothSides">
              <wp:wrapPolygon edited="0">
                <wp:start x="7535" y="720"/>
                <wp:lineTo x="0" y="1440"/>
                <wp:lineTo x="0" y="15480"/>
                <wp:lineTo x="1005" y="19080"/>
                <wp:lineTo x="10549" y="20520"/>
                <wp:lineTo x="13060" y="20520"/>
                <wp:lineTo x="19591" y="18720"/>
                <wp:lineTo x="21098" y="15120"/>
                <wp:lineTo x="21098" y="1440"/>
                <wp:lineTo x="13563" y="720"/>
                <wp:lineTo x="7535" y="720"/>
              </wp:wrapPolygon>
            </wp:wrapTight>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008C1674" w:rsidRPr="000006ED">
        <w:rPr>
          <w:noProof/>
          <w:sz w:val="28"/>
          <w:szCs w:val="28"/>
        </w:rPr>
        <w:drawing>
          <wp:anchor distT="0" distB="0" distL="114300" distR="114300" simplePos="0" relativeHeight="251658241" behindDoc="1" locked="0" layoutInCell="1" allowOverlap="1" wp14:anchorId="45A4214A" wp14:editId="71C5319A">
            <wp:simplePos x="0" y="0"/>
            <wp:positionH relativeFrom="column">
              <wp:posOffset>-388620</wp:posOffset>
            </wp:positionH>
            <wp:positionV relativeFrom="paragraph">
              <wp:posOffset>0</wp:posOffset>
            </wp:positionV>
            <wp:extent cx="962025" cy="1085850"/>
            <wp:effectExtent l="0" t="0" r="9525" b="0"/>
            <wp:wrapTight wrapText="bothSides">
              <wp:wrapPolygon edited="0">
                <wp:start x="2994" y="0"/>
                <wp:lineTo x="0" y="379"/>
                <wp:lineTo x="0" y="20842"/>
                <wp:lineTo x="428" y="21221"/>
                <wp:lineTo x="5133" y="21221"/>
                <wp:lineTo x="13687" y="21221"/>
                <wp:lineTo x="20958" y="20842"/>
                <wp:lineTo x="21386" y="17053"/>
                <wp:lineTo x="21386" y="379"/>
                <wp:lineTo x="18392" y="0"/>
                <wp:lineTo x="2994" y="0"/>
              </wp:wrapPolygon>
            </wp:wrapTight>
            <wp:docPr id="1203971218"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004E03A2" w:rsidRPr="000006ED">
        <w:rPr>
          <w:rFonts w:ascii="Raleway" w:hAnsi="Raleway"/>
          <w:b/>
          <w:bCs/>
          <w:sz w:val="44"/>
          <w:szCs w:val="44"/>
          <w:lang w:val="es-MX"/>
        </w:rPr>
        <w:t xml:space="preserve">Universidad Nacional Autónoma de </w:t>
      </w:r>
      <w:bookmarkStart w:id="1" w:name="_Hlk198593610"/>
      <w:bookmarkEnd w:id="1"/>
      <w:r w:rsidR="004E03A2" w:rsidRPr="000006ED">
        <w:rPr>
          <w:rFonts w:ascii="Raleway" w:hAnsi="Raleway"/>
          <w:b/>
          <w:bCs/>
          <w:sz w:val="44"/>
          <w:szCs w:val="44"/>
          <w:lang w:val="es-MX"/>
        </w:rPr>
        <w:t>México</w:t>
      </w:r>
    </w:p>
    <w:p w14:paraId="79E3D115" w14:textId="78FCA18E" w:rsidR="002164B3" w:rsidRPr="000006ED" w:rsidRDefault="002164B3" w:rsidP="004E03A2">
      <w:pPr>
        <w:spacing w:line="360" w:lineRule="auto"/>
        <w:jc w:val="center"/>
        <w:rPr>
          <w:rFonts w:ascii="Raleway" w:hAnsi="Raleway"/>
          <w:b/>
          <w:bCs/>
          <w:sz w:val="40"/>
          <w:szCs w:val="40"/>
          <w:lang w:val="es-MX"/>
        </w:rPr>
      </w:pPr>
      <w:r w:rsidRPr="000006ED">
        <w:rPr>
          <w:rFonts w:ascii="Raleway" w:hAnsi="Raleway"/>
          <w:b/>
          <w:bCs/>
          <w:sz w:val="40"/>
          <w:szCs w:val="40"/>
          <w:lang w:val="es-MX"/>
        </w:rPr>
        <w:t>Facultad de Ingeniería</w:t>
      </w:r>
    </w:p>
    <w:p w14:paraId="2A41710A" w14:textId="24C8B530" w:rsidR="00185109" w:rsidRDefault="42765E22" w:rsidP="00185109">
      <w:pPr>
        <w:spacing w:line="360" w:lineRule="auto"/>
        <w:jc w:val="center"/>
        <w:rPr>
          <w:rFonts w:ascii="Raleway" w:hAnsi="Raleway"/>
          <w:b/>
          <w:bCs/>
          <w:sz w:val="36"/>
          <w:szCs w:val="36"/>
          <w:lang w:val="es-MX"/>
        </w:rPr>
      </w:pPr>
      <w:r w:rsidRPr="42765E22">
        <w:rPr>
          <w:rFonts w:ascii="Raleway" w:hAnsi="Raleway"/>
          <w:b/>
          <w:bCs/>
          <w:sz w:val="36"/>
          <w:szCs w:val="36"/>
          <w:lang w:val="es-MX"/>
        </w:rPr>
        <w:t>Ingeniería en Computación</w:t>
      </w:r>
    </w:p>
    <w:p w14:paraId="673FEDDE" w14:textId="77777777" w:rsidR="008E5233" w:rsidRDefault="008E5233" w:rsidP="004E03A2">
      <w:pPr>
        <w:spacing w:line="360" w:lineRule="auto"/>
        <w:jc w:val="center"/>
        <w:rPr>
          <w:rFonts w:ascii="Raleway" w:hAnsi="Raleway"/>
          <w:i/>
          <w:iCs/>
          <w:sz w:val="28"/>
          <w:szCs w:val="28"/>
          <w:lang w:val="es-MX"/>
        </w:rPr>
      </w:pPr>
    </w:p>
    <w:p w14:paraId="2D93F3F6" w14:textId="0C2E9DC6" w:rsidR="002164B3" w:rsidRPr="00091BA9" w:rsidRDefault="002164B3" w:rsidP="004E03A2">
      <w:pPr>
        <w:spacing w:line="360" w:lineRule="auto"/>
        <w:jc w:val="center"/>
        <w:rPr>
          <w:rFonts w:ascii="Raleway" w:hAnsi="Raleway"/>
          <w:i/>
          <w:iCs/>
          <w:sz w:val="28"/>
          <w:szCs w:val="28"/>
          <w:lang w:val="es-MX"/>
        </w:rPr>
      </w:pPr>
      <w:r w:rsidRPr="00091BA9">
        <w:rPr>
          <w:rFonts w:ascii="Raleway" w:hAnsi="Raleway"/>
          <w:i/>
          <w:iCs/>
          <w:sz w:val="28"/>
          <w:szCs w:val="28"/>
          <w:lang w:val="es-MX"/>
        </w:rPr>
        <w:t xml:space="preserve">Laboratorio de </w:t>
      </w:r>
      <w:r w:rsidR="00E83DC4" w:rsidRPr="00091BA9">
        <w:rPr>
          <w:rFonts w:ascii="Raleway" w:hAnsi="Raleway"/>
          <w:i/>
          <w:iCs/>
          <w:sz w:val="28"/>
          <w:szCs w:val="28"/>
          <w:lang w:val="es-MX"/>
        </w:rPr>
        <w:t>Circuitos Eléctricos</w:t>
      </w:r>
    </w:p>
    <w:p w14:paraId="4C358D33" w14:textId="7612FA09" w:rsidR="00B1657A" w:rsidRPr="00091BA9" w:rsidRDefault="7F88CFCD" w:rsidP="7F88CFCD">
      <w:pPr>
        <w:spacing w:line="360" w:lineRule="auto"/>
        <w:jc w:val="center"/>
        <w:rPr>
          <w:rFonts w:ascii="Raleway" w:hAnsi="Raleway"/>
          <w:i/>
          <w:iCs/>
          <w:sz w:val="28"/>
          <w:szCs w:val="28"/>
          <w:lang w:val="es-MX"/>
        </w:rPr>
      </w:pPr>
      <w:r w:rsidRPr="00091BA9">
        <w:rPr>
          <w:rFonts w:ascii="Raleway" w:hAnsi="Raleway"/>
          <w:i/>
          <w:iCs/>
          <w:sz w:val="28"/>
          <w:szCs w:val="28"/>
          <w:lang w:val="es-MX"/>
        </w:rPr>
        <w:t>Grupo 02</w:t>
      </w:r>
    </w:p>
    <w:p w14:paraId="2AB043CA" w14:textId="51201AD1" w:rsidR="004E03A2" w:rsidRPr="00091BA9" w:rsidRDefault="42765E22" w:rsidP="42765E22">
      <w:pPr>
        <w:spacing w:line="360" w:lineRule="auto"/>
        <w:jc w:val="center"/>
        <w:rPr>
          <w:rFonts w:ascii="Raleway" w:hAnsi="Raleway"/>
          <w:sz w:val="28"/>
          <w:szCs w:val="28"/>
          <w:lang w:val="es-MX"/>
        </w:rPr>
      </w:pPr>
      <w:r w:rsidRPr="00091BA9">
        <w:rPr>
          <w:rFonts w:ascii="Raleway" w:hAnsi="Raleway"/>
          <w:sz w:val="28"/>
          <w:szCs w:val="28"/>
          <w:lang w:val="es-MX"/>
        </w:rPr>
        <w:t>Profesor: Julio Serrano Villegas</w:t>
      </w:r>
    </w:p>
    <w:p w14:paraId="218F4FEA" w14:textId="45378FBB" w:rsidR="42765E22" w:rsidRDefault="42765E22" w:rsidP="42765E22">
      <w:pPr>
        <w:spacing w:line="360" w:lineRule="auto"/>
        <w:jc w:val="center"/>
        <w:rPr>
          <w:rFonts w:ascii="Raleway" w:hAnsi="Raleway"/>
          <w:sz w:val="32"/>
          <w:szCs w:val="32"/>
          <w:lang w:val="es-MX"/>
        </w:rPr>
      </w:pPr>
    </w:p>
    <w:p w14:paraId="2E356B61" w14:textId="77777777" w:rsidR="00632879" w:rsidRDefault="00632879" w:rsidP="42765E22">
      <w:pPr>
        <w:spacing w:line="360" w:lineRule="auto"/>
        <w:jc w:val="center"/>
        <w:rPr>
          <w:rFonts w:ascii="Raleway" w:hAnsi="Raleway"/>
          <w:sz w:val="32"/>
          <w:szCs w:val="32"/>
          <w:lang w:val="es-MX"/>
        </w:rPr>
      </w:pPr>
    </w:p>
    <w:p w14:paraId="64847447" w14:textId="369D9EDA" w:rsidR="002164B3" w:rsidRPr="004E03A2" w:rsidRDefault="002164B3" w:rsidP="004E03A2">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D0346F">
        <w:rPr>
          <w:rFonts w:ascii="Raleway" w:hAnsi="Raleway"/>
          <w:b/>
          <w:bCs/>
          <w:sz w:val="40"/>
          <w:szCs w:val="40"/>
          <w:lang w:val="es-MX"/>
        </w:rPr>
        <w:t>4</w:t>
      </w:r>
      <w:r w:rsidR="00C63D71">
        <w:rPr>
          <w:rFonts w:ascii="Raleway" w:hAnsi="Raleway"/>
          <w:b/>
          <w:bCs/>
          <w:sz w:val="40"/>
          <w:szCs w:val="40"/>
          <w:lang w:val="es-MX"/>
        </w:rPr>
        <w:t>A</w:t>
      </w:r>
    </w:p>
    <w:p w14:paraId="093C2E0D" w14:textId="722E51CA" w:rsidR="008746D7" w:rsidRPr="00C35F0E" w:rsidRDefault="00632879" w:rsidP="008F6804">
      <w:pPr>
        <w:spacing w:line="360" w:lineRule="auto"/>
        <w:jc w:val="center"/>
        <w:rPr>
          <w:rFonts w:ascii="Raleway" w:hAnsi="Raleway"/>
          <w:i/>
          <w:iCs/>
          <w:sz w:val="40"/>
          <w:szCs w:val="40"/>
          <w:lang w:val="es-MX"/>
        </w:rPr>
      </w:pPr>
      <w:r>
        <w:rPr>
          <w:rFonts w:ascii="Raleway" w:hAnsi="Raleway"/>
          <w:i/>
          <w:iCs/>
          <w:sz w:val="40"/>
          <w:szCs w:val="40"/>
          <w:lang w:val="es-MX"/>
        </w:rPr>
        <w:t>Resonancia Eléctrica</w:t>
      </w:r>
    </w:p>
    <w:p w14:paraId="571DC292" w14:textId="77777777" w:rsidR="00185109" w:rsidRDefault="00185109" w:rsidP="42765E22">
      <w:pPr>
        <w:spacing w:line="360" w:lineRule="auto"/>
        <w:jc w:val="center"/>
        <w:rPr>
          <w:rFonts w:ascii="Raleway" w:hAnsi="Raleway"/>
          <w:i/>
          <w:iCs/>
          <w:sz w:val="36"/>
          <w:szCs w:val="36"/>
          <w:lang w:val="es-MX"/>
        </w:rPr>
      </w:pPr>
    </w:p>
    <w:p w14:paraId="34FFACC6" w14:textId="7A734F4E" w:rsidR="00B617ED" w:rsidRPr="00C35F0E" w:rsidRDefault="00B617ED" w:rsidP="00E83DC4">
      <w:pPr>
        <w:spacing w:line="360" w:lineRule="auto"/>
        <w:jc w:val="right"/>
        <w:rPr>
          <w:rFonts w:ascii="Raleway" w:hAnsi="Raleway"/>
          <w:color w:val="7030A0"/>
          <w:sz w:val="32"/>
          <w:szCs w:val="32"/>
          <w:lang w:val="es-MX"/>
        </w:rPr>
      </w:pPr>
      <w:r w:rsidRPr="00C35F0E">
        <w:rPr>
          <w:rFonts w:ascii="Raleway" w:hAnsi="Raleway"/>
          <w:color w:val="7030A0"/>
          <w:sz w:val="32"/>
          <w:szCs w:val="32"/>
          <w:lang w:val="es-MX"/>
        </w:rPr>
        <w:t>Brigada 1B</w:t>
      </w:r>
    </w:p>
    <w:p w14:paraId="34E9BDFF" w14:textId="358FCE6E" w:rsidR="002164B3" w:rsidRPr="00C35F0E" w:rsidRDefault="7069D70D" w:rsidP="7069D70D">
      <w:pPr>
        <w:spacing w:line="360" w:lineRule="auto"/>
        <w:jc w:val="right"/>
        <w:rPr>
          <w:rFonts w:ascii="Raleway" w:hAnsi="Raleway"/>
          <w:color w:val="7030A0"/>
          <w:sz w:val="32"/>
          <w:szCs w:val="32"/>
          <w:lang w:val="es-MX"/>
        </w:rPr>
      </w:pPr>
      <w:r w:rsidRPr="00C35F0E">
        <w:rPr>
          <w:rFonts w:ascii="Raleway" w:hAnsi="Raleway"/>
          <w:color w:val="7030A0"/>
          <w:sz w:val="32"/>
          <w:szCs w:val="32"/>
          <w:lang w:val="es-MX"/>
        </w:rPr>
        <w:t xml:space="preserve">Alumnos: </w:t>
      </w:r>
    </w:p>
    <w:p w14:paraId="5D29983E" w14:textId="328D8B58" w:rsidR="00880D8D" w:rsidRPr="00C35F0E" w:rsidRDefault="00880D8D" w:rsidP="00880D8D">
      <w:pPr>
        <w:spacing w:line="360" w:lineRule="auto"/>
        <w:jc w:val="right"/>
        <w:rPr>
          <w:rFonts w:ascii="Raleway" w:hAnsi="Raleway"/>
          <w:color w:val="7030A0"/>
          <w:sz w:val="32"/>
          <w:szCs w:val="32"/>
          <w:lang w:val="es-MX"/>
        </w:rPr>
      </w:pPr>
      <w:r w:rsidRPr="00C35F0E">
        <w:rPr>
          <w:rFonts w:ascii="Raleway" w:hAnsi="Raleway"/>
          <w:color w:val="7030A0"/>
          <w:sz w:val="32"/>
          <w:szCs w:val="32"/>
          <w:lang w:val="es-MX"/>
        </w:rPr>
        <w:t>Guerrero López Uriel Iván</w:t>
      </w:r>
    </w:p>
    <w:p w14:paraId="7992E538" w14:textId="67BBD8FD" w:rsidR="004E03A2" w:rsidRPr="00C35F0E" w:rsidRDefault="6FD87D67" w:rsidP="6FD87D67">
      <w:pPr>
        <w:spacing w:line="360" w:lineRule="auto"/>
        <w:jc w:val="right"/>
        <w:rPr>
          <w:rFonts w:ascii="Raleway" w:hAnsi="Raleway"/>
          <w:color w:val="7030A0"/>
          <w:sz w:val="32"/>
          <w:szCs w:val="32"/>
          <w:lang w:val="es-MX"/>
        </w:rPr>
      </w:pPr>
      <w:r w:rsidRPr="00C35F0E">
        <w:rPr>
          <w:rFonts w:ascii="Raleway" w:hAnsi="Raleway"/>
          <w:color w:val="7030A0"/>
          <w:sz w:val="32"/>
          <w:szCs w:val="32"/>
          <w:lang w:val="es-MX"/>
        </w:rPr>
        <w:t>Muñoz San Agustin Victoria Monserrat</w:t>
      </w:r>
    </w:p>
    <w:p w14:paraId="291A3EBC" w14:textId="77777777" w:rsidR="003266E9" w:rsidRDefault="003266E9" w:rsidP="00216B1B">
      <w:pPr>
        <w:spacing w:line="360" w:lineRule="auto"/>
        <w:rPr>
          <w:rFonts w:ascii="Raleway" w:hAnsi="Raleway"/>
          <w:sz w:val="28"/>
          <w:szCs w:val="28"/>
          <w:lang w:val="es-MX"/>
        </w:rPr>
      </w:pPr>
    </w:p>
    <w:p w14:paraId="1FDDCAA7" w14:textId="32295CF1" w:rsidR="00073866" w:rsidRDefault="00907C4F" w:rsidP="00216B1B">
      <w:pPr>
        <w:spacing w:line="360" w:lineRule="auto"/>
        <w:rPr>
          <w:rFonts w:ascii="Raleway" w:hAnsi="Raleway"/>
          <w:sz w:val="28"/>
          <w:szCs w:val="28"/>
          <w:lang w:val="es-MX"/>
        </w:rPr>
      </w:pPr>
      <w:r>
        <w:rPr>
          <w:rFonts w:ascii="Raleway" w:hAnsi="Raleway"/>
          <w:sz w:val="28"/>
          <w:szCs w:val="28"/>
          <w:lang w:val="es-MX"/>
        </w:rPr>
        <w:t xml:space="preserve">Fecha de entrega: </w:t>
      </w:r>
      <w:r w:rsidR="00216B1B">
        <w:rPr>
          <w:rFonts w:ascii="Raleway" w:hAnsi="Raleway"/>
          <w:sz w:val="28"/>
          <w:szCs w:val="28"/>
          <w:lang w:val="es-MX"/>
        </w:rPr>
        <w:t xml:space="preserve">sábado </w:t>
      </w:r>
      <w:r w:rsidR="00632879">
        <w:rPr>
          <w:rFonts w:ascii="Raleway" w:hAnsi="Raleway"/>
          <w:sz w:val="28"/>
          <w:szCs w:val="28"/>
          <w:lang w:val="es-MX"/>
        </w:rPr>
        <w:t>2</w:t>
      </w:r>
      <w:r w:rsidR="003804D5">
        <w:rPr>
          <w:rFonts w:ascii="Raleway" w:hAnsi="Raleway"/>
          <w:sz w:val="28"/>
          <w:szCs w:val="28"/>
          <w:lang w:val="es-MX"/>
        </w:rPr>
        <w:t>5</w:t>
      </w:r>
      <w:r w:rsidR="00111DAD">
        <w:rPr>
          <w:rFonts w:ascii="Raleway" w:hAnsi="Raleway"/>
          <w:sz w:val="28"/>
          <w:szCs w:val="28"/>
          <w:lang w:val="es-MX"/>
        </w:rPr>
        <w:t xml:space="preserve"> </w:t>
      </w:r>
      <w:r w:rsidR="00216B1B">
        <w:rPr>
          <w:rFonts w:ascii="Raleway" w:hAnsi="Raleway"/>
          <w:sz w:val="28"/>
          <w:szCs w:val="28"/>
          <w:lang w:val="es-MX"/>
        </w:rPr>
        <w:t xml:space="preserve">de </w:t>
      </w:r>
      <w:r w:rsidR="003A4AC2">
        <w:rPr>
          <w:rFonts w:ascii="Raleway" w:hAnsi="Raleway"/>
          <w:sz w:val="28"/>
          <w:szCs w:val="28"/>
          <w:lang w:val="es-MX"/>
        </w:rPr>
        <w:t>octubre</w:t>
      </w:r>
      <w:r w:rsidR="00216B1B">
        <w:rPr>
          <w:rFonts w:ascii="Raleway" w:hAnsi="Raleway"/>
          <w:sz w:val="28"/>
          <w:szCs w:val="28"/>
          <w:lang w:val="es-MX"/>
        </w:rPr>
        <w:t xml:space="preserve"> de 2025</w:t>
      </w:r>
    </w:p>
    <w:sdt>
      <w:sdtPr>
        <w:rPr>
          <w:rFonts w:ascii="Raleway" w:eastAsiaTheme="minorHAnsi" w:hAnsi="Raleway" w:cstheme="minorBidi"/>
          <w:kern w:val="2"/>
          <w:sz w:val="24"/>
          <w:szCs w:val="24"/>
          <w:lang w:val="pt-BR" w:eastAsia="en-US"/>
          <w14:ligatures w14:val="standardContextual"/>
        </w:rPr>
        <w:id w:val="-239029251"/>
        <w:docPartObj>
          <w:docPartGallery w:val="Table of Contents"/>
          <w:docPartUnique/>
        </w:docPartObj>
      </w:sdtPr>
      <w:sdtEndPr>
        <w:rPr>
          <w:rFonts w:asciiTheme="minorHAnsi" w:hAnsiTheme="minorHAnsi"/>
          <w:b/>
          <w:bCs/>
        </w:rPr>
      </w:sdtEndPr>
      <w:sdtContent>
        <w:bookmarkStart w:id="2" w:name="_Hlt211702199" w:displacedByCustomXml="prev"/>
        <w:bookmarkStart w:id="3" w:name="_Hlt211702200" w:displacedByCustomXml="prev"/>
        <w:p w14:paraId="78B194CB" w14:textId="2FF7CBD4" w:rsidR="002F7D0F" w:rsidRDefault="00185109">
          <w:pPr>
            <w:pStyle w:val="TOC1"/>
            <w:tabs>
              <w:tab w:val="left" w:pos="440"/>
              <w:tab w:val="right" w:leader="dot" w:pos="9016"/>
            </w:tabs>
            <w:rPr>
              <w:rFonts w:cstheme="minorBidi"/>
              <w:noProof/>
              <w:kern w:val="2"/>
              <w:sz w:val="24"/>
              <w:szCs w:val="24"/>
              <w:lang w:val="en-US" w:eastAsia="en-US"/>
              <w14:ligatures w14:val="standardContextual"/>
            </w:rPr>
          </w:pPr>
          <w:r w:rsidRPr="00A62B79">
            <w:rPr>
              <w:rFonts w:ascii="Raleway" w:hAnsi="Raleway"/>
            </w:rPr>
            <w:fldChar w:fldCharType="begin"/>
          </w:r>
          <w:bookmarkEnd w:id="3"/>
          <w:bookmarkEnd w:id="2"/>
          <w:r w:rsidR="66067878" w:rsidRPr="66067878">
            <w:rPr>
              <w:rFonts w:ascii="Raleway" w:hAnsi="Raleway"/>
            </w:rPr>
            <w:instrText xml:space="preserve"> TOC \o "1-3" \h \z \u </w:instrText>
          </w:r>
          <w:r w:rsidRPr="00A62B79">
            <w:rPr>
              <w:rFonts w:ascii="Raleway" w:hAnsi="Raleway"/>
            </w:rPr>
            <w:fldChar w:fldCharType="separate"/>
          </w:r>
          <w:hyperlink w:anchor="_Toc213231635" w:history="1">
            <w:r w:rsidR="002F7D0F" w:rsidRPr="0020380A">
              <w:rPr>
                <w:rStyle w:val="Hyperlink"/>
                <w:rFonts w:ascii="Raleway" w:hAnsi="Raleway"/>
                <w:b/>
                <w:noProof/>
              </w:rPr>
              <w:t>II.</w:t>
            </w:r>
            <w:r w:rsidR="002F7D0F">
              <w:rPr>
                <w:rFonts w:cstheme="minorBidi"/>
                <w:noProof/>
                <w:kern w:val="2"/>
                <w:sz w:val="24"/>
                <w:szCs w:val="24"/>
                <w:lang w:val="en-US" w:eastAsia="en-US"/>
                <w14:ligatures w14:val="standardContextual"/>
              </w:rPr>
              <w:tab/>
            </w:r>
            <w:r w:rsidR="002F7D0F" w:rsidRPr="0020380A">
              <w:rPr>
                <w:rStyle w:val="Hyperlink"/>
                <w:b/>
                <w:noProof/>
              </w:rPr>
              <w:t>Objetivo(s)</w:t>
            </w:r>
            <w:r w:rsidR="002F7D0F">
              <w:rPr>
                <w:noProof/>
                <w:webHidden/>
              </w:rPr>
              <w:tab/>
            </w:r>
            <w:r w:rsidR="002F7D0F">
              <w:rPr>
                <w:noProof/>
                <w:webHidden/>
              </w:rPr>
              <w:fldChar w:fldCharType="begin"/>
            </w:r>
            <w:r w:rsidR="002F7D0F">
              <w:rPr>
                <w:noProof/>
                <w:webHidden/>
              </w:rPr>
              <w:instrText xml:space="preserve"> PAGEREF _Toc213231635 \h </w:instrText>
            </w:r>
            <w:r w:rsidR="002F7D0F">
              <w:rPr>
                <w:noProof/>
                <w:webHidden/>
              </w:rPr>
            </w:r>
            <w:r w:rsidR="002F7D0F">
              <w:rPr>
                <w:noProof/>
                <w:webHidden/>
              </w:rPr>
              <w:fldChar w:fldCharType="separate"/>
            </w:r>
            <w:r w:rsidR="002F7D0F">
              <w:rPr>
                <w:noProof/>
                <w:webHidden/>
              </w:rPr>
              <w:t>4</w:t>
            </w:r>
            <w:r w:rsidR="002F7D0F">
              <w:rPr>
                <w:noProof/>
                <w:webHidden/>
              </w:rPr>
              <w:fldChar w:fldCharType="end"/>
            </w:r>
          </w:hyperlink>
        </w:p>
        <w:p w14:paraId="4FA629A7" w14:textId="281C598E" w:rsidR="002F7D0F" w:rsidRDefault="002F7D0F">
          <w:pPr>
            <w:pStyle w:val="TOC1"/>
            <w:tabs>
              <w:tab w:val="left" w:pos="720"/>
              <w:tab w:val="right" w:leader="dot" w:pos="9016"/>
            </w:tabs>
            <w:rPr>
              <w:rFonts w:cstheme="minorBidi"/>
              <w:noProof/>
              <w:kern w:val="2"/>
              <w:sz w:val="24"/>
              <w:szCs w:val="24"/>
              <w:lang w:val="en-US" w:eastAsia="en-US"/>
              <w14:ligatures w14:val="standardContextual"/>
            </w:rPr>
          </w:pPr>
          <w:hyperlink w:anchor="_Toc213231636" w:history="1">
            <w:r w:rsidRPr="0020380A">
              <w:rPr>
                <w:rStyle w:val="Hyperlink"/>
                <w:rFonts w:ascii="Raleway" w:hAnsi="Raleway"/>
                <w:b/>
                <w:bCs/>
                <w:noProof/>
              </w:rPr>
              <w:t>III.</w:t>
            </w:r>
            <w:r>
              <w:rPr>
                <w:rFonts w:cstheme="minorBidi"/>
                <w:noProof/>
                <w:kern w:val="2"/>
                <w:sz w:val="24"/>
                <w:szCs w:val="24"/>
                <w:lang w:val="en-US" w:eastAsia="en-US"/>
                <w14:ligatures w14:val="standardContextual"/>
              </w:rPr>
              <w:tab/>
            </w:r>
            <w:r w:rsidRPr="0020380A">
              <w:rPr>
                <w:rStyle w:val="Hyperlink"/>
                <w:rFonts w:ascii="Raleway" w:hAnsi="Raleway"/>
                <w:b/>
                <w:bCs/>
                <w:noProof/>
              </w:rPr>
              <w:t>Material</w:t>
            </w:r>
            <w:r>
              <w:rPr>
                <w:noProof/>
                <w:webHidden/>
              </w:rPr>
              <w:tab/>
            </w:r>
            <w:r>
              <w:rPr>
                <w:noProof/>
                <w:webHidden/>
              </w:rPr>
              <w:fldChar w:fldCharType="begin"/>
            </w:r>
            <w:r>
              <w:rPr>
                <w:noProof/>
                <w:webHidden/>
              </w:rPr>
              <w:instrText xml:space="preserve"> PAGEREF _Toc213231636 \h </w:instrText>
            </w:r>
            <w:r>
              <w:rPr>
                <w:noProof/>
                <w:webHidden/>
              </w:rPr>
            </w:r>
            <w:r>
              <w:rPr>
                <w:noProof/>
                <w:webHidden/>
              </w:rPr>
              <w:fldChar w:fldCharType="separate"/>
            </w:r>
            <w:r>
              <w:rPr>
                <w:noProof/>
                <w:webHidden/>
              </w:rPr>
              <w:t>4</w:t>
            </w:r>
            <w:r>
              <w:rPr>
                <w:noProof/>
                <w:webHidden/>
              </w:rPr>
              <w:fldChar w:fldCharType="end"/>
            </w:r>
          </w:hyperlink>
        </w:p>
        <w:p w14:paraId="3498D9E3" w14:textId="54EDE3FE" w:rsidR="002F7D0F" w:rsidRDefault="002F7D0F">
          <w:pPr>
            <w:pStyle w:val="TOC1"/>
            <w:tabs>
              <w:tab w:val="left" w:pos="720"/>
              <w:tab w:val="right" w:leader="dot" w:pos="9016"/>
            </w:tabs>
            <w:rPr>
              <w:rFonts w:cstheme="minorBidi"/>
              <w:noProof/>
              <w:kern w:val="2"/>
              <w:sz w:val="24"/>
              <w:szCs w:val="24"/>
              <w:lang w:val="en-US" w:eastAsia="en-US"/>
              <w14:ligatures w14:val="standardContextual"/>
            </w:rPr>
          </w:pPr>
          <w:hyperlink w:anchor="_Toc213231637" w:history="1">
            <w:r w:rsidRPr="0020380A">
              <w:rPr>
                <w:rStyle w:val="Hyperlink"/>
                <w:rFonts w:ascii="Raleway" w:hAnsi="Raleway"/>
                <w:b/>
                <w:bCs/>
                <w:noProof/>
              </w:rPr>
              <w:t>IV.</w:t>
            </w:r>
            <w:r>
              <w:rPr>
                <w:rFonts w:cstheme="minorBidi"/>
                <w:noProof/>
                <w:kern w:val="2"/>
                <w:sz w:val="24"/>
                <w:szCs w:val="24"/>
                <w:lang w:val="en-US" w:eastAsia="en-US"/>
                <w14:ligatures w14:val="standardContextual"/>
              </w:rPr>
              <w:tab/>
            </w:r>
            <w:r w:rsidRPr="0020380A">
              <w:rPr>
                <w:rStyle w:val="Hyperlink"/>
                <w:rFonts w:ascii="Raleway" w:hAnsi="Raleway"/>
                <w:b/>
                <w:bCs/>
                <w:noProof/>
              </w:rPr>
              <w:t>Desarrollo</w:t>
            </w:r>
            <w:r>
              <w:rPr>
                <w:noProof/>
                <w:webHidden/>
              </w:rPr>
              <w:tab/>
            </w:r>
            <w:r>
              <w:rPr>
                <w:noProof/>
                <w:webHidden/>
              </w:rPr>
              <w:fldChar w:fldCharType="begin"/>
            </w:r>
            <w:r>
              <w:rPr>
                <w:noProof/>
                <w:webHidden/>
              </w:rPr>
              <w:instrText xml:space="preserve"> PAGEREF _Toc213231637 \h </w:instrText>
            </w:r>
            <w:r>
              <w:rPr>
                <w:noProof/>
                <w:webHidden/>
              </w:rPr>
            </w:r>
            <w:r>
              <w:rPr>
                <w:noProof/>
                <w:webHidden/>
              </w:rPr>
              <w:fldChar w:fldCharType="separate"/>
            </w:r>
            <w:r>
              <w:rPr>
                <w:noProof/>
                <w:webHidden/>
              </w:rPr>
              <w:t>5</w:t>
            </w:r>
            <w:r>
              <w:rPr>
                <w:noProof/>
                <w:webHidden/>
              </w:rPr>
              <w:fldChar w:fldCharType="end"/>
            </w:r>
          </w:hyperlink>
        </w:p>
        <w:p w14:paraId="66EBBAB8" w14:textId="382BC163" w:rsidR="002F7D0F" w:rsidRDefault="002F7D0F">
          <w:pPr>
            <w:pStyle w:val="TOC2"/>
            <w:tabs>
              <w:tab w:val="right" w:leader="dot" w:pos="9016"/>
            </w:tabs>
            <w:rPr>
              <w:rFonts w:cstheme="minorBidi"/>
              <w:noProof/>
              <w:kern w:val="2"/>
              <w:sz w:val="24"/>
              <w:szCs w:val="24"/>
              <w:lang w:val="en-US" w:eastAsia="en-US"/>
              <w14:ligatures w14:val="standardContextual"/>
            </w:rPr>
          </w:pPr>
          <w:hyperlink w:anchor="_Toc213231638" w:history="1">
            <w:r w:rsidRPr="0020380A">
              <w:rPr>
                <w:rStyle w:val="Hyperlink"/>
                <w:rFonts w:ascii="Raleway" w:hAnsi="Raleway"/>
                <w:i/>
                <w:iCs/>
                <w:noProof/>
              </w:rPr>
              <w:t>Marco teórico</w:t>
            </w:r>
            <w:r>
              <w:rPr>
                <w:noProof/>
                <w:webHidden/>
              </w:rPr>
              <w:tab/>
            </w:r>
            <w:r>
              <w:rPr>
                <w:noProof/>
                <w:webHidden/>
              </w:rPr>
              <w:fldChar w:fldCharType="begin"/>
            </w:r>
            <w:r>
              <w:rPr>
                <w:noProof/>
                <w:webHidden/>
              </w:rPr>
              <w:instrText xml:space="preserve"> PAGEREF _Toc213231638 \h </w:instrText>
            </w:r>
            <w:r>
              <w:rPr>
                <w:noProof/>
                <w:webHidden/>
              </w:rPr>
            </w:r>
            <w:r>
              <w:rPr>
                <w:noProof/>
                <w:webHidden/>
              </w:rPr>
              <w:fldChar w:fldCharType="separate"/>
            </w:r>
            <w:r>
              <w:rPr>
                <w:noProof/>
                <w:webHidden/>
              </w:rPr>
              <w:t>5</w:t>
            </w:r>
            <w:r>
              <w:rPr>
                <w:noProof/>
                <w:webHidden/>
              </w:rPr>
              <w:fldChar w:fldCharType="end"/>
            </w:r>
          </w:hyperlink>
        </w:p>
        <w:p w14:paraId="7C671C33" w14:textId="77EEE24A" w:rsidR="002F7D0F" w:rsidRDefault="002F7D0F">
          <w:pPr>
            <w:pStyle w:val="TOC2"/>
            <w:tabs>
              <w:tab w:val="right" w:leader="dot" w:pos="9016"/>
            </w:tabs>
            <w:rPr>
              <w:rFonts w:cstheme="minorBidi"/>
              <w:noProof/>
              <w:kern w:val="2"/>
              <w:sz w:val="24"/>
              <w:szCs w:val="24"/>
              <w:lang w:val="en-US" w:eastAsia="en-US"/>
              <w14:ligatures w14:val="standardContextual"/>
            </w:rPr>
          </w:pPr>
          <w:hyperlink w:anchor="_Toc213231639" w:history="1">
            <w:r w:rsidRPr="0020380A">
              <w:rPr>
                <w:rStyle w:val="Hyperlink"/>
                <w:rFonts w:ascii="Raleway" w:hAnsi="Raleway"/>
                <w:i/>
                <w:iCs/>
                <w:noProof/>
              </w:rPr>
              <w:t>Procedimiento</w:t>
            </w:r>
            <w:r>
              <w:rPr>
                <w:noProof/>
                <w:webHidden/>
              </w:rPr>
              <w:tab/>
            </w:r>
            <w:r>
              <w:rPr>
                <w:noProof/>
                <w:webHidden/>
              </w:rPr>
              <w:fldChar w:fldCharType="begin"/>
            </w:r>
            <w:r>
              <w:rPr>
                <w:noProof/>
                <w:webHidden/>
              </w:rPr>
              <w:instrText xml:space="preserve"> PAGEREF _Toc213231639 \h </w:instrText>
            </w:r>
            <w:r>
              <w:rPr>
                <w:noProof/>
                <w:webHidden/>
              </w:rPr>
            </w:r>
            <w:r>
              <w:rPr>
                <w:noProof/>
                <w:webHidden/>
              </w:rPr>
              <w:fldChar w:fldCharType="separate"/>
            </w:r>
            <w:r>
              <w:rPr>
                <w:noProof/>
                <w:webHidden/>
              </w:rPr>
              <w:t>6</w:t>
            </w:r>
            <w:r>
              <w:rPr>
                <w:noProof/>
                <w:webHidden/>
              </w:rPr>
              <w:fldChar w:fldCharType="end"/>
            </w:r>
          </w:hyperlink>
        </w:p>
        <w:p w14:paraId="1AB1DE4B" w14:textId="28C6F72F" w:rsidR="002F7D0F" w:rsidRDefault="002F7D0F">
          <w:pPr>
            <w:pStyle w:val="TOC1"/>
            <w:tabs>
              <w:tab w:val="right" w:leader="dot" w:pos="9016"/>
            </w:tabs>
            <w:rPr>
              <w:rFonts w:cstheme="minorBidi"/>
              <w:noProof/>
              <w:kern w:val="2"/>
              <w:sz w:val="24"/>
              <w:szCs w:val="24"/>
              <w:lang w:val="en-US" w:eastAsia="en-US"/>
              <w14:ligatures w14:val="standardContextual"/>
            </w:rPr>
          </w:pPr>
          <w:hyperlink w:anchor="_Toc213231640" w:history="1">
            <w:r w:rsidRPr="0020380A">
              <w:rPr>
                <w:rStyle w:val="Hyperlink"/>
                <w:rFonts w:ascii="Raleway" w:hAnsi="Raleway"/>
                <w:b/>
                <w:bCs/>
                <w:noProof/>
              </w:rPr>
              <w:t>Análisis de datos y cálculos</w:t>
            </w:r>
            <w:r>
              <w:rPr>
                <w:noProof/>
                <w:webHidden/>
              </w:rPr>
              <w:tab/>
            </w:r>
            <w:r>
              <w:rPr>
                <w:noProof/>
                <w:webHidden/>
              </w:rPr>
              <w:fldChar w:fldCharType="begin"/>
            </w:r>
            <w:r>
              <w:rPr>
                <w:noProof/>
                <w:webHidden/>
              </w:rPr>
              <w:instrText xml:space="preserve"> PAGEREF _Toc213231640 \h </w:instrText>
            </w:r>
            <w:r>
              <w:rPr>
                <w:noProof/>
                <w:webHidden/>
              </w:rPr>
            </w:r>
            <w:r>
              <w:rPr>
                <w:noProof/>
                <w:webHidden/>
              </w:rPr>
              <w:fldChar w:fldCharType="separate"/>
            </w:r>
            <w:r>
              <w:rPr>
                <w:noProof/>
                <w:webHidden/>
              </w:rPr>
              <w:t>7</w:t>
            </w:r>
            <w:r>
              <w:rPr>
                <w:noProof/>
                <w:webHidden/>
              </w:rPr>
              <w:fldChar w:fldCharType="end"/>
            </w:r>
          </w:hyperlink>
        </w:p>
        <w:p w14:paraId="34A9B033" w14:textId="131D307D" w:rsidR="002F7D0F" w:rsidRDefault="002F7D0F">
          <w:pPr>
            <w:pStyle w:val="TOC1"/>
            <w:tabs>
              <w:tab w:val="right" w:leader="dot" w:pos="9016"/>
            </w:tabs>
            <w:rPr>
              <w:rFonts w:cstheme="minorBidi"/>
              <w:noProof/>
              <w:kern w:val="2"/>
              <w:sz w:val="24"/>
              <w:szCs w:val="24"/>
              <w:lang w:val="en-US" w:eastAsia="en-US"/>
              <w14:ligatures w14:val="standardContextual"/>
            </w:rPr>
          </w:pPr>
          <w:hyperlink w:anchor="_Toc213231641" w:history="1">
            <w:r w:rsidRPr="0020380A">
              <w:rPr>
                <w:rStyle w:val="Hyperlink"/>
                <w:rFonts w:ascii="Raleway" w:hAnsi="Raleway"/>
                <w:b/>
                <w:bCs/>
                <w:noProof/>
              </w:rPr>
              <w:t>Conclusión</w:t>
            </w:r>
            <w:r>
              <w:rPr>
                <w:noProof/>
                <w:webHidden/>
              </w:rPr>
              <w:tab/>
            </w:r>
            <w:r>
              <w:rPr>
                <w:noProof/>
                <w:webHidden/>
              </w:rPr>
              <w:fldChar w:fldCharType="begin"/>
            </w:r>
            <w:r>
              <w:rPr>
                <w:noProof/>
                <w:webHidden/>
              </w:rPr>
              <w:instrText xml:space="preserve"> PAGEREF _Toc213231641 \h </w:instrText>
            </w:r>
            <w:r>
              <w:rPr>
                <w:noProof/>
                <w:webHidden/>
              </w:rPr>
            </w:r>
            <w:r>
              <w:rPr>
                <w:noProof/>
                <w:webHidden/>
              </w:rPr>
              <w:fldChar w:fldCharType="separate"/>
            </w:r>
            <w:r>
              <w:rPr>
                <w:noProof/>
                <w:webHidden/>
              </w:rPr>
              <w:t>10</w:t>
            </w:r>
            <w:r>
              <w:rPr>
                <w:noProof/>
                <w:webHidden/>
              </w:rPr>
              <w:fldChar w:fldCharType="end"/>
            </w:r>
          </w:hyperlink>
        </w:p>
        <w:p w14:paraId="6CD95CE8" w14:textId="016D57EE" w:rsidR="002F7D0F" w:rsidRDefault="002F7D0F">
          <w:pPr>
            <w:pStyle w:val="TOC2"/>
            <w:tabs>
              <w:tab w:val="right" w:leader="dot" w:pos="9016"/>
            </w:tabs>
            <w:rPr>
              <w:rFonts w:cstheme="minorBidi"/>
              <w:noProof/>
              <w:kern w:val="2"/>
              <w:sz w:val="24"/>
              <w:szCs w:val="24"/>
              <w:lang w:val="en-US" w:eastAsia="en-US"/>
              <w14:ligatures w14:val="standardContextual"/>
            </w:rPr>
          </w:pPr>
          <w:hyperlink w:anchor="_Toc213231642" w:history="1">
            <w:r w:rsidRPr="0020380A">
              <w:rPr>
                <w:rStyle w:val="Hyperlink"/>
                <w:rFonts w:ascii="Raleway" w:hAnsi="Raleway"/>
                <w:noProof/>
              </w:rPr>
              <w:t>Uriel Iván Guerrero López</w:t>
            </w:r>
            <w:r>
              <w:rPr>
                <w:noProof/>
                <w:webHidden/>
              </w:rPr>
              <w:tab/>
            </w:r>
            <w:r>
              <w:rPr>
                <w:noProof/>
                <w:webHidden/>
              </w:rPr>
              <w:fldChar w:fldCharType="begin"/>
            </w:r>
            <w:r>
              <w:rPr>
                <w:noProof/>
                <w:webHidden/>
              </w:rPr>
              <w:instrText xml:space="preserve"> PAGEREF _Toc213231642 \h </w:instrText>
            </w:r>
            <w:r>
              <w:rPr>
                <w:noProof/>
                <w:webHidden/>
              </w:rPr>
            </w:r>
            <w:r>
              <w:rPr>
                <w:noProof/>
                <w:webHidden/>
              </w:rPr>
              <w:fldChar w:fldCharType="separate"/>
            </w:r>
            <w:r>
              <w:rPr>
                <w:noProof/>
                <w:webHidden/>
              </w:rPr>
              <w:t>10</w:t>
            </w:r>
            <w:r>
              <w:rPr>
                <w:noProof/>
                <w:webHidden/>
              </w:rPr>
              <w:fldChar w:fldCharType="end"/>
            </w:r>
          </w:hyperlink>
        </w:p>
        <w:p w14:paraId="69CE1BF3" w14:textId="6A20A6CF" w:rsidR="002F7D0F" w:rsidRDefault="002F7D0F">
          <w:pPr>
            <w:pStyle w:val="TOC2"/>
            <w:tabs>
              <w:tab w:val="right" w:leader="dot" w:pos="9016"/>
            </w:tabs>
            <w:rPr>
              <w:rFonts w:cstheme="minorBidi"/>
              <w:noProof/>
              <w:kern w:val="2"/>
              <w:sz w:val="24"/>
              <w:szCs w:val="24"/>
              <w:lang w:val="en-US" w:eastAsia="en-US"/>
              <w14:ligatures w14:val="standardContextual"/>
            </w:rPr>
          </w:pPr>
          <w:hyperlink w:anchor="_Toc213231643" w:history="1">
            <w:r w:rsidRPr="0020380A">
              <w:rPr>
                <w:rStyle w:val="Hyperlink"/>
                <w:rFonts w:ascii="Raleway" w:hAnsi="Raleway"/>
                <w:noProof/>
              </w:rPr>
              <w:t>Muñoz San Agustín Victoria Monserrat</w:t>
            </w:r>
            <w:r>
              <w:rPr>
                <w:noProof/>
                <w:webHidden/>
              </w:rPr>
              <w:tab/>
            </w:r>
            <w:r>
              <w:rPr>
                <w:noProof/>
                <w:webHidden/>
              </w:rPr>
              <w:fldChar w:fldCharType="begin"/>
            </w:r>
            <w:r>
              <w:rPr>
                <w:noProof/>
                <w:webHidden/>
              </w:rPr>
              <w:instrText xml:space="preserve"> PAGEREF _Toc213231643 \h </w:instrText>
            </w:r>
            <w:r>
              <w:rPr>
                <w:noProof/>
                <w:webHidden/>
              </w:rPr>
            </w:r>
            <w:r>
              <w:rPr>
                <w:noProof/>
                <w:webHidden/>
              </w:rPr>
              <w:fldChar w:fldCharType="separate"/>
            </w:r>
            <w:r>
              <w:rPr>
                <w:noProof/>
                <w:webHidden/>
              </w:rPr>
              <w:t>10</w:t>
            </w:r>
            <w:r>
              <w:rPr>
                <w:noProof/>
                <w:webHidden/>
              </w:rPr>
              <w:fldChar w:fldCharType="end"/>
            </w:r>
          </w:hyperlink>
        </w:p>
        <w:p w14:paraId="23133A3B" w14:textId="4698FB2C" w:rsidR="002F7D0F" w:rsidRDefault="002F7D0F">
          <w:pPr>
            <w:pStyle w:val="TOC1"/>
            <w:tabs>
              <w:tab w:val="right" w:leader="dot" w:pos="9016"/>
            </w:tabs>
            <w:rPr>
              <w:rFonts w:cstheme="minorBidi"/>
              <w:noProof/>
              <w:kern w:val="2"/>
              <w:sz w:val="24"/>
              <w:szCs w:val="24"/>
              <w:lang w:val="en-US" w:eastAsia="en-US"/>
              <w14:ligatures w14:val="standardContextual"/>
            </w:rPr>
          </w:pPr>
          <w:hyperlink w:anchor="_Toc213231644" w:history="1">
            <w:r w:rsidRPr="0020380A">
              <w:rPr>
                <w:rStyle w:val="Hyperlink"/>
                <w:rFonts w:ascii="Raleway" w:eastAsia="Raleway" w:hAnsi="Raleway" w:cs="Raleway"/>
                <w:b/>
                <w:noProof/>
              </w:rPr>
              <w:t>Bibliografía</w:t>
            </w:r>
            <w:r>
              <w:rPr>
                <w:noProof/>
                <w:webHidden/>
              </w:rPr>
              <w:tab/>
            </w:r>
            <w:r>
              <w:rPr>
                <w:noProof/>
                <w:webHidden/>
              </w:rPr>
              <w:fldChar w:fldCharType="begin"/>
            </w:r>
            <w:r>
              <w:rPr>
                <w:noProof/>
                <w:webHidden/>
              </w:rPr>
              <w:instrText xml:space="preserve"> PAGEREF _Toc213231644 \h </w:instrText>
            </w:r>
            <w:r>
              <w:rPr>
                <w:noProof/>
                <w:webHidden/>
              </w:rPr>
            </w:r>
            <w:r>
              <w:rPr>
                <w:noProof/>
                <w:webHidden/>
              </w:rPr>
              <w:fldChar w:fldCharType="separate"/>
            </w:r>
            <w:r>
              <w:rPr>
                <w:noProof/>
                <w:webHidden/>
              </w:rPr>
              <w:t>11</w:t>
            </w:r>
            <w:r>
              <w:rPr>
                <w:noProof/>
                <w:webHidden/>
              </w:rPr>
              <w:fldChar w:fldCharType="end"/>
            </w:r>
          </w:hyperlink>
        </w:p>
        <w:p w14:paraId="6CCFAA75" w14:textId="33ADB410" w:rsidR="00DE4F7F" w:rsidRDefault="00185109" w:rsidP="00F02B44">
          <w:pPr>
            <w:spacing w:line="360" w:lineRule="auto"/>
            <w:rPr>
              <w:b/>
              <w:bCs/>
            </w:rPr>
          </w:pPr>
          <w:r w:rsidRPr="00A62B79">
            <w:rPr>
              <w:rFonts w:ascii="Raleway" w:hAnsi="Raleway"/>
              <w:b/>
              <w:bCs/>
            </w:rPr>
            <w:fldChar w:fldCharType="end"/>
          </w:r>
        </w:p>
      </w:sdtContent>
    </w:sdt>
    <w:p w14:paraId="4C2C3BBF" w14:textId="5CAF8E3C" w:rsidR="00BB3BBD" w:rsidRPr="000D5E0E" w:rsidRDefault="26F55D7E" w:rsidP="00F02B44">
      <w:pPr>
        <w:pStyle w:val="ListParagraph"/>
        <w:numPr>
          <w:ilvl w:val="0"/>
          <w:numId w:val="2"/>
        </w:numPr>
        <w:spacing w:line="360" w:lineRule="auto"/>
      </w:pPr>
      <w:r w:rsidRPr="00DE4F7F">
        <w:rPr>
          <w:rFonts w:ascii="Raleway" w:hAnsi="Raleway"/>
          <w:b/>
          <w:bCs/>
          <w:color w:val="7030A0"/>
          <w:sz w:val="36"/>
          <w:szCs w:val="36"/>
          <w:lang w:val="es-MX"/>
        </w:rPr>
        <w:t>Introducción</w:t>
      </w:r>
    </w:p>
    <w:p w14:paraId="03589C9D" w14:textId="00F05E46" w:rsidR="001E6E39" w:rsidRPr="001A0640" w:rsidRDefault="001E6E39" w:rsidP="00F02B44">
      <w:pPr>
        <w:pStyle w:val="ListParagraph"/>
        <w:numPr>
          <w:ilvl w:val="0"/>
          <w:numId w:val="35"/>
        </w:numPr>
        <w:spacing w:line="360" w:lineRule="auto"/>
        <w:rPr>
          <w:rFonts w:ascii="Raleway" w:hAnsi="Raleway"/>
          <w:i/>
          <w:iCs/>
          <w:sz w:val="20"/>
          <w:szCs w:val="20"/>
          <w:lang w:val="es-MX"/>
        </w:rPr>
      </w:pPr>
      <w:r w:rsidRPr="001A0640">
        <w:rPr>
          <w:rFonts w:ascii="Raleway" w:hAnsi="Raleway"/>
          <w:i/>
          <w:iCs/>
          <w:sz w:val="20"/>
          <w:szCs w:val="20"/>
          <w:lang w:val="es-MX"/>
        </w:rPr>
        <w:t>¿Qué es una resonancia eléctrica?</w:t>
      </w:r>
    </w:p>
    <w:p w14:paraId="40B79951" w14:textId="0FE4D792" w:rsidR="001E6E39" w:rsidRPr="001E6E39" w:rsidRDefault="001E6E39" w:rsidP="00F02B44">
      <w:pPr>
        <w:spacing w:line="360" w:lineRule="auto"/>
        <w:rPr>
          <w:rFonts w:ascii="Raleway" w:hAnsi="Raleway"/>
          <w:sz w:val="20"/>
          <w:szCs w:val="20"/>
          <w:lang w:val="es-MX"/>
        </w:rPr>
      </w:pPr>
      <w:r w:rsidRPr="001E6E39">
        <w:rPr>
          <w:rFonts w:ascii="Raleway" w:hAnsi="Raleway"/>
          <w:sz w:val="20"/>
          <w:szCs w:val="20"/>
          <w:lang w:val="es-MX"/>
        </w:rPr>
        <w:t>La resonancia es un fenómeno que se produce cuando coincide la frecuencia de un sistema, ya sea mecánico o eléctrico, con una fuente externa a la misma frecuencia.</w:t>
      </w:r>
      <w:r>
        <w:rPr>
          <w:rFonts w:ascii="Raleway" w:hAnsi="Raleway"/>
          <w:sz w:val="20"/>
          <w:szCs w:val="20"/>
          <w:lang w:val="es-MX"/>
        </w:rPr>
        <w:t xml:space="preserve"> </w:t>
      </w:r>
      <w:r w:rsidRPr="001E6E39">
        <w:rPr>
          <w:rFonts w:ascii="Raleway" w:hAnsi="Raleway"/>
          <w:sz w:val="20"/>
          <w:szCs w:val="20"/>
          <w:lang w:val="es-MX"/>
        </w:rPr>
        <w:t>En un sistema eléctrico sucede cuando tenemos una impedancia inductiva en paralelo con una impedancia capacitiva y ambas impedancias se igualan, dando en su lugar un aumento de la impedancia total del sistema.</w:t>
      </w:r>
    </w:p>
    <w:p w14:paraId="5E819316" w14:textId="77777777" w:rsidR="001E6E39" w:rsidRPr="001E6E39" w:rsidRDefault="001E6E39" w:rsidP="00F02B44">
      <w:pPr>
        <w:spacing w:line="360" w:lineRule="auto"/>
        <w:rPr>
          <w:rFonts w:ascii="Raleway" w:hAnsi="Raleway"/>
          <w:sz w:val="20"/>
          <w:szCs w:val="20"/>
          <w:lang w:val="es-MX"/>
        </w:rPr>
      </w:pPr>
    </w:p>
    <w:p w14:paraId="2BF4AAF4" w14:textId="6F2B6D00" w:rsidR="001E6E39" w:rsidRPr="001A0640" w:rsidRDefault="001E6E39" w:rsidP="00F02B44">
      <w:pPr>
        <w:pStyle w:val="ListParagraph"/>
        <w:numPr>
          <w:ilvl w:val="0"/>
          <w:numId w:val="35"/>
        </w:numPr>
        <w:spacing w:line="360" w:lineRule="auto"/>
        <w:rPr>
          <w:rFonts w:ascii="Raleway" w:hAnsi="Raleway"/>
          <w:i/>
          <w:iCs/>
          <w:sz w:val="20"/>
          <w:szCs w:val="20"/>
          <w:lang w:val="es-MX"/>
        </w:rPr>
      </w:pPr>
      <w:r w:rsidRPr="001A0640">
        <w:rPr>
          <w:rFonts w:ascii="Raleway" w:hAnsi="Raleway"/>
          <w:i/>
          <w:iCs/>
          <w:sz w:val="20"/>
          <w:szCs w:val="20"/>
          <w:lang w:val="es-MX"/>
        </w:rPr>
        <w:t>Impedancia inductiva y capacitiva</w:t>
      </w:r>
    </w:p>
    <w:p w14:paraId="644F250F" w14:textId="77777777" w:rsidR="001E6E39" w:rsidRPr="001E6E39" w:rsidRDefault="001E6E39" w:rsidP="00F02B44">
      <w:pPr>
        <w:spacing w:line="360" w:lineRule="auto"/>
        <w:rPr>
          <w:rFonts w:ascii="Raleway" w:hAnsi="Raleway"/>
          <w:sz w:val="20"/>
          <w:szCs w:val="20"/>
          <w:lang w:val="es-MX"/>
        </w:rPr>
      </w:pPr>
      <w:r w:rsidRPr="001E6E39">
        <w:rPr>
          <w:rFonts w:ascii="Raleway" w:hAnsi="Raleway"/>
          <w:sz w:val="20"/>
          <w:szCs w:val="20"/>
          <w:lang w:val="es-MX"/>
        </w:rPr>
        <w:t>Vamos con un poco de teoría de circuitos eléctricos básico. Tranquilos, solo es para refrescar algunos conceptos que nos permitan entender más fácilmente el fenómeno de resonancia eléctrica.</w:t>
      </w:r>
    </w:p>
    <w:p w14:paraId="7D5F5545" w14:textId="77777777" w:rsidR="001E6E39" w:rsidRPr="001E6E39" w:rsidRDefault="001E6E39" w:rsidP="00F02B44">
      <w:pPr>
        <w:spacing w:line="360" w:lineRule="auto"/>
        <w:rPr>
          <w:rFonts w:ascii="Raleway" w:hAnsi="Raleway"/>
          <w:sz w:val="20"/>
          <w:szCs w:val="20"/>
          <w:lang w:val="es-MX"/>
        </w:rPr>
      </w:pPr>
      <w:r w:rsidRPr="001E6E39">
        <w:rPr>
          <w:rFonts w:ascii="Raleway" w:hAnsi="Raleway"/>
          <w:sz w:val="20"/>
          <w:szCs w:val="20"/>
          <w:lang w:val="es-MX"/>
        </w:rPr>
        <w:t>La impedancia de una inductancia (XL) es directamente proporcional a la frecuencia. Representada gráficamente la impedancia versus a la frecuencia vemos que es una recta. En cambio la impedancia capacitiva (XC) es inversamente proporcional a la frecuencia, eso significa que va disminuyendo al aumentar la frecuencia.</w:t>
      </w:r>
    </w:p>
    <w:p w14:paraId="56637702" w14:textId="3ACBFA82" w:rsidR="001E6E39" w:rsidRPr="001E6E39" w:rsidRDefault="001A0640" w:rsidP="00F02B44">
      <w:pPr>
        <w:spacing w:line="360" w:lineRule="auto"/>
        <w:jc w:val="center"/>
        <w:rPr>
          <w:rFonts w:ascii="Raleway" w:hAnsi="Raleway"/>
          <w:sz w:val="20"/>
          <w:szCs w:val="20"/>
          <w:lang w:val="es-MX"/>
        </w:rPr>
      </w:pPr>
      <w:r>
        <w:rPr>
          <w:noProof/>
        </w:rPr>
        <w:drawing>
          <wp:inline distT="0" distB="0" distL="0" distR="0" wp14:anchorId="6B0499CD" wp14:editId="59C4E655">
            <wp:extent cx="3685126" cy="1440000"/>
            <wp:effectExtent l="0" t="0" r="0" b="8255"/>
            <wp:docPr id="366192314" name="Imagen 1" descr="impedancia inductiva y capaci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edancia inductiva y capacitiv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85126" cy="1440000"/>
                    </a:xfrm>
                    <a:prstGeom prst="rect">
                      <a:avLst/>
                    </a:prstGeom>
                    <a:noFill/>
                    <a:ln>
                      <a:noFill/>
                    </a:ln>
                  </pic:spPr>
                </pic:pic>
              </a:graphicData>
            </a:graphic>
          </wp:inline>
        </w:drawing>
      </w:r>
    </w:p>
    <w:p w14:paraId="40D96ADB" w14:textId="77777777" w:rsidR="001E6E39" w:rsidRPr="001A0640" w:rsidRDefault="001E6E39" w:rsidP="00F02B44">
      <w:pPr>
        <w:pStyle w:val="ListParagraph"/>
        <w:numPr>
          <w:ilvl w:val="0"/>
          <w:numId w:val="35"/>
        </w:numPr>
        <w:spacing w:line="360" w:lineRule="auto"/>
        <w:rPr>
          <w:rFonts w:ascii="Raleway" w:hAnsi="Raleway"/>
          <w:i/>
          <w:iCs/>
          <w:sz w:val="20"/>
          <w:szCs w:val="20"/>
          <w:lang w:val="es-MX"/>
        </w:rPr>
      </w:pPr>
      <w:r w:rsidRPr="001A0640">
        <w:rPr>
          <w:rFonts w:ascii="Raleway" w:hAnsi="Raleway"/>
          <w:i/>
          <w:iCs/>
          <w:sz w:val="20"/>
          <w:szCs w:val="20"/>
          <w:lang w:val="es-MX"/>
        </w:rPr>
        <w:t>Resonancia eléctrica</w:t>
      </w:r>
    </w:p>
    <w:p w14:paraId="50997EB4" w14:textId="3AC63511" w:rsidR="001E6E39" w:rsidRDefault="001E6E39" w:rsidP="00F02B44">
      <w:pPr>
        <w:spacing w:line="360" w:lineRule="auto"/>
        <w:rPr>
          <w:rFonts w:ascii="Raleway" w:hAnsi="Raleway"/>
          <w:sz w:val="20"/>
          <w:szCs w:val="20"/>
          <w:lang w:val="es-MX"/>
        </w:rPr>
      </w:pPr>
      <w:r w:rsidRPr="001E6E39">
        <w:rPr>
          <w:rFonts w:ascii="Raleway" w:hAnsi="Raleway"/>
          <w:sz w:val="20"/>
          <w:szCs w:val="20"/>
          <w:lang w:val="es-MX"/>
        </w:rPr>
        <w:t xml:space="preserve">Para entender el concepto vamos a verlo con un ejemplo simplificado. Supongamos que tenemos un esquema como el que aparece en la figura, donde tenemos la alimentación de </w:t>
      </w:r>
      <w:r w:rsidR="001A0640" w:rsidRPr="001E6E39">
        <w:rPr>
          <w:rFonts w:ascii="Raleway" w:hAnsi="Raleway"/>
          <w:sz w:val="20"/>
          <w:szCs w:val="20"/>
          <w:lang w:val="es-MX"/>
        </w:rPr>
        <w:t>un transformador</w:t>
      </w:r>
      <w:r w:rsidRPr="001E6E39">
        <w:rPr>
          <w:rFonts w:ascii="Raleway" w:hAnsi="Raleway"/>
          <w:sz w:val="20"/>
          <w:szCs w:val="20"/>
          <w:lang w:val="es-MX"/>
        </w:rPr>
        <w:t>, una serie de cargas lineales, cargas no lineales y una batería de condensadores.</w:t>
      </w:r>
    </w:p>
    <w:p w14:paraId="3BB89696" w14:textId="320C90F5" w:rsidR="00B13BCC" w:rsidRPr="001E6E39" w:rsidRDefault="00B13BCC" w:rsidP="00F02B44">
      <w:pPr>
        <w:spacing w:line="360" w:lineRule="auto"/>
        <w:jc w:val="center"/>
        <w:rPr>
          <w:rFonts w:ascii="Raleway" w:hAnsi="Raleway"/>
          <w:sz w:val="20"/>
          <w:szCs w:val="20"/>
          <w:lang w:val="es-MX"/>
        </w:rPr>
      </w:pPr>
      <w:r>
        <w:rPr>
          <w:noProof/>
        </w:rPr>
        <w:drawing>
          <wp:inline distT="0" distB="0" distL="0" distR="0" wp14:anchorId="617AC64D" wp14:editId="3819CF08">
            <wp:extent cx="3200551" cy="1440000"/>
            <wp:effectExtent l="0" t="0" r="0" b="8255"/>
            <wp:docPr id="111288625" name="Imagen 2" descr="circuito equivalente resonancia elec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rcuito equivalente resonancia electric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0551" cy="1440000"/>
                    </a:xfrm>
                    <a:prstGeom prst="rect">
                      <a:avLst/>
                    </a:prstGeom>
                    <a:noFill/>
                    <a:ln>
                      <a:noFill/>
                    </a:ln>
                  </pic:spPr>
                </pic:pic>
              </a:graphicData>
            </a:graphic>
          </wp:inline>
        </w:drawing>
      </w:r>
    </w:p>
    <w:p w14:paraId="7E01C2C2" w14:textId="529BEFF5" w:rsidR="001E6E39" w:rsidRPr="001E6E39" w:rsidRDefault="001E6E39" w:rsidP="00F02B44">
      <w:pPr>
        <w:spacing w:line="360" w:lineRule="auto"/>
        <w:rPr>
          <w:rFonts w:ascii="Raleway" w:hAnsi="Raleway"/>
          <w:sz w:val="20"/>
          <w:szCs w:val="20"/>
          <w:lang w:val="es-MX"/>
        </w:rPr>
      </w:pPr>
      <w:r w:rsidRPr="001E6E39">
        <w:rPr>
          <w:rFonts w:ascii="Raleway" w:hAnsi="Raleway"/>
          <w:sz w:val="20"/>
          <w:szCs w:val="20"/>
          <w:lang w:val="es-MX"/>
        </w:rPr>
        <w:t>Su circuito equivalente sera aproximadamente el que se muestra al lado del esquema, donde tendremos representado el transformador como una impedancia inductiva (Xt), la batería de condensadores como una impedancia capacitiva (Xsc), otras componentes activas y reactivas de las cargas lineales y no lineales, y la fuente de distorsión de corriente armónica por parte de las cargas no lineales.</w:t>
      </w:r>
    </w:p>
    <w:p w14:paraId="24998723" w14:textId="77777777" w:rsidR="001E6E39" w:rsidRPr="001E6E39" w:rsidRDefault="001E6E39" w:rsidP="00F02B44">
      <w:pPr>
        <w:spacing w:line="360" w:lineRule="auto"/>
        <w:rPr>
          <w:rFonts w:ascii="Raleway" w:hAnsi="Raleway"/>
          <w:sz w:val="20"/>
          <w:szCs w:val="20"/>
          <w:lang w:val="es-MX"/>
        </w:rPr>
      </w:pPr>
      <w:r w:rsidRPr="001E6E39">
        <w:rPr>
          <w:rFonts w:ascii="Raleway" w:hAnsi="Raleway"/>
          <w:sz w:val="20"/>
          <w:szCs w:val="20"/>
          <w:lang w:val="es-MX"/>
        </w:rPr>
        <w:t>Esta impedancia inductiva y capacitiva en paralelo se puede calcular con la expresión:</w:t>
      </w:r>
    </w:p>
    <w:p w14:paraId="18B625E3" w14:textId="333AFE80" w:rsidR="001E6E39" w:rsidRPr="001E6E39" w:rsidRDefault="00B13BCC" w:rsidP="00F02B44">
      <w:pPr>
        <w:spacing w:line="360" w:lineRule="auto"/>
        <w:rPr>
          <w:rFonts w:ascii="Raleway" w:hAnsi="Raleway"/>
          <w:sz w:val="20"/>
          <w:szCs w:val="20"/>
          <w:lang w:val="es-MX"/>
        </w:rPr>
      </w:pPr>
      <m:oMathPara>
        <m:oMath>
          <m:r>
            <w:rPr>
              <w:rFonts w:ascii="Cambria Math" w:hAnsi="Cambria Math"/>
              <w:sz w:val="20"/>
              <w:szCs w:val="20"/>
              <w:lang w:val="es-MX"/>
            </w:rPr>
            <m:t>Z=</m:t>
          </m:r>
          <m:f>
            <m:fPr>
              <m:ctrlPr>
                <w:rPr>
                  <w:rFonts w:ascii="Cambria Math" w:hAnsi="Cambria Math"/>
                  <w:i/>
                  <w:sz w:val="20"/>
                  <w:szCs w:val="20"/>
                  <w:lang w:val="es-MX"/>
                </w:rPr>
              </m:ctrlPr>
            </m:fPr>
            <m:num>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R</m:t>
                      </m:r>
                    </m:e>
                    <m:sub>
                      <m:r>
                        <w:rPr>
                          <w:rFonts w:ascii="Cambria Math" w:hAnsi="Cambria Math"/>
                          <w:sz w:val="20"/>
                          <w:szCs w:val="20"/>
                          <w:lang w:val="es-MX"/>
                        </w:rPr>
                        <m:t>T</m:t>
                      </m:r>
                    </m:sub>
                  </m:sSub>
                  <m:r>
                    <w:rPr>
                      <w:rFonts w:ascii="Cambria Math" w:hAnsi="Cambria Math"/>
                      <w:sz w:val="20"/>
                      <w:szCs w:val="20"/>
                      <w:lang w:val="es-MX"/>
                    </w:rPr>
                    <m:t>+j</m:t>
                  </m:r>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T</m:t>
                      </m:r>
                    </m:sub>
                  </m:sSub>
                </m:e>
              </m:d>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R</m:t>
                      </m:r>
                    </m:e>
                    <m:sub>
                      <m:r>
                        <w:rPr>
                          <w:rFonts w:ascii="Cambria Math" w:hAnsi="Cambria Math"/>
                          <w:sz w:val="20"/>
                          <w:szCs w:val="20"/>
                          <w:lang w:val="es-MX"/>
                        </w:rPr>
                        <m:t>SC</m:t>
                      </m:r>
                    </m:sub>
                  </m:sSub>
                  <m:r>
                    <w:rPr>
                      <w:rFonts w:ascii="Cambria Math" w:hAnsi="Cambria Math"/>
                      <w:sz w:val="20"/>
                      <w:szCs w:val="20"/>
                      <w:lang w:val="es-MX"/>
                    </w:rPr>
                    <m:t>+j</m:t>
                  </m:r>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SC</m:t>
                      </m:r>
                    </m:sub>
                  </m:sSub>
                </m:e>
              </m:d>
            </m:num>
            <m:den>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R</m:t>
                      </m:r>
                    </m:e>
                    <m:sub>
                      <m:r>
                        <w:rPr>
                          <w:rFonts w:ascii="Cambria Math" w:hAnsi="Cambria Math"/>
                          <w:sz w:val="20"/>
                          <w:szCs w:val="20"/>
                          <w:lang w:val="es-MX"/>
                        </w:rPr>
                        <m:t>T</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R</m:t>
                      </m:r>
                    </m:e>
                    <m:sub>
                      <m:r>
                        <w:rPr>
                          <w:rFonts w:ascii="Cambria Math" w:hAnsi="Cambria Math"/>
                          <w:sz w:val="20"/>
                          <w:szCs w:val="20"/>
                          <w:lang w:val="es-MX"/>
                        </w:rPr>
                        <m:t>SC</m:t>
                      </m:r>
                    </m:sub>
                  </m:sSub>
                </m:e>
              </m:d>
              <m:r>
                <w:rPr>
                  <w:rFonts w:ascii="Cambria Math" w:hAnsi="Cambria Math"/>
                  <w:sz w:val="20"/>
                  <w:szCs w:val="20"/>
                  <w:lang w:val="es-MX"/>
                </w:rPr>
                <m:t>+j(</m:t>
              </m:r>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T</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SC</m:t>
                  </m:r>
                </m:sub>
              </m:sSub>
              <m:r>
                <w:rPr>
                  <w:rFonts w:ascii="Cambria Math" w:hAnsi="Cambria Math"/>
                  <w:sz w:val="20"/>
                  <w:szCs w:val="20"/>
                  <w:lang w:val="es-MX"/>
                </w:rPr>
                <m:t>)</m:t>
              </m:r>
            </m:den>
          </m:f>
        </m:oMath>
      </m:oMathPara>
    </w:p>
    <w:p w14:paraId="1ED839A7" w14:textId="706E9FB6" w:rsidR="001E6E39" w:rsidRPr="001E6E39" w:rsidRDefault="001E6E39" w:rsidP="00F02B44">
      <w:pPr>
        <w:spacing w:line="360" w:lineRule="auto"/>
        <w:rPr>
          <w:rFonts w:ascii="Raleway" w:hAnsi="Raleway"/>
          <w:sz w:val="20"/>
          <w:szCs w:val="20"/>
          <w:lang w:val="es-MX"/>
        </w:rPr>
      </w:pPr>
      <w:r w:rsidRPr="001E6E39">
        <w:rPr>
          <w:rFonts w:ascii="Raleway" w:hAnsi="Raleway"/>
          <w:sz w:val="20"/>
          <w:szCs w:val="20"/>
          <w:lang w:val="es-MX"/>
        </w:rPr>
        <w:t xml:space="preserve">El valor de impedancia se hace máximo cuando se iguala la impedancia inductiva del transformador con la impedancia capacitiva de la batería de condensadores </w:t>
      </w:r>
      <m:oMath>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T</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SC</m:t>
            </m:r>
          </m:sub>
        </m:sSub>
        <m:r>
          <w:rPr>
            <w:rFonts w:ascii="Cambria Math" w:hAnsi="Cambria Math"/>
            <w:sz w:val="20"/>
            <w:szCs w:val="20"/>
            <w:lang w:val="es-MX"/>
          </w:rPr>
          <m:t>)</m:t>
        </m:r>
      </m:oMath>
      <w:r w:rsidRPr="001E6E39">
        <w:rPr>
          <w:rFonts w:ascii="Raleway" w:hAnsi="Raleway"/>
          <w:sz w:val="20"/>
          <w:szCs w:val="20"/>
          <w:lang w:val="es-MX"/>
        </w:rPr>
        <w:t>. Esto se producirá a una frecuencia determinada, que llamaremos frecuencia de resonancia (fr).</w:t>
      </w:r>
    </w:p>
    <w:p w14:paraId="3F700020" w14:textId="2A5E977C" w:rsidR="001E6E39" w:rsidRPr="00E34DEF" w:rsidRDefault="001E67B8" w:rsidP="00F02B44">
      <w:pPr>
        <w:spacing w:line="360" w:lineRule="auto"/>
        <w:rPr>
          <w:rFonts w:ascii="Raleway" w:eastAsiaTheme="minorEastAsia"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T</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SC</m:t>
              </m:r>
            </m:sub>
          </m:sSub>
          <m:r>
            <w:rPr>
              <w:rFonts w:ascii="Cambria Math" w:hAnsi="Cambria Math"/>
              <w:sz w:val="20"/>
              <w:szCs w:val="20"/>
              <w:lang w:val="es-MX"/>
            </w:rPr>
            <m:t>=2π</m:t>
          </m:r>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L</m:t>
              </m:r>
            </m:sub>
          </m:sSub>
          <m:r>
            <w:rPr>
              <w:rFonts w:ascii="Cambria Math" w:hAnsi="Cambria Math"/>
              <w:sz w:val="20"/>
              <w:szCs w:val="20"/>
              <w:lang w:val="es-MX"/>
            </w:rPr>
            <m:t>=</m:t>
          </m:r>
          <m:f>
            <m:fPr>
              <m:ctrlPr>
                <w:rPr>
                  <w:rFonts w:ascii="Cambria Math" w:hAnsi="Cambria Math"/>
                  <w:i/>
                  <w:sz w:val="20"/>
                  <w:szCs w:val="20"/>
                  <w:lang w:val="es-MX"/>
                </w:rPr>
              </m:ctrlPr>
            </m:fPr>
            <m:num>
              <m:r>
                <w:rPr>
                  <w:rFonts w:ascii="Cambria Math" w:hAnsi="Cambria Math"/>
                  <w:sz w:val="20"/>
                  <w:szCs w:val="20"/>
                  <w:lang w:val="es-MX"/>
                </w:rPr>
                <m:t>1</m:t>
              </m:r>
            </m:num>
            <m:den>
              <m:r>
                <w:rPr>
                  <w:rFonts w:ascii="Cambria Math" w:hAnsi="Cambria Math"/>
                  <w:sz w:val="20"/>
                  <w:szCs w:val="20"/>
                  <w:lang w:val="es-MX"/>
                </w:rPr>
                <m:t>2π</m:t>
              </m:r>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C</m:t>
                  </m:r>
                </m:sub>
              </m:sSub>
            </m:den>
          </m:f>
        </m:oMath>
      </m:oMathPara>
    </w:p>
    <w:p w14:paraId="4147BD37" w14:textId="11C97F5E" w:rsidR="00E34DEF" w:rsidRPr="001E6E39" w:rsidRDefault="001E67B8" w:rsidP="00F02B44">
      <w:pPr>
        <w:spacing w:line="360" w:lineRule="auto"/>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R</m:t>
              </m:r>
            </m:sub>
          </m:sSub>
          <m:r>
            <w:rPr>
              <w:rFonts w:ascii="Cambria Math" w:hAnsi="Cambria Math"/>
              <w:sz w:val="20"/>
              <w:szCs w:val="20"/>
              <w:lang w:val="es-MX"/>
            </w:rPr>
            <m:t>=</m:t>
          </m:r>
          <m:f>
            <m:fPr>
              <m:ctrlPr>
                <w:rPr>
                  <w:rFonts w:ascii="Cambria Math" w:hAnsi="Cambria Math"/>
                  <w:i/>
                  <w:sz w:val="20"/>
                  <w:szCs w:val="20"/>
                  <w:lang w:val="es-MX"/>
                </w:rPr>
              </m:ctrlPr>
            </m:fPr>
            <m:num>
              <m:r>
                <w:rPr>
                  <w:rFonts w:ascii="Cambria Math" w:hAnsi="Cambria Math"/>
                  <w:sz w:val="20"/>
                  <w:szCs w:val="20"/>
                  <w:lang w:val="es-MX"/>
                </w:rPr>
                <m:t>1</m:t>
              </m:r>
            </m:num>
            <m:den>
              <m:r>
                <w:rPr>
                  <w:rFonts w:ascii="Cambria Math" w:hAnsi="Cambria Math"/>
                  <w:sz w:val="20"/>
                  <w:szCs w:val="20"/>
                  <w:lang w:val="es-MX"/>
                </w:rPr>
                <m:t>2π</m:t>
              </m:r>
              <m:rad>
                <m:radPr>
                  <m:degHide m:val="1"/>
                  <m:ctrlPr>
                    <w:rPr>
                      <w:rFonts w:ascii="Cambria Math" w:hAnsi="Cambria Math"/>
                      <w:i/>
                      <w:sz w:val="20"/>
                      <w:szCs w:val="20"/>
                      <w:lang w:val="es-MX"/>
                    </w:rPr>
                  </m:ctrlPr>
                </m:radPr>
                <m:deg/>
                <m:e>
                  <m:r>
                    <w:rPr>
                      <w:rFonts w:ascii="Cambria Math" w:hAnsi="Cambria Math"/>
                      <w:sz w:val="20"/>
                      <w:szCs w:val="20"/>
                      <w:lang w:val="es-MX"/>
                    </w:rPr>
                    <m:t>LC</m:t>
                  </m:r>
                </m:e>
              </m:rad>
            </m:den>
          </m:f>
        </m:oMath>
      </m:oMathPara>
    </w:p>
    <w:p w14:paraId="46C1A41D" w14:textId="77777777" w:rsidR="001E6E39" w:rsidRPr="001E6E39" w:rsidRDefault="001E6E39" w:rsidP="00F02B44">
      <w:pPr>
        <w:spacing w:line="360" w:lineRule="auto"/>
        <w:rPr>
          <w:rFonts w:ascii="Raleway" w:hAnsi="Raleway"/>
          <w:sz w:val="20"/>
          <w:szCs w:val="20"/>
          <w:lang w:val="es-MX"/>
        </w:rPr>
      </w:pPr>
      <w:r w:rsidRPr="001E6E39">
        <w:rPr>
          <w:rFonts w:ascii="Raleway" w:hAnsi="Raleway"/>
          <w:sz w:val="20"/>
          <w:szCs w:val="20"/>
          <w:lang w:val="es-MX"/>
        </w:rPr>
        <w:t>Gráficamente lo podemos representar como un pico de impedancia a la frecuencia de resonancia.</w:t>
      </w:r>
    </w:p>
    <w:p w14:paraId="0DC1DA3C" w14:textId="7374B0E2" w:rsidR="001E6E39" w:rsidRPr="001E6E39" w:rsidRDefault="00F40AAC" w:rsidP="00F02B44">
      <w:pPr>
        <w:spacing w:line="360" w:lineRule="auto"/>
        <w:jc w:val="center"/>
        <w:rPr>
          <w:rFonts w:ascii="Raleway" w:hAnsi="Raleway"/>
          <w:sz w:val="20"/>
          <w:szCs w:val="20"/>
          <w:lang w:val="es-MX"/>
        </w:rPr>
      </w:pPr>
      <w:r>
        <w:rPr>
          <w:noProof/>
        </w:rPr>
        <w:drawing>
          <wp:inline distT="0" distB="0" distL="0" distR="0" wp14:anchorId="59B08421" wp14:editId="56B430E7">
            <wp:extent cx="2107238" cy="1440000"/>
            <wp:effectExtent l="0" t="0" r="7620" b="8255"/>
            <wp:docPr id="1651439903" name="Imagen 3" descr="resonancia electric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onancia electrica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07238" cy="1440000"/>
                    </a:xfrm>
                    <a:prstGeom prst="rect">
                      <a:avLst/>
                    </a:prstGeom>
                    <a:noFill/>
                    <a:ln>
                      <a:noFill/>
                    </a:ln>
                  </pic:spPr>
                </pic:pic>
              </a:graphicData>
            </a:graphic>
          </wp:inline>
        </w:drawing>
      </w:r>
    </w:p>
    <w:p w14:paraId="69102135" w14:textId="77777777" w:rsidR="001E6E39" w:rsidRPr="001E6E39" w:rsidRDefault="001E6E39" w:rsidP="00F02B44">
      <w:pPr>
        <w:spacing w:line="360" w:lineRule="auto"/>
        <w:rPr>
          <w:rFonts w:ascii="Raleway" w:hAnsi="Raleway"/>
          <w:sz w:val="20"/>
          <w:szCs w:val="20"/>
          <w:lang w:val="es-MX"/>
        </w:rPr>
      </w:pPr>
      <w:r w:rsidRPr="001E6E39">
        <w:rPr>
          <w:rFonts w:ascii="Raleway" w:hAnsi="Raleway"/>
          <w:sz w:val="20"/>
          <w:szCs w:val="20"/>
          <w:lang w:val="es-MX"/>
        </w:rPr>
        <w:t>La forma más habitual para calcular aproximadamente la frecuencia de resonancia es utilizando la ecuación definida en la norma IEC 60831-1 y la IEC 60871-1</w:t>
      </w:r>
    </w:p>
    <w:p w14:paraId="6D48508D" w14:textId="380B8F15" w:rsidR="001E6E39" w:rsidRPr="001E6E39" w:rsidRDefault="001E67B8" w:rsidP="00F02B44">
      <w:pPr>
        <w:spacing w:line="360" w:lineRule="auto"/>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R</m:t>
              </m:r>
            </m:sub>
          </m:sSub>
          <m:r>
            <w:rPr>
              <w:rFonts w:ascii="Cambria Math" w:hAnsi="Cambria Math"/>
              <w:sz w:val="20"/>
              <w:szCs w:val="20"/>
              <w:lang w:val="es-MX"/>
            </w:rPr>
            <m:t>=f∙</m:t>
          </m:r>
          <m:rad>
            <m:radPr>
              <m:degHide m:val="1"/>
              <m:ctrlPr>
                <w:rPr>
                  <w:rFonts w:ascii="Cambria Math" w:hAnsi="Cambria Math"/>
                  <w:i/>
                  <w:sz w:val="20"/>
                  <w:szCs w:val="20"/>
                  <w:lang w:val="es-MX"/>
                </w:rPr>
              </m:ctrlPr>
            </m:radPr>
            <m:deg/>
            <m:e>
              <m:f>
                <m:fPr>
                  <m:ctrlPr>
                    <w:rPr>
                      <w:rFonts w:ascii="Cambria Math" w:hAnsi="Cambria Math"/>
                      <w:i/>
                      <w:sz w:val="20"/>
                      <w:szCs w:val="20"/>
                      <w:lang w:val="es-MX"/>
                    </w:rPr>
                  </m:ctrlPr>
                </m:fPr>
                <m:num>
                  <m:sSub>
                    <m:sSubPr>
                      <m:ctrlPr>
                        <w:rPr>
                          <w:rFonts w:ascii="Cambria Math" w:hAnsi="Cambria Math"/>
                          <w:i/>
                          <w:sz w:val="20"/>
                          <w:szCs w:val="20"/>
                          <w:lang w:val="es-MX"/>
                        </w:rPr>
                      </m:ctrlPr>
                    </m:sSubPr>
                    <m:e>
                      <m:r>
                        <w:rPr>
                          <w:rFonts w:ascii="Cambria Math" w:hAnsi="Cambria Math"/>
                          <w:sz w:val="20"/>
                          <w:szCs w:val="20"/>
                          <w:lang w:val="es-MX"/>
                        </w:rPr>
                        <m:t>S</m:t>
                      </m:r>
                    </m:e>
                    <m:sub>
                      <m:r>
                        <w:rPr>
                          <w:rFonts w:ascii="Cambria Math" w:hAnsi="Cambria Math"/>
                          <w:sz w:val="20"/>
                          <w:szCs w:val="20"/>
                          <w:lang w:val="es-MX"/>
                        </w:rPr>
                        <m:t>CC</m:t>
                      </m:r>
                    </m:sub>
                  </m:sSub>
                </m:num>
                <m:den>
                  <m:r>
                    <w:rPr>
                      <w:rFonts w:ascii="Cambria Math" w:hAnsi="Cambria Math"/>
                      <w:sz w:val="20"/>
                      <w:szCs w:val="20"/>
                      <w:lang w:val="es-MX"/>
                    </w:rPr>
                    <m:t>Q</m:t>
                  </m:r>
                </m:den>
              </m:f>
            </m:e>
          </m:rad>
        </m:oMath>
      </m:oMathPara>
    </w:p>
    <w:p w14:paraId="4A7C7ACC" w14:textId="76DC7CEE" w:rsidR="001E6E39" w:rsidRPr="001E6E39" w:rsidRDefault="001E6E39" w:rsidP="00F02B44">
      <w:pPr>
        <w:spacing w:line="360" w:lineRule="auto"/>
        <w:rPr>
          <w:rFonts w:ascii="Raleway" w:hAnsi="Raleway"/>
          <w:sz w:val="20"/>
          <w:szCs w:val="20"/>
          <w:lang w:val="es-MX"/>
        </w:rPr>
      </w:pPr>
      <w:r w:rsidRPr="001E6E39">
        <w:rPr>
          <w:rFonts w:ascii="Raleway" w:hAnsi="Raleway"/>
          <w:sz w:val="20"/>
          <w:szCs w:val="20"/>
          <w:lang w:val="es-MX"/>
        </w:rPr>
        <w:t xml:space="preserve">donde f es la frecuencia fundamental (50 o 60 Hz), </w:t>
      </w:r>
      <m:oMath>
        <m:sSub>
          <m:sSubPr>
            <m:ctrlPr>
              <w:rPr>
                <w:rFonts w:ascii="Cambria Math" w:hAnsi="Cambria Math"/>
                <w:i/>
                <w:sz w:val="20"/>
                <w:szCs w:val="20"/>
                <w:lang w:val="es-MX"/>
              </w:rPr>
            </m:ctrlPr>
          </m:sSubPr>
          <m:e>
            <m:r>
              <w:rPr>
                <w:rFonts w:ascii="Cambria Math" w:hAnsi="Cambria Math"/>
                <w:sz w:val="20"/>
                <w:szCs w:val="20"/>
                <w:lang w:val="es-MX"/>
              </w:rPr>
              <m:t>S</m:t>
            </m:r>
          </m:e>
          <m:sub>
            <m:r>
              <w:rPr>
                <w:rFonts w:ascii="Cambria Math" w:hAnsi="Cambria Math"/>
                <w:sz w:val="20"/>
                <w:szCs w:val="20"/>
                <w:lang w:val="es-MX"/>
              </w:rPr>
              <m:t>CC</m:t>
            </m:r>
          </m:sub>
        </m:sSub>
      </m:oMath>
      <w:r w:rsidRPr="001E6E39">
        <w:rPr>
          <w:rFonts w:ascii="Raleway" w:hAnsi="Raleway"/>
          <w:sz w:val="20"/>
          <w:szCs w:val="20"/>
          <w:lang w:val="es-MX"/>
        </w:rPr>
        <w:t xml:space="preserve"> es la potencia de cortocircuito en kVA y Q es la potencia reactiva de la batería de condensadores </w:t>
      </w:r>
      <w:r w:rsidR="00500055" w:rsidRPr="001E6E39">
        <w:rPr>
          <w:rFonts w:ascii="Raleway" w:hAnsi="Raleway"/>
          <w:sz w:val="20"/>
          <w:szCs w:val="20"/>
          <w:lang w:val="es-MX"/>
        </w:rPr>
        <w:t>también</w:t>
      </w:r>
      <w:r w:rsidRPr="001E6E39">
        <w:rPr>
          <w:rFonts w:ascii="Raleway" w:hAnsi="Raleway"/>
          <w:sz w:val="20"/>
          <w:szCs w:val="20"/>
          <w:lang w:val="es-MX"/>
        </w:rPr>
        <w:t xml:space="preserve"> en kvar.</w:t>
      </w:r>
    </w:p>
    <w:p w14:paraId="247FD28E" w14:textId="42BE93AB" w:rsidR="001E6E39" w:rsidRPr="001E6E39" w:rsidRDefault="00387061" w:rsidP="00F02B44">
      <w:pPr>
        <w:spacing w:line="360" w:lineRule="auto"/>
        <w:rPr>
          <w:rFonts w:ascii="Raleway" w:hAnsi="Raleway"/>
          <w:sz w:val="20"/>
          <w:szCs w:val="20"/>
          <w:lang w:val="es-MX"/>
        </w:rPr>
      </w:pPr>
      <w:r w:rsidRPr="001E6E39">
        <w:rPr>
          <w:rFonts w:ascii="Raleway" w:hAnsi="Raleway"/>
          <w:sz w:val="20"/>
          <w:szCs w:val="20"/>
          <w:lang w:val="es-MX"/>
        </w:rPr>
        <w:t>Hay que destacar</w:t>
      </w:r>
      <w:r w:rsidR="001E6E39" w:rsidRPr="001E6E39">
        <w:rPr>
          <w:rFonts w:ascii="Raleway" w:hAnsi="Raleway"/>
          <w:sz w:val="20"/>
          <w:szCs w:val="20"/>
          <w:lang w:val="es-MX"/>
        </w:rPr>
        <w:t xml:space="preserve"> también que la frecuencia de resonancia de un </w:t>
      </w:r>
      <w:r w:rsidR="00500055" w:rsidRPr="001E6E39">
        <w:rPr>
          <w:rFonts w:ascii="Raleway" w:hAnsi="Raleway"/>
          <w:sz w:val="20"/>
          <w:szCs w:val="20"/>
          <w:lang w:val="es-MX"/>
        </w:rPr>
        <w:t>sistema</w:t>
      </w:r>
      <w:r w:rsidR="001E6E39" w:rsidRPr="001E6E39">
        <w:rPr>
          <w:rFonts w:ascii="Raleway" w:hAnsi="Raleway"/>
          <w:sz w:val="20"/>
          <w:szCs w:val="20"/>
          <w:lang w:val="es-MX"/>
        </w:rPr>
        <w:t xml:space="preserve"> no es fija sino que se puede ir desplazando en función.</w:t>
      </w:r>
    </w:p>
    <w:p w14:paraId="5754F11B" w14:textId="77777777" w:rsidR="001E6E39" w:rsidRPr="001E6E39" w:rsidRDefault="001E6E39" w:rsidP="00F02B44">
      <w:pPr>
        <w:spacing w:line="360" w:lineRule="auto"/>
        <w:rPr>
          <w:rFonts w:ascii="Raleway" w:hAnsi="Raleway"/>
          <w:sz w:val="20"/>
          <w:szCs w:val="20"/>
          <w:lang w:val="es-MX"/>
        </w:rPr>
      </w:pPr>
    </w:p>
    <w:p w14:paraId="70B2818E" w14:textId="77777777" w:rsidR="001E6E39" w:rsidRPr="00387061" w:rsidRDefault="001E6E39" w:rsidP="00F02B44">
      <w:pPr>
        <w:pStyle w:val="ListParagraph"/>
        <w:numPr>
          <w:ilvl w:val="0"/>
          <w:numId w:val="35"/>
        </w:numPr>
        <w:spacing w:line="360" w:lineRule="auto"/>
        <w:rPr>
          <w:rFonts w:ascii="Raleway" w:hAnsi="Raleway"/>
          <w:i/>
          <w:iCs/>
          <w:sz w:val="20"/>
          <w:szCs w:val="20"/>
          <w:lang w:val="es-MX"/>
        </w:rPr>
      </w:pPr>
      <w:r w:rsidRPr="00387061">
        <w:rPr>
          <w:rFonts w:ascii="Raleway" w:hAnsi="Raleway"/>
          <w:i/>
          <w:iCs/>
          <w:sz w:val="20"/>
          <w:szCs w:val="20"/>
          <w:lang w:val="es-MX"/>
        </w:rPr>
        <w:t>Efectos de la resonancia eléctrica</w:t>
      </w:r>
    </w:p>
    <w:p w14:paraId="112B6F88" w14:textId="54AEDCDE" w:rsidR="001E6E39" w:rsidRPr="001E6E39" w:rsidRDefault="001E6E39" w:rsidP="00F02B44">
      <w:pPr>
        <w:spacing w:line="360" w:lineRule="auto"/>
        <w:rPr>
          <w:rFonts w:ascii="Raleway" w:hAnsi="Raleway"/>
          <w:sz w:val="20"/>
          <w:szCs w:val="20"/>
          <w:lang w:val="es-MX"/>
        </w:rPr>
      </w:pPr>
      <w:r w:rsidRPr="001E6E39">
        <w:rPr>
          <w:rFonts w:ascii="Raleway" w:hAnsi="Raleway"/>
          <w:sz w:val="20"/>
          <w:szCs w:val="20"/>
          <w:lang w:val="es-MX"/>
        </w:rPr>
        <w:t>Los principales efectos derivados de la resonancia eléctrica son dos:</w:t>
      </w:r>
    </w:p>
    <w:p w14:paraId="1C605345" w14:textId="283C55C4" w:rsidR="001E6E39" w:rsidRDefault="001E6E39" w:rsidP="00F02B44">
      <w:pPr>
        <w:pStyle w:val="ListParagraph"/>
        <w:numPr>
          <w:ilvl w:val="1"/>
          <w:numId w:val="35"/>
        </w:numPr>
        <w:spacing w:line="360" w:lineRule="auto"/>
        <w:rPr>
          <w:rFonts w:ascii="Raleway" w:hAnsi="Raleway"/>
          <w:sz w:val="20"/>
          <w:szCs w:val="20"/>
          <w:lang w:val="es-MX"/>
        </w:rPr>
      </w:pPr>
      <w:r w:rsidRPr="00A56FB9">
        <w:rPr>
          <w:rFonts w:ascii="Raleway" w:hAnsi="Raleway"/>
          <w:sz w:val="20"/>
          <w:szCs w:val="20"/>
          <w:u w:val="single"/>
          <w:lang w:val="es-MX"/>
        </w:rPr>
        <w:t xml:space="preserve">Amplificación de la distorsión en tensión: </w:t>
      </w:r>
      <w:r w:rsidRPr="00CF5D2A">
        <w:rPr>
          <w:rFonts w:ascii="Raleway" w:hAnsi="Raleway"/>
          <w:sz w:val="20"/>
          <w:szCs w:val="20"/>
          <w:lang w:val="es-MX"/>
        </w:rPr>
        <w:t>Al verse aumentada la impedancia del sistema a una frecuencia de resonancia, la presencia de corriente armónica próxima a dicha frecuencia producirá una mayor caída de tensión armónica, y por tanto se verá incrementado el valor de THDU% para toda la instalación.</w:t>
      </w:r>
    </w:p>
    <w:p w14:paraId="2B2084A3" w14:textId="0E292AD8" w:rsidR="00A56FB9" w:rsidRPr="00CF5D2A" w:rsidRDefault="00A56FB9" w:rsidP="00F02B44">
      <w:pPr>
        <w:pStyle w:val="ListParagraph"/>
        <w:spacing w:line="360" w:lineRule="auto"/>
        <w:ind w:left="1440"/>
        <w:rPr>
          <w:rFonts w:ascii="Raleway" w:hAnsi="Raleway"/>
          <w:sz w:val="20"/>
          <w:szCs w:val="20"/>
          <w:lang w:val="es-MX"/>
        </w:rPr>
      </w:pPr>
      <m:oMathPara>
        <m:oMath>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U</m:t>
              </m:r>
            </m:e>
            <m:sub>
              <m:r>
                <w:rPr>
                  <w:rFonts w:ascii="Cambria Math" w:hAnsi="Cambria Math"/>
                  <w:sz w:val="20"/>
                  <w:szCs w:val="20"/>
                  <w:lang w:val="es-MX"/>
                </w:rPr>
                <m:t>h</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Z</m:t>
              </m:r>
            </m:e>
            <m:sub>
              <m:r>
                <w:rPr>
                  <w:rFonts w:ascii="Cambria Math" w:hAnsi="Cambria Math"/>
                  <w:sz w:val="20"/>
                  <w:szCs w:val="20"/>
                  <w:lang w:val="es-MX"/>
                </w:rPr>
                <m:t>h</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I</m:t>
              </m:r>
            </m:e>
            <m:sub>
              <m:r>
                <w:rPr>
                  <w:rFonts w:ascii="Cambria Math" w:hAnsi="Cambria Math"/>
                  <w:sz w:val="20"/>
                  <w:szCs w:val="20"/>
                  <w:lang w:val="es-MX"/>
                </w:rPr>
                <m:t>h</m:t>
              </m:r>
            </m:sub>
          </m:sSub>
        </m:oMath>
      </m:oMathPara>
    </w:p>
    <w:p w14:paraId="4FDE615F" w14:textId="4ACCB09E" w:rsidR="009105B0" w:rsidRPr="00CF5D2A" w:rsidRDefault="001E6E39" w:rsidP="00F02B44">
      <w:pPr>
        <w:pStyle w:val="ListParagraph"/>
        <w:numPr>
          <w:ilvl w:val="1"/>
          <w:numId w:val="35"/>
        </w:numPr>
        <w:spacing w:line="360" w:lineRule="auto"/>
        <w:rPr>
          <w:rFonts w:ascii="Raleway" w:hAnsi="Raleway"/>
          <w:sz w:val="20"/>
          <w:szCs w:val="20"/>
          <w:lang w:val="es-MX"/>
        </w:rPr>
      </w:pPr>
      <w:r w:rsidRPr="00A56FB9">
        <w:rPr>
          <w:rFonts w:ascii="Raleway" w:hAnsi="Raleway"/>
          <w:sz w:val="20"/>
          <w:szCs w:val="20"/>
          <w:u w:val="single"/>
          <w:lang w:val="es-MX"/>
        </w:rPr>
        <w:t>Degradación de la batería de condensadores</w:t>
      </w:r>
      <w:r w:rsidRPr="00CF5D2A">
        <w:rPr>
          <w:rFonts w:ascii="Raleway" w:hAnsi="Raleway"/>
          <w:sz w:val="20"/>
          <w:szCs w:val="20"/>
          <w:lang w:val="es-MX"/>
        </w:rPr>
        <w:t xml:space="preserve">: Precisamente al aumentar la distorsión en tensión y la impedancia a la frecuencia de resonancia, hará que la batería de condensadores absorba más corriente armónica, produciendo un mayor calentamiento de los condensadores, </w:t>
      </w:r>
      <w:r w:rsidR="00A56FB9" w:rsidRPr="00CF5D2A">
        <w:rPr>
          <w:rFonts w:ascii="Raleway" w:hAnsi="Raleway"/>
          <w:sz w:val="20"/>
          <w:szCs w:val="20"/>
          <w:lang w:val="es-MX"/>
        </w:rPr>
        <w:t>acabando, dañándolos</w:t>
      </w:r>
      <w:r w:rsidRPr="00CF5D2A">
        <w:rPr>
          <w:rFonts w:ascii="Raleway" w:hAnsi="Raleway"/>
          <w:sz w:val="20"/>
          <w:szCs w:val="20"/>
          <w:lang w:val="es-MX"/>
        </w:rPr>
        <w:t xml:space="preserve"> con relativa celeridad en función de la severidad de la resonancia.</w:t>
      </w:r>
    </w:p>
    <w:p w14:paraId="663C161A" w14:textId="435588C6" w:rsidR="00F61943" w:rsidRPr="009105B0" w:rsidRDefault="54C19FD7" w:rsidP="00F02B44">
      <w:pPr>
        <w:pStyle w:val="Heading1"/>
        <w:numPr>
          <w:ilvl w:val="0"/>
          <w:numId w:val="2"/>
        </w:numPr>
        <w:spacing w:line="360" w:lineRule="auto"/>
        <w:rPr>
          <w:b/>
          <w:color w:val="7030A0"/>
          <w:sz w:val="36"/>
          <w:szCs w:val="36"/>
          <w:lang w:val="es-MX"/>
        </w:rPr>
      </w:pPr>
      <w:bookmarkStart w:id="4" w:name="_Toc213231635"/>
      <w:r w:rsidRPr="009105B0">
        <w:rPr>
          <w:b/>
          <w:color w:val="7030A0"/>
          <w:sz w:val="36"/>
          <w:szCs w:val="36"/>
          <w:lang w:val="es-MX"/>
        </w:rPr>
        <w:t>Objetivo(s)</w:t>
      </w:r>
      <w:bookmarkEnd w:id="4"/>
    </w:p>
    <w:p w14:paraId="4A1B6F0D" w14:textId="7D0E00A6" w:rsidR="005375C4" w:rsidRDefault="005375C4" w:rsidP="00F02B44">
      <w:pPr>
        <w:pStyle w:val="ListParagraph"/>
        <w:numPr>
          <w:ilvl w:val="0"/>
          <w:numId w:val="27"/>
        </w:numPr>
        <w:spacing w:line="360" w:lineRule="auto"/>
        <w:rPr>
          <w:rFonts w:ascii="Raleway" w:hAnsi="Raleway"/>
          <w:sz w:val="20"/>
          <w:szCs w:val="20"/>
          <w:lang w:val="es-MX"/>
        </w:rPr>
      </w:pPr>
      <w:r w:rsidRPr="00991B49">
        <w:rPr>
          <w:rFonts w:ascii="Raleway" w:hAnsi="Raleway"/>
          <w:sz w:val="20"/>
          <w:szCs w:val="20"/>
          <w:lang w:val="es-MX"/>
        </w:rPr>
        <w:t>Que el alumno aplique en forma práctica los teoremas de escalamiento de impedancia y frecuencia.</w:t>
      </w:r>
    </w:p>
    <w:p w14:paraId="586BB749" w14:textId="77777777" w:rsidR="00F37C18" w:rsidRPr="00F37C18" w:rsidRDefault="00F37C18" w:rsidP="00F02B44">
      <w:pPr>
        <w:pStyle w:val="ListParagraph"/>
        <w:numPr>
          <w:ilvl w:val="0"/>
          <w:numId w:val="27"/>
        </w:numPr>
        <w:spacing w:line="360" w:lineRule="auto"/>
        <w:rPr>
          <w:rFonts w:ascii="Raleway" w:hAnsi="Raleway"/>
          <w:sz w:val="20"/>
          <w:szCs w:val="20"/>
          <w:lang w:val="es-MX"/>
        </w:rPr>
      </w:pPr>
      <w:r w:rsidRPr="00F37C18">
        <w:rPr>
          <w:rFonts w:ascii="Raleway" w:hAnsi="Raleway"/>
          <w:sz w:val="20"/>
          <w:szCs w:val="20"/>
          <w:lang w:val="es-MX"/>
        </w:rPr>
        <w:t>Introducción a los teoremas de escalamiento de impedancia y de frecuencia.</w:t>
      </w:r>
    </w:p>
    <w:p w14:paraId="37634C67" w14:textId="77777777" w:rsidR="00F37C18" w:rsidRPr="00F37C18" w:rsidRDefault="00F37C18" w:rsidP="00F02B44">
      <w:pPr>
        <w:pStyle w:val="ListParagraph"/>
        <w:numPr>
          <w:ilvl w:val="0"/>
          <w:numId w:val="27"/>
        </w:numPr>
        <w:spacing w:line="360" w:lineRule="auto"/>
        <w:rPr>
          <w:rFonts w:ascii="Raleway" w:hAnsi="Raleway"/>
          <w:sz w:val="20"/>
          <w:szCs w:val="20"/>
          <w:lang w:val="es-MX"/>
        </w:rPr>
      </w:pPr>
      <w:r w:rsidRPr="00F37C18">
        <w:rPr>
          <w:rFonts w:ascii="Raleway" w:hAnsi="Raleway"/>
          <w:sz w:val="20"/>
          <w:szCs w:val="20"/>
          <w:lang w:val="es-MX"/>
        </w:rPr>
        <w:t>Familiarizar al estudiante con la aplicación en la práctica de dichos teoremas.</w:t>
      </w:r>
    </w:p>
    <w:p w14:paraId="5E6A68B9" w14:textId="7776DFEF" w:rsidR="00F37C18" w:rsidRPr="00991B49" w:rsidRDefault="00F37C18" w:rsidP="00F02B44">
      <w:pPr>
        <w:pStyle w:val="ListParagraph"/>
        <w:numPr>
          <w:ilvl w:val="0"/>
          <w:numId w:val="27"/>
        </w:numPr>
        <w:spacing w:line="360" w:lineRule="auto"/>
        <w:rPr>
          <w:rFonts w:ascii="Raleway" w:hAnsi="Raleway"/>
          <w:sz w:val="20"/>
          <w:szCs w:val="20"/>
          <w:lang w:val="es-MX"/>
        </w:rPr>
      </w:pPr>
      <w:r w:rsidRPr="00F37C18">
        <w:rPr>
          <w:rFonts w:ascii="Raleway" w:hAnsi="Raleway"/>
          <w:sz w:val="20"/>
          <w:szCs w:val="20"/>
          <w:lang w:val="es-MX"/>
        </w:rPr>
        <w:t>Estimar la importancia de tales teoremas en el diseño y síntesis de los sistemas o filtros eléctricos</w:t>
      </w:r>
    </w:p>
    <w:p w14:paraId="1561588A" w14:textId="107A97BA" w:rsidR="00904A13" w:rsidRPr="00DB3B7C" w:rsidRDefault="7069D70D" w:rsidP="00F02B44">
      <w:pPr>
        <w:pStyle w:val="Heading1"/>
        <w:numPr>
          <w:ilvl w:val="0"/>
          <w:numId w:val="2"/>
        </w:numPr>
        <w:spacing w:line="360" w:lineRule="auto"/>
        <w:rPr>
          <w:rFonts w:ascii="Raleway" w:hAnsi="Raleway"/>
          <w:b/>
          <w:bCs/>
          <w:color w:val="7030A0"/>
          <w:sz w:val="36"/>
          <w:szCs w:val="36"/>
          <w:lang w:val="es-MX"/>
        </w:rPr>
      </w:pPr>
      <w:bookmarkStart w:id="5" w:name="_Toc213231636"/>
      <w:r w:rsidRPr="00DB3B7C">
        <w:rPr>
          <w:rFonts w:ascii="Raleway" w:hAnsi="Raleway"/>
          <w:b/>
          <w:bCs/>
          <w:color w:val="7030A0"/>
          <w:sz w:val="36"/>
          <w:szCs w:val="36"/>
          <w:lang w:val="es-MX"/>
        </w:rPr>
        <w:t>Material</w:t>
      </w:r>
      <w:bookmarkEnd w:id="5"/>
    </w:p>
    <w:p w14:paraId="4326A738" w14:textId="12897D25" w:rsidR="00FC3D3A" w:rsidRDefault="00820013" w:rsidP="00F02B44">
      <w:pPr>
        <w:pStyle w:val="ListParagraph"/>
        <w:numPr>
          <w:ilvl w:val="0"/>
          <w:numId w:val="4"/>
        </w:numPr>
        <w:spacing w:after="0" w:line="360" w:lineRule="auto"/>
        <w:rPr>
          <w:rFonts w:ascii="Raleway" w:eastAsiaTheme="minorEastAsia" w:hAnsi="Raleway" w:cs="Times New Roman"/>
          <w:color w:val="000000" w:themeColor="text1"/>
          <w:kern w:val="0"/>
          <w:sz w:val="20"/>
          <w:szCs w:val="20"/>
          <w:lang w:val="en-US"/>
          <w14:ligatures w14:val="none"/>
        </w:rPr>
      </w:pPr>
      <w:r>
        <w:rPr>
          <w:rFonts w:ascii="Raleway" w:eastAsiaTheme="minorEastAsia" w:hAnsi="Raleway" w:cs="Times New Roman"/>
          <w:color w:val="000000" w:themeColor="text1"/>
          <w:kern w:val="0"/>
          <w:sz w:val="20"/>
          <w:szCs w:val="20"/>
          <w:lang w:val="en-US"/>
          <w14:ligatures w14:val="none"/>
        </w:rPr>
        <w:t>Osciloscopio</w:t>
      </w:r>
    </w:p>
    <w:p w14:paraId="7771BD5A" w14:textId="6610CC00" w:rsidR="00820013" w:rsidRDefault="00F37C18" w:rsidP="00F02B44">
      <w:pPr>
        <w:pStyle w:val="ListParagraph"/>
        <w:numPr>
          <w:ilvl w:val="0"/>
          <w:numId w:val="4"/>
        </w:numPr>
        <w:spacing w:after="0" w:line="360" w:lineRule="auto"/>
        <w:rPr>
          <w:rFonts w:ascii="Raleway" w:eastAsiaTheme="minorEastAsia" w:hAnsi="Raleway" w:cs="Times New Roman"/>
          <w:color w:val="000000" w:themeColor="text1"/>
          <w:kern w:val="0"/>
          <w:sz w:val="20"/>
          <w:szCs w:val="20"/>
          <w:lang w:val="en-US"/>
          <w14:ligatures w14:val="none"/>
        </w:rPr>
      </w:pPr>
      <w:r>
        <w:rPr>
          <w:rFonts w:ascii="Raleway" w:eastAsiaTheme="minorEastAsia" w:hAnsi="Raleway" w:cs="Times New Roman"/>
          <w:color w:val="000000" w:themeColor="text1"/>
          <w:kern w:val="0"/>
          <w:sz w:val="20"/>
          <w:szCs w:val="20"/>
          <w:lang w:val="en-US"/>
          <w14:ligatures w14:val="none"/>
        </w:rPr>
        <w:t>Generador de funciones</w:t>
      </w:r>
    </w:p>
    <w:p w14:paraId="3D8675DC" w14:textId="77777777" w:rsidR="000510CA" w:rsidRPr="000510CA" w:rsidRDefault="000510CA" w:rsidP="00F02B44">
      <w:pPr>
        <w:pStyle w:val="ListParagraph"/>
        <w:numPr>
          <w:ilvl w:val="0"/>
          <w:numId w:val="4"/>
        </w:numPr>
        <w:spacing w:after="0" w:line="360" w:lineRule="auto"/>
        <w:rPr>
          <w:rFonts w:ascii="Raleway" w:eastAsiaTheme="minorEastAsia" w:hAnsi="Raleway" w:cs="Times New Roman"/>
          <w:color w:val="000000" w:themeColor="text1"/>
          <w:kern w:val="0"/>
          <w:sz w:val="20"/>
          <w:szCs w:val="20"/>
          <w:lang w:val="en-US"/>
          <w14:ligatures w14:val="none"/>
        </w:rPr>
      </w:pPr>
      <w:r w:rsidRPr="000510CA">
        <w:rPr>
          <w:rFonts w:ascii="Raleway" w:eastAsiaTheme="minorEastAsia" w:hAnsi="Raleway" w:cs="Times New Roman"/>
          <w:color w:val="000000" w:themeColor="text1"/>
          <w:kern w:val="0"/>
          <w:sz w:val="20"/>
          <w:szCs w:val="20"/>
          <w:lang w:val="en-US"/>
          <w14:ligatures w14:val="none"/>
        </w:rPr>
        <w:t>Capacitor de 0.22 mifrofaradios</w:t>
      </w:r>
    </w:p>
    <w:p w14:paraId="167DB7E6" w14:textId="187A8D9B" w:rsidR="00F37C18" w:rsidRPr="000510CA" w:rsidRDefault="000510CA" w:rsidP="00F02B44">
      <w:pPr>
        <w:pStyle w:val="ListParagraph"/>
        <w:numPr>
          <w:ilvl w:val="0"/>
          <w:numId w:val="4"/>
        </w:numPr>
        <w:spacing w:after="0" w:line="360" w:lineRule="auto"/>
        <w:rPr>
          <w:rFonts w:ascii="Raleway" w:eastAsiaTheme="minorEastAsia" w:hAnsi="Raleway" w:cs="Times New Roman"/>
          <w:color w:val="000000" w:themeColor="text1"/>
          <w:kern w:val="0"/>
          <w:sz w:val="20"/>
          <w:szCs w:val="20"/>
          <w:lang w:val="es-MX"/>
          <w14:ligatures w14:val="none"/>
        </w:rPr>
      </w:pPr>
      <w:r w:rsidRPr="000510CA">
        <w:rPr>
          <w:rFonts w:ascii="Raleway" w:eastAsiaTheme="minorEastAsia" w:hAnsi="Raleway" w:cs="Times New Roman"/>
          <w:color w:val="000000" w:themeColor="text1"/>
          <w:kern w:val="0"/>
          <w:sz w:val="20"/>
          <w:szCs w:val="20"/>
          <w:lang w:val="es-MX"/>
          <w14:ligatures w14:val="none"/>
        </w:rPr>
        <w:t>2 resistencias de 1k ohm a medio Watt</w:t>
      </w:r>
    </w:p>
    <w:p w14:paraId="475F42F6" w14:textId="2AE88F64" w:rsidR="00904A13" w:rsidRPr="00DB3B7C" w:rsidRDefault="6A78B961" w:rsidP="00F02B44">
      <w:pPr>
        <w:pStyle w:val="Heading1"/>
        <w:numPr>
          <w:ilvl w:val="0"/>
          <w:numId w:val="2"/>
        </w:numPr>
        <w:spacing w:line="360" w:lineRule="auto"/>
        <w:rPr>
          <w:rFonts w:ascii="Raleway" w:hAnsi="Raleway"/>
          <w:b/>
          <w:bCs/>
          <w:color w:val="7030A0"/>
          <w:sz w:val="36"/>
          <w:szCs w:val="36"/>
          <w:lang w:val="es-MX"/>
        </w:rPr>
      </w:pPr>
      <w:bookmarkStart w:id="6" w:name="_Toc213231637"/>
      <w:r w:rsidRPr="00DB3B7C">
        <w:rPr>
          <w:rFonts w:ascii="Raleway" w:hAnsi="Raleway"/>
          <w:b/>
          <w:bCs/>
          <w:color w:val="7030A0"/>
          <w:sz w:val="36"/>
          <w:szCs w:val="36"/>
          <w:lang w:val="es-MX"/>
        </w:rPr>
        <w:t>Desarrollo</w:t>
      </w:r>
      <w:bookmarkEnd w:id="6"/>
      <w:r w:rsidRPr="00DB3B7C">
        <w:rPr>
          <w:rFonts w:ascii="Raleway" w:hAnsi="Raleway"/>
          <w:b/>
          <w:bCs/>
          <w:color w:val="7030A0"/>
          <w:sz w:val="36"/>
          <w:szCs w:val="36"/>
          <w:lang w:val="es-MX"/>
        </w:rPr>
        <w:t xml:space="preserve"> </w:t>
      </w:r>
    </w:p>
    <w:p w14:paraId="1606B01C" w14:textId="632AE624" w:rsidR="00904A13" w:rsidRDefault="01FAFC5E" w:rsidP="00F02B44">
      <w:pPr>
        <w:pStyle w:val="Heading2"/>
        <w:spacing w:line="360" w:lineRule="auto"/>
        <w:rPr>
          <w:rFonts w:ascii="Raleway" w:hAnsi="Raleway"/>
          <w:i/>
          <w:iCs/>
          <w:color w:val="7030A0"/>
          <w:sz w:val="28"/>
          <w:szCs w:val="28"/>
          <w:lang w:val="es-MX"/>
        </w:rPr>
      </w:pPr>
      <w:bookmarkStart w:id="7" w:name="_Toc213231638"/>
      <w:r w:rsidRPr="00E71E12">
        <w:rPr>
          <w:rFonts w:ascii="Raleway" w:hAnsi="Raleway"/>
          <w:i/>
          <w:iCs/>
          <w:color w:val="7030A0"/>
          <w:sz w:val="28"/>
          <w:szCs w:val="28"/>
          <w:lang w:val="es-MX"/>
        </w:rPr>
        <w:t>M</w:t>
      </w:r>
      <w:r w:rsidR="6A78B961" w:rsidRPr="00E71E12">
        <w:rPr>
          <w:rFonts w:ascii="Raleway" w:hAnsi="Raleway"/>
          <w:i/>
          <w:iCs/>
          <w:color w:val="7030A0"/>
          <w:sz w:val="28"/>
          <w:szCs w:val="28"/>
          <w:lang w:val="es-MX"/>
        </w:rPr>
        <w:t>arco teórico</w:t>
      </w:r>
      <w:bookmarkEnd w:id="7"/>
    </w:p>
    <w:p w14:paraId="378362CD" w14:textId="5E7E3782" w:rsidR="0021118F" w:rsidRPr="004305CB" w:rsidRDefault="004305CB" w:rsidP="00F02B44">
      <w:pPr>
        <w:pStyle w:val="ListParagraph"/>
        <w:numPr>
          <w:ilvl w:val="0"/>
          <w:numId w:val="35"/>
        </w:numPr>
        <w:spacing w:line="360" w:lineRule="auto"/>
        <w:rPr>
          <w:rFonts w:ascii="Raleway" w:hAnsi="Raleway"/>
          <w:b/>
          <w:sz w:val="20"/>
          <w:szCs w:val="20"/>
          <w:lang w:val="es-MX"/>
        </w:rPr>
      </w:pPr>
      <w:r w:rsidRPr="004305CB">
        <w:rPr>
          <w:rFonts w:ascii="Raleway" w:hAnsi="Raleway"/>
          <w:b/>
          <w:bCs/>
          <w:sz w:val="20"/>
          <w:szCs w:val="20"/>
          <w:lang w:val="es-MX"/>
        </w:rPr>
        <w:t>Frecuencia de resonancia</w:t>
      </w:r>
    </w:p>
    <w:p w14:paraId="2FA119FD" w14:textId="49B665FA" w:rsidR="004305CB" w:rsidRDefault="004305CB" w:rsidP="00F02B44">
      <w:pPr>
        <w:spacing w:line="360" w:lineRule="auto"/>
        <w:rPr>
          <w:rFonts w:ascii="Raleway" w:hAnsi="Raleway"/>
          <w:sz w:val="20"/>
          <w:szCs w:val="20"/>
          <w:lang w:val="es-MX"/>
        </w:rPr>
      </w:pPr>
      <w:r w:rsidRPr="004305CB">
        <w:rPr>
          <w:rFonts w:ascii="Raleway" w:hAnsi="Raleway"/>
          <w:sz w:val="20"/>
          <w:szCs w:val="20"/>
          <w:lang w:val="es-MX"/>
        </w:rPr>
        <w:t>Se define la frecuencia de resonancia como la frecuencia a la cual un sistema oscilante responde con la máxima amplitud. Matemáticamente, esta es la frecuencia para la cual la impedancia de un circuito RLC está minimizada o cuando el denominador de la función de transferencia es cero.</w:t>
      </w:r>
      <w:r w:rsidR="00613376" w:rsidRPr="00613376">
        <w:rPr>
          <w:lang w:val="es-MX"/>
        </w:rPr>
        <w:t xml:space="preserve"> </w:t>
      </w:r>
      <w:r w:rsidR="00613376" w:rsidRPr="00613376">
        <w:rPr>
          <w:rFonts w:ascii="Raleway" w:hAnsi="Raleway"/>
          <w:sz w:val="20"/>
          <w:szCs w:val="20"/>
          <w:lang w:val="es-MX"/>
        </w:rPr>
        <w:t>En la práctica, la resonancia puede ser extremadamente provechosa y también perjudicial</w:t>
      </w:r>
      <w:r w:rsidR="00613376">
        <w:rPr>
          <w:rFonts w:ascii="Raleway" w:hAnsi="Raleway"/>
          <w:sz w:val="20"/>
          <w:szCs w:val="20"/>
          <w:lang w:val="es-MX"/>
        </w:rPr>
        <w:t>.</w:t>
      </w:r>
      <w:r w:rsidR="00613376" w:rsidRPr="00613376">
        <w:rPr>
          <w:rFonts w:ascii="Raleway" w:hAnsi="Raleway"/>
          <w:sz w:val="20"/>
          <w:szCs w:val="20"/>
          <w:lang w:val="es-MX"/>
        </w:rPr>
        <w:t xml:space="preserve"> </w:t>
      </w:r>
      <w:r w:rsidR="000035D4" w:rsidRPr="00613376">
        <w:rPr>
          <w:rFonts w:ascii="Raleway" w:hAnsi="Raleway"/>
          <w:sz w:val="20"/>
          <w:szCs w:val="20"/>
          <w:lang w:val="es-MX"/>
        </w:rPr>
        <w:t>E</w:t>
      </w:r>
      <w:r w:rsidR="00613376" w:rsidRPr="00613376">
        <w:rPr>
          <w:rFonts w:ascii="Raleway" w:hAnsi="Raleway"/>
          <w:sz w:val="20"/>
          <w:szCs w:val="20"/>
          <w:lang w:val="es-MX"/>
        </w:rPr>
        <w:t>n construcciones civiles, como puentes y rascacielos, la resonancia puede provocar colapsos catastróficos. Esta dualidad resalta la importancia de estudiar y manipular la frecuencia de resonancia en diversos campos de la ingeniería. Aplicaciones modernas de la frecuencia de resonancia incluyen filtros eléctricos que separan señales de frecuencia específicas y análisis de materiales donde la resonancia revela propiedades estructurales intrínsecas.</w:t>
      </w:r>
    </w:p>
    <w:p w14:paraId="3E32BD44" w14:textId="77777777" w:rsidR="00613376" w:rsidRDefault="00613376" w:rsidP="00F02B44">
      <w:pPr>
        <w:spacing w:line="360" w:lineRule="auto"/>
        <w:rPr>
          <w:rFonts w:ascii="Raleway" w:hAnsi="Raleway"/>
          <w:sz w:val="20"/>
          <w:szCs w:val="20"/>
          <w:lang w:val="es-MX"/>
        </w:rPr>
      </w:pPr>
    </w:p>
    <w:p w14:paraId="6716BAB3" w14:textId="7F902639" w:rsidR="00F02B44" w:rsidRPr="00B222FC" w:rsidRDefault="00F02B44" w:rsidP="00B222FC">
      <w:pPr>
        <w:pStyle w:val="ListParagraph"/>
        <w:numPr>
          <w:ilvl w:val="0"/>
          <w:numId w:val="35"/>
        </w:numPr>
        <w:spacing w:line="360" w:lineRule="auto"/>
        <w:rPr>
          <w:rFonts w:ascii="Raleway" w:hAnsi="Raleway"/>
          <w:b/>
          <w:bCs/>
          <w:sz w:val="20"/>
          <w:szCs w:val="20"/>
          <w:lang w:val="es-MX"/>
        </w:rPr>
      </w:pPr>
      <w:r w:rsidRPr="00B222FC">
        <w:rPr>
          <w:rFonts w:ascii="Raleway" w:hAnsi="Raleway"/>
          <w:b/>
          <w:bCs/>
          <w:sz w:val="20"/>
          <w:szCs w:val="20"/>
          <w:lang w:val="es-MX"/>
        </w:rPr>
        <w:t>Componentes del Circuito RLC</w:t>
      </w:r>
    </w:p>
    <w:p w14:paraId="5D4ED988" w14:textId="40236503" w:rsidR="00F02B44" w:rsidRPr="00F02B44" w:rsidRDefault="00B222FC" w:rsidP="00F02B44">
      <w:pPr>
        <w:spacing w:line="360" w:lineRule="auto"/>
        <w:rPr>
          <w:rFonts w:ascii="Raleway" w:hAnsi="Raleway"/>
          <w:sz w:val="20"/>
          <w:szCs w:val="20"/>
          <w:lang w:val="es-MX"/>
        </w:rPr>
      </w:pPr>
      <w:r w:rsidRPr="00B222FC">
        <w:rPr>
          <w:rFonts w:ascii="Raleway" w:hAnsi="Raleway"/>
          <w:sz w:val="20"/>
          <w:szCs w:val="20"/>
          <w:lang w:val="es-MX"/>
        </w:rPr>
        <w:t>La frecuencia de resonancia de un circuito RLC es la frecuencia a la cual la impedancia del circuito es mínima y la transferencia de energía es máxima.</w:t>
      </w:r>
      <w:r>
        <w:rPr>
          <w:rFonts w:ascii="Raleway" w:hAnsi="Raleway"/>
          <w:sz w:val="20"/>
          <w:szCs w:val="20"/>
          <w:lang w:val="es-MX"/>
        </w:rPr>
        <w:t xml:space="preserve"> </w:t>
      </w:r>
      <w:r w:rsidR="00F02B44" w:rsidRPr="00F02B44">
        <w:rPr>
          <w:rFonts w:ascii="Raleway" w:hAnsi="Raleway"/>
          <w:sz w:val="20"/>
          <w:szCs w:val="20"/>
          <w:lang w:val="es-MX"/>
        </w:rPr>
        <w:t>El circuito RLC típicamente consta de los siguientes componentes:</w:t>
      </w:r>
    </w:p>
    <w:p w14:paraId="34FC13D8" w14:textId="77777777" w:rsidR="00F02B44" w:rsidRPr="00F02B44" w:rsidRDefault="00F02B44" w:rsidP="00F02B44">
      <w:pPr>
        <w:pStyle w:val="ListParagraph"/>
        <w:numPr>
          <w:ilvl w:val="1"/>
          <w:numId w:val="35"/>
        </w:numPr>
        <w:spacing w:line="360" w:lineRule="auto"/>
        <w:rPr>
          <w:rFonts w:ascii="Raleway" w:hAnsi="Raleway"/>
          <w:sz w:val="20"/>
          <w:szCs w:val="20"/>
          <w:lang w:val="es-MX"/>
        </w:rPr>
      </w:pPr>
      <w:r w:rsidRPr="00F02B44">
        <w:rPr>
          <w:rFonts w:ascii="Raleway" w:hAnsi="Raleway"/>
          <w:sz w:val="20"/>
          <w:szCs w:val="20"/>
          <w:lang w:val="es-MX"/>
        </w:rPr>
        <w:t>Resistencia (R): Limita el flujo de corriente y disipa energía.</w:t>
      </w:r>
    </w:p>
    <w:p w14:paraId="45920C5A" w14:textId="77777777" w:rsidR="00F02B44" w:rsidRPr="00F02B44" w:rsidRDefault="00F02B44" w:rsidP="00F02B44">
      <w:pPr>
        <w:pStyle w:val="ListParagraph"/>
        <w:numPr>
          <w:ilvl w:val="1"/>
          <w:numId w:val="35"/>
        </w:numPr>
        <w:spacing w:line="360" w:lineRule="auto"/>
        <w:rPr>
          <w:rFonts w:ascii="Raleway" w:hAnsi="Raleway"/>
          <w:sz w:val="20"/>
          <w:szCs w:val="20"/>
          <w:lang w:val="es-MX"/>
        </w:rPr>
      </w:pPr>
      <w:r w:rsidRPr="00F02B44">
        <w:rPr>
          <w:rFonts w:ascii="Raleway" w:hAnsi="Raleway"/>
          <w:sz w:val="20"/>
          <w:szCs w:val="20"/>
          <w:lang w:val="es-MX"/>
        </w:rPr>
        <w:t>Inductancia (L): Almacena energía en forma de campo magnético.</w:t>
      </w:r>
    </w:p>
    <w:p w14:paraId="0EF0AC18" w14:textId="77777777" w:rsidR="00F02B44" w:rsidRPr="00F02B44" w:rsidRDefault="00F02B44" w:rsidP="00F02B44">
      <w:pPr>
        <w:pStyle w:val="ListParagraph"/>
        <w:numPr>
          <w:ilvl w:val="1"/>
          <w:numId w:val="35"/>
        </w:numPr>
        <w:spacing w:line="360" w:lineRule="auto"/>
        <w:rPr>
          <w:rFonts w:ascii="Raleway" w:hAnsi="Raleway"/>
          <w:sz w:val="20"/>
          <w:szCs w:val="20"/>
          <w:lang w:val="es-MX"/>
        </w:rPr>
      </w:pPr>
      <w:r w:rsidRPr="00F02B44">
        <w:rPr>
          <w:rFonts w:ascii="Raleway" w:hAnsi="Raleway"/>
          <w:sz w:val="20"/>
          <w:szCs w:val="20"/>
          <w:lang w:val="es-MX"/>
        </w:rPr>
        <w:t>Capacitancia (C): Almacena energía en forma de campo eléctrico.</w:t>
      </w:r>
    </w:p>
    <w:p w14:paraId="229F4ADF" w14:textId="4206CE90" w:rsidR="00F02B44" w:rsidRDefault="00F02B44" w:rsidP="00F02B44">
      <w:pPr>
        <w:spacing w:line="360" w:lineRule="auto"/>
        <w:rPr>
          <w:rFonts w:ascii="Raleway" w:hAnsi="Raleway"/>
          <w:sz w:val="20"/>
          <w:szCs w:val="20"/>
          <w:lang w:val="es-MX"/>
        </w:rPr>
      </w:pPr>
      <w:r w:rsidRPr="00F02B44">
        <w:rPr>
          <w:rFonts w:ascii="Raleway" w:hAnsi="Raleway"/>
          <w:sz w:val="20"/>
          <w:szCs w:val="20"/>
          <w:lang w:val="es-MX"/>
        </w:rPr>
        <w:t>Cuando estos componentes se conectan en serie o en paralelo, el circuito tendrá una frecuencia natural de resonancia.</w:t>
      </w:r>
    </w:p>
    <w:p w14:paraId="3FA30FC1" w14:textId="1D9A2965" w:rsidR="00613376" w:rsidRDefault="00613376" w:rsidP="00F02B44">
      <w:pPr>
        <w:spacing w:line="360" w:lineRule="auto"/>
        <w:rPr>
          <w:rFonts w:ascii="Raleway" w:hAnsi="Raleway"/>
          <w:sz w:val="20"/>
          <w:szCs w:val="20"/>
          <w:lang w:val="es-MX"/>
        </w:rPr>
      </w:pPr>
      <w:r w:rsidRPr="00613376">
        <w:rPr>
          <w:rFonts w:ascii="Raleway" w:hAnsi="Raleway"/>
          <w:sz w:val="20"/>
          <w:szCs w:val="20"/>
          <w:lang w:val="es-MX"/>
        </w:rPr>
        <w:t>Para un circuito RLC en serie, la fórmula que determina la frecuencia de resonancia se expresa como:</w:t>
      </w:r>
    </w:p>
    <w:p w14:paraId="59585374" w14:textId="6F3CE2DD" w:rsidR="000035D4" w:rsidRPr="00613376" w:rsidRDefault="001E67B8" w:rsidP="00F02B44">
      <w:pPr>
        <w:spacing w:line="360" w:lineRule="auto"/>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0</m:t>
              </m:r>
            </m:sub>
          </m:sSub>
          <m:r>
            <w:rPr>
              <w:rFonts w:ascii="Cambria Math" w:hAnsi="Cambria Math"/>
              <w:sz w:val="20"/>
              <w:szCs w:val="20"/>
              <w:lang w:val="es-MX"/>
            </w:rPr>
            <m:t>=</m:t>
          </m:r>
          <m:f>
            <m:fPr>
              <m:ctrlPr>
                <w:rPr>
                  <w:rFonts w:ascii="Cambria Math" w:eastAsiaTheme="minorEastAsia" w:hAnsi="Cambria Math"/>
                  <w:i/>
                  <w:sz w:val="20"/>
                  <w:szCs w:val="20"/>
                  <w:lang w:val="es-MX"/>
                </w:rPr>
              </m:ctrlPr>
            </m:fPr>
            <m:num>
              <m:r>
                <w:rPr>
                  <w:rFonts w:ascii="Cambria Math" w:eastAsiaTheme="minorEastAsia" w:hAnsi="Cambria Math"/>
                  <w:sz w:val="20"/>
                  <w:szCs w:val="20"/>
                  <w:lang w:val="es-MX"/>
                </w:rPr>
                <m:t>1</m:t>
              </m:r>
            </m:num>
            <m:den>
              <m:r>
                <w:rPr>
                  <w:rFonts w:ascii="Cambria Math" w:eastAsiaTheme="minorEastAsia" w:hAnsi="Cambria Math"/>
                  <w:sz w:val="20"/>
                  <w:szCs w:val="20"/>
                  <w:lang w:val="es-MX"/>
                </w:rPr>
                <m:t>2π</m:t>
              </m:r>
              <m:rad>
                <m:radPr>
                  <m:degHide m:val="1"/>
                  <m:ctrlPr>
                    <w:rPr>
                      <w:rFonts w:ascii="Cambria Math" w:eastAsiaTheme="minorEastAsia" w:hAnsi="Cambria Math"/>
                      <w:i/>
                      <w:sz w:val="20"/>
                      <w:szCs w:val="20"/>
                      <w:lang w:val="es-MX"/>
                    </w:rPr>
                  </m:ctrlPr>
                </m:radPr>
                <m:deg/>
                <m:e>
                  <m:r>
                    <w:rPr>
                      <w:rFonts w:ascii="Cambria Math" w:eastAsiaTheme="minorEastAsia" w:hAnsi="Cambria Math"/>
                      <w:sz w:val="20"/>
                      <w:szCs w:val="20"/>
                      <w:lang w:val="es-MX"/>
                    </w:rPr>
                    <m:t>LC</m:t>
                  </m:r>
                </m:e>
              </m:rad>
            </m:den>
          </m:f>
        </m:oMath>
      </m:oMathPara>
    </w:p>
    <w:p w14:paraId="309F2AAD" w14:textId="77777777" w:rsidR="000035D4" w:rsidRDefault="000035D4" w:rsidP="00F02B44">
      <w:pPr>
        <w:spacing w:line="360" w:lineRule="auto"/>
        <w:rPr>
          <w:rFonts w:ascii="Raleway" w:hAnsi="Raleway"/>
          <w:sz w:val="20"/>
          <w:szCs w:val="20"/>
          <w:lang w:val="es-MX"/>
        </w:rPr>
      </w:pPr>
      <w:r>
        <w:rPr>
          <w:rFonts w:ascii="Raleway" w:hAnsi="Raleway"/>
          <w:sz w:val="20"/>
          <w:szCs w:val="20"/>
          <w:lang w:val="es-MX"/>
        </w:rPr>
        <w:t>Donde:</w:t>
      </w:r>
    </w:p>
    <w:p w14:paraId="03537591" w14:textId="77777777" w:rsidR="000035D4" w:rsidRPr="0057721D" w:rsidRDefault="00613376" w:rsidP="0057721D">
      <w:pPr>
        <w:pStyle w:val="ListParagraph"/>
        <w:numPr>
          <w:ilvl w:val="1"/>
          <w:numId w:val="35"/>
        </w:numPr>
        <w:spacing w:line="360" w:lineRule="auto"/>
        <w:rPr>
          <w:rFonts w:ascii="Raleway" w:hAnsi="Raleway"/>
          <w:sz w:val="20"/>
          <w:szCs w:val="20"/>
          <w:lang w:val="es-MX"/>
        </w:rPr>
      </w:pPr>
      <w:r w:rsidRPr="0057721D">
        <w:rPr>
          <w:rFonts w:ascii="Raleway" w:hAnsi="Raleway"/>
          <w:sz w:val="20"/>
          <w:szCs w:val="20"/>
          <w:lang w:val="es-MX"/>
        </w:rPr>
        <w:t xml:space="preserve">L representa la inductancia en henrios (H). </w:t>
      </w:r>
    </w:p>
    <w:p w14:paraId="17FE7AC7" w14:textId="77777777" w:rsidR="000035D4" w:rsidRPr="0057721D" w:rsidRDefault="00613376" w:rsidP="0057721D">
      <w:pPr>
        <w:pStyle w:val="ListParagraph"/>
        <w:numPr>
          <w:ilvl w:val="1"/>
          <w:numId w:val="35"/>
        </w:numPr>
        <w:spacing w:line="360" w:lineRule="auto"/>
        <w:rPr>
          <w:rFonts w:ascii="Raleway" w:hAnsi="Raleway"/>
          <w:sz w:val="20"/>
          <w:szCs w:val="20"/>
          <w:lang w:val="es-MX"/>
        </w:rPr>
      </w:pPr>
      <w:r w:rsidRPr="0057721D">
        <w:rPr>
          <w:rFonts w:ascii="Raleway" w:hAnsi="Raleway"/>
          <w:sz w:val="20"/>
          <w:szCs w:val="20"/>
          <w:lang w:val="es-MX"/>
        </w:rPr>
        <w:t xml:space="preserve">C es la capacitancia en faradios (F). </w:t>
      </w:r>
    </w:p>
    <w:p w14:paraId="6531DB40" w14:textId="4FB2CC2E" w:rsidR="00613376" w:rsidRDefault="00613376" w:rsidP="00F02B44">
      <w:pPr>
        <w:spacing w:line="360" w:lineRule="auto"/>
        <w:rPr>
          <w:rFonts w:ascii="Raleway" w:hAnsi="Raleway"/>
          <w:sz w:val="20"/>
          <w:szCs w:val="20"/>
          <w:lang w:val="es-MX"/>
        </w:rPr>
      </w:pPr>
      <w:r w:rsidRPr="00613376">
        <w:rPr>
          <w:rFonts w:ascii="Raleway" w:hAnsi="Raleway"/>
          <w:sz w:val="20"/>
          <w:szCs w:val="20"/>
          <w:lang w:val="es-MX"/>
        </w:rPr>
        <w:t>Esta fórmula indica a qué frecuencia el sistema oscilante puede operar con máxima amplitud, minimizando la impedancia total del circuito.</w:t>
      </w:r>
    </w:p>
    <w:p w14:paraId="24C5EC7A" w14:textId="77777777" w:rsidR="0057721D" w:rsidRDefault="0057721D" w:rsidP="00F02B44">
      <w:pPr>
        <w:spacing w:line="360" w:lineRule="auto"/>
        <w:rPr>
          <w:rFonts w:ascii="Raleway" w:hAnsi="Raleway"/>
          <w:sz w:val="20"/>
          <w:szCs w:val="20"/>
          <w:lang w:val="es-MX"/>
        </w:rPr>
      </w:pPr>
    </w:p>
    <w:p w14:paraId="252DB24C" w14:textId="6D6419D7" w:rsidR="0057721D" w:rsidRPr="00500055" w:rsidRDefault="0057721D" w:rsidP="00500055">
      <w:pPr>
        <w:pStyle w:val="ListParagraph"/>
        <w:numPr>
          <w:ilvl w:val="0"/>
          <w:numId w:val="35"/>
        </w:numPr>
        <w:spacing w:line="360" w:lineRule="auto"/>
        <w:rPr>
          <w:rFonts w:ascii="Raleway" w:hAnsi="Raleway"/>
          <w:b/>
          <w:bCs/>
          <w:sz w:val="20"/>
          <w:szCs w:val="20"/>
          <w:lang w:val="es-MX"/>
        </w:rPr>
      </w:pPr>
      <w:r w:rsidRPr="00500055">
        <w:rPr>
          <w:rFonts w:ascii="Raleway" w:hAnsi="Raleway"/>
          <w:b/>
          <w:bCs/>
          <w:sz w:val="20"/>
          <w:szCs w:val="20"/>
          <w:lang w:val="es-MX"/>
        </w:rPr>
        <w:t>Frecuencia de corte</w:t>
      </w:r>
    </w:p>
    <w:p w14:paraId="1EA05D7F" w14:textId="4DC9CA4F" w:rsidR="004265D1" w:rsidRPr="004265D1" w:rsidRDefault="004265D1" w:rsidP="004265D1">
      <w:pPr>
        <w:spacing w:line="360" w:lineRule="auto"/>
        <w:rPr>
          <w:rFonts w:ascii="Raleway" w:hAnsi="Raleway"/>
          <w:sz w:val="20"/>
          <w:szCs w:val="20"/>
          <w:lang w:val="es-MX"/>
        </w:rPr>
      </w:pPr>
      <w:r w:rsidRPr="004265D1">
        <w:rPr>
          <w:rFonts w:ascii="Raleway" w:hAnsi="Raleway"/>
          <w:sz w:val="20"/>
          <w:szCs w:val="20"/>
          <w:lang w:val="es-MX"/>
        </w:rPr>
        <w:t>La frecuencia de corte (también conocida como frecuencia de esquina o frecuencia de ruptura) se define como un límite en la respuesta de frecuencia de un sistema en el que la energía que fluye a través del sistema comienza a atenuarse (reflejarse o reducirse) en lugar de pasar a través de él.</w:t>
      </w:r>
      <w:r>
        <w:rPr>
          <w:rFonts w:ascii="Raleway" w:hAnsi="Raleway"/>
          <w:sz w:val="20"/>
          <w:szCs w:val="20"/>
          <w:lang w:val="es-MX"/>
        </w:rPr>
        <w:t xml:space="preserve"> </w:t>
      </w:r>
      <w:r w:rsidRPr="004265D1">
        <w:rPr>
          <w:rFonts w:ascii="Raleway" w:hAnsi="Raleway"/>
          <w:sz w:val="20"/>
          <w:szCs w:val="20"/>
          <w:lang w:val="es-MX"/>
        </w:rPr>
        <w:t>La frecuencia de corte o frecuencia de esquina en electrónica es la frecuencia por encima o por debajo de la cual la potencia de salida de un circuito, como una línea, un amplificador o un filtro electrónico (por ejemplo, un filtro de paso alto ) ha caído a una proporción dada de la potencia en la banda de paso.</w:t>
      </w:r>
    </w:p>
    <w:p w14:paraId="59878CE5" w14:textId="3AE59162" w:rsidR="004265D1" w:rsidRDefault="004265D1" w:rsidP="004265D1">
      <w:pPr>
        <w:spacing w:line="360" w:lineRule="auto"/>
        <w:rPr>
          <w:rFonts w:ascii="Raleway" w:hAnsi="Raleway"/>
          <w:sz w:val="20"/>
          <w:szCs w:val="20"/>
          <w:lang w:val="es-MX"/>
        </w:rPr>
      </w:pPr>
      <w:r w:rsidRPr="004265D1">
        <w:rPr>
          <w:rFonts w:ascii="Raleway" w:hAnsi="Raleway"/>
          <w:sz w:val="20"/>
          <w:szCs w:val="20"/>
          <w:lang w:val="es-MX"/>
        </w:rPr>
        <w:t>Con mayor frecuencia, esta proporción es la mitad de la potencia de la banda de paso, también conocida como el punto de 3 dB, ya que una caída de 3 dB corresponde aproximadamente a la mitad de la potencia. Como relación de voltaje, esta caída es de aproximadamente 0,707.</w:t>
      </w:r>
      <w:r>
        <w:rPr>
          <w:rFonts w:ascii="Raleway" w:hAnsi="Raleway"/>
          <w:sz w:val="20"/>
          <w:szCs w:val="20"/>
          <w:lang w:val="es-MX"/>
        </w:rPr>
        <w:t xml:space="preserve"> </w:t>
      </w:r>
      <w:r w:rsidRPr="004265D1">
        <w:rPr>
          <w:rFonts w:ascii="Raleway" w:hAnsi="Raleway"/>
          <w:sz w:val="20"/>
          <w:szCs w:val="20"/>
          <w:lang w:val="es-MX"/>
        </w:rPr>
        <w:t>Para cualquier circuito de filtrado, como los circuitos RC , la frecuencia de corte es una característica muy importante. En este punto, la atenuación debida al filtro comienza a aumentar rápidamente.</w:t>
      </w:r>
    </w:p>
    <w:p w14:paraId="0D25AAE3" w14:textId="77777777" w:rsidR="004C7951" w:rsidRPr="004C7951" w:rsidRDefault="004C7951" w:rsidP="004C7951">
      <w:pPr>
        <w:spacing w:line="360" w:lineRule="auto"/>
        <w:rPr>
          <w:rFonts w:ascii="Raleway" w:hAnsi="Raleway"/>
          <w:sz w:val="20"/>
          <w:szCs w:val="20"/>
          <w:lang w:val="es-MX"/>
        </w:rPr>
      </w:pPr>
      <w:r w:rsidRPr="004C7951">
        <w:rPr>
          <w:rFonts w:ascii="Raleway" w:hAnsi="Raleway"/>
          <w:sz w:val="20"/>
          <w:szCs w:val="20"/>
          <w:lang w:val="es-MX"/>
        </w:rPr>
        <w:t>La fórmula para la frecuencia de corte (frecuencia de esquina) es</w:t>
      </w:r>
    </w:p>
    <w:p w14:paraId="270F1C5E" w14:textId="4BDBF6C0" w:rsidR="004C7951" w:rsidRPr="004C7951" w:rsidRDefault="001E67B8" w:rsidP="004C7951">
      <w:pPr>
        <w:spacing w:line="360" w:lineRule="auto"/>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c</m:t>
              </m:r>
            </m:sub>
          </m:sSub>
          <m:r>
            <w:rPr>
              <w:rFonts w:ascii="Cambria Math" w:hAnsi="Cambria Math"/>
              <w:sz w:val="20"/>
              <w:szCs w:val="20"/>
              <w:lang w:val="es-MX"/>
            </w:rPr>
            <m:t>=</m:t>
          </m:r>
          <m:f>
            <m:fPr>
              <m:ctrlPr>
                <w:rPr>
                  <w:rFonts w:ascii="Cambria Math" w:hAnsi="Cambria Math"/>
                  <w:i/>
                  <w:sz w:val="20"/>
                  <w:szCs w:val="20"/>
                  <w:lang w:val="es-MX"/>
                </w:rPr>
              </m:ctrlPr>
            </m:fPr>
            <m:num>
              <m:r>
                <w:rPr>
                  <w:rFonts w:ascii="Cambria Math" w:hAnsi="Cambria Math"/>
                  <w:sz w:val="20"/>
                  <w:szCs w:val="20"/>
                  <w:lang w:val="es-MX"/>
                </w:rPr>
                <m:t>1</m:t>
              </m:r>
            </m:num>
            <m:den>
              <m:r>
                <w:rPr>
                  <w:rFonts w:ascii="Cambria Math" w:hAnsi="Cambria Math"/>
                  <w:sz w:val="20"/>
                  <w:szCs w:val="20"/>
                  <w:lang w:val="es-MX"/>
                </w:rPr>
                <m:t>2πRC</m:t>
              </m:r>
            </m:den>
          </m:f>
        </m:oMath>
      </m:oMathPara>
    </w:p>
    <w:p w14:paraId="04C9D1A3" w14:textId="57EA9910" w:rsidR="00B222FC" w:rsidRPr="00D34262" w:rsidRDefault="004C7951" w:rsidP="00F02B44">
      <w:pPr>
        <w:spacing w:line="360" w:lineRule="auto"/>
        <w:rPr>
          <w:rFonts w:ascii="Raleway" w:hAnsi="Raleway"/>
          <w:sz w:val="20"/>
          <w:szCs w:val="20"/>
          <w:lang w:val="es-MX"/>
        </w:rPr>
      </w:pPr>
      <w:r w:rsidRPr="004C7951">
        <w:rPr>
          <w:rFonts w:ascii="Raleway" w:hAnsi="Raleway"/>
          <w:sz w:val="20"/>
          <w:szCs w:val="20"/>
          <w:lang w:val="es-MX"/>
        </w:rPr>
        <w:t>Donde R y C son los valores de resistencia y capacitancia . Para un filtro paso bajo RC simple , el punto de corte (punto de 3 dB) se define como el momento en que la resistencia tiene la misma magnitud que la reactancia capacitiva.</w:t>
      </w:r>
    </w:p>
    <w:p w14:paraId="670F856C" w14:textId="2FA957EF" w:rsidR="000C2C55" w:rsidRDefault="7F88CFCD" w:rsidP="00F02B44">
      <w:pPr>
        <w:pStyle w:val="Heading2"/>
        <w:spacing w:line="360" w:lineRule="auto"/>
        <w:rPr>
          <w:rFonts w:ascii="Raleway" w:hAnsi="Raleway"/>
          <w:i/>
          <w:iCs/>
          <w:color w:val="7030A0"/>
          <w:sz w:val="28"/>
          <w:szCs w:val="28"/>
          <w:lang w:val="es-MX"/>
        </w:rPr>
      </w:pPr>
      <w:bookmarkStart w:id="8" w:name="_Toc213231639"/>
      <w:r w:rsidRPr="00E71E12">
        <w:rPr>
          <w:rFonts w:ascii="Raleway" w:hAnsi="Raleway"/>
          <w:i/>
          <w:iCs/>
          <w:color w:val="7030A0"/>
          <w:sz w:val="28"/>
          <w:szCs w:val="28"/>
          <w:lang w:val="es-MX"/>
        </w:rPr>
        <w:t>Procedimiento</w:t>
      </w:r>
      <w:bookmarkEnd w:id="8"/>
      <w:r w:rsidRPr="00E71E12">
        <w:rPr>
          <w:rFonts w:ascii="Raleway" w:hAnsi="Raleway"/>
          <w:i/>
          <w:iCs/>
          <w:color w:val="7030A0"/>
          <w:sz w:val="28"/>
          <w:szCs w:val="28"/>
          <w:lang w:val="es-MX"/>
        </w:rPr>
        <w:t xml:space="preserve">   </w:t>
      </w:r>
    </w:p>
    <w:p w14:paraId="77AB4D8D" w14:textId="618E39AA" w:rsidR="006B1BFE" w:rsidRDefault="00346D81" w:rsidP="00F02B44">
      <w:pPr>
        <w:spacing w:line="360" w:lineRule="auto"/>
        <w:rPr>
          <w:rFonts w:ascii="Raleway" w:hAnsi="Raleway"/>
          <w:color w:val="C00000"/>
          <w:u w:val="single"/>
          <w:lang w:val="es-MX"/>
        </w:rPr>
      </w:pPr>
      <w:r w:rsidRPr="002E0957">
        <w:rPr>
          <w:rFonts w:ascii="Raleway" w:hAnsi="Raleway"/>
          <w:color w:val="C00000"/>
          <w:u w:val="single"/>
          <w:lang w:val="es-MX"/>
        </w:rPr>
        <w:t>Actividad 1</w:t>
      </w:r>
    </w:p>
    <w:p w14:paraId="74795F22" w14:textId="0E218AEA" w:rsidR="009A49B5" w:rsidRPr="00EC096A" w:rsidRDefault="009A49B5" w:rsidP="00F02B44">
      <w:pPr>
        <w:pStyle w:val="p1"/>
        <w:numPr>
          <w:ilvl w:val="0"/>
          <w:numId w:val="30"/>
        </w:numPr>
        <w:spacing w:line="360" w:lineRule="auto"/>
        <w:rPr>
          <w:rFonts w:ascii="Raleway" w:eastAsia="Times New Roman" w:hAnsi="Raleway"/>
          <w:color w:val="000000"/>
          <w:sz w:val="20"/>
          <w:szCs w:val="20"/>
          <w:lang w:val="es-MX" w:eastAsia="es-MX"/>
        </w:rPr>
      </w:pPr>
      <w:r w:rsidRPr="00EC096A">
        <w:rPr>
          <w:rFonts w:ascii="Raleway" w:eastAsia="Times New Roman" w:hAnsi="Raleway"/>
          <w:color w:val="000000"/>
          <w:sz w:val="20"/>
          <w:szCs w:val="20"/>
          <w:lang w:val="es-MX" w:eastAsia="es-MX"/>
        </w:rPr>
        <w:t>Alambramos un circuito RLC en serie con una resistencia de 1000Ω, un capacitor de 0.22μF y un inductor de 5</w:t>
      </w:r>
      <w:r w:rsidR="00835217" w:rsidRPr="00EC096A">
        <w:rPr>
          <w:rFonts w:ascii="Raleway" w:eastAsia="Times New Roman" w:hAnsi="Raleway"/>
          <w:color w:val="000000"/>
          <w:sz w:val="20"/>
          <w:szCs w:val="20"/>
          <w:lang w:val="es-MX" w:eastAsia="es-MX"/>
        </w:rPr>
        <w:t>1</w:t>
      </w:r>
      <w:r w:rsidRPr="00EC096A">
        <w:rPr>
          <w:rFonts w:ascii="Raleway" w:eastAsia="Times New Roman" w:hAnsi="Raleway"/>
          <w:color w:val="000000"/>
          <w:sz w:val="20"/>
          <w:szCs w:val="20"/>
          <w:lang w:val="es-MX" w:eastAsia="es-MX"/>
        </w:rPr>
        <w:t>.</w:t>
      </w:r>
      <w:r w:rsidR="00835217" w:rsidRPr="00EC096A">
        <w:rPr>
          <w:rFonts w:ascii="Raleway" w:eastAsia="Times New Roman" w:hAnsi="Raleway"/>
          <w:color w:val="000000"/>
          <w:sz w:val="20"/>
          <w:szCs w:val="20"/>
          <w:lang w:val="es-MX" w:eastAsia="es-MX"/>
        </w:rPr>
        <w:t>6</w:t>
      </w:r>
      <w:r w:rsidRPr="00EC096A">
        <w:rPr>
          <w:rFonts w:ascii="Raleway" w:eastAsia="Times New Roman" w:hAnsi="Raleway"/>
          <w:color w:val="000000"/>
          <w:sz w:val="20"/>
          <w:szCs w:val="20"/>
          <w:lang w:val="es-MX" w:eastAsia="es-MX"/>
        </w:rPr>
        <w:t xml:space="preserve">mH con resistencia interna de </w:t>
      </w:r>
      <w:r w:rsidR="00D947C9" w:rsidRPr="00EC096A">
        <w:rPr>
          <w:rFonts w:ascii="Raleway" w:eastAsia="Times New Roman" w:hAnsi="Raleway"/>
          <w:color w:val="000000"/>
          <w:sz w:val="20"/>
          <w:szCs w:val="20"/>
          <w:lang w:val="es-MX" w:eastAsia="es-MX"/>
        </w:rPr>
        <w:t>84.3</w:t>
      </w:r>
      <w:r w:rsidRPr="00EC096A">
        <w:rPr>
          <w:rFonts w:ascii="Raleway" w:eastAsia="Times New Roman" w:hAnsi="Raleway"/>
          <w:color w:val="000000"/>
          <w:sz w:val="20"/>
          <w:szCs w:val="20"/>
          <w:lang w:val="es-MX" w:eastAsia="es-MX"/>
        </w:rPr>
        <w:t>Ω.</w:t>
      </w:r>
    </w:p>
    <w:p w14:paraId="18B2084D" w14:textId="4134DD2D" w:rsidR="009A49B5" w:rsidRPr="00EC096A" w:rsidRDefault="009A49B5" w:rsidP="00F02B44">
      <w:pPr>
        <w:pStyle w:val="p1"/>
        <w:numPr>
          <w:ilvl w:val="0"/>
          <w:numId w:val="30"/>
        </w:numPr>
        <w:spacing w:line="360" w:lineRule="auto"/>
        <w:rPr>
          <w:rFonts w:ascii="Raleway" w:eastAsia="Times New Roman" w:hAnsi="Raleway"/>
          <w:color w:val="000000"/>
          <w:sz w:val="20"/>
          <w:szCs w:val="20"/>
          <w:lang w:val="es-MX" w:eastAsia="es-MX"/>
        </w:rPr>
      </w:pPr>
      <w:r w:rsidRPr="00EC096A">
        <w:rPr>
          <w:rFonts w:ascii="Raleway" w:eastAsia="Times New Roman" w:hAnsi="Raleway"/>
          <w:color w:val="000000"/>
          <w:sz w:val="20"/>
          <w:szCs w:val="20"/>
          <w:lang w:val="es-MX" w:eastAsia="es-MX"/>
        </w:rPr>
        <w:t>Encendimos el generador de señales y aplicamos una señal senoidal al circuito.</w:t>
      </w:r>
    </w:p>
    <w:p w14:paraId="7A6A7FCB" w14:textId="77777777" w:rsidR="009A49B5" w:rsidRPr="00EC096A" w:rsidRDefault="009A49B5" w:rsidP="00F02B44">
      <w:pPr>
        <w:pStyle w:val="p1"/>
        <w:numPr>
          <w:ilvl w:val="0"/>
          <w:numId w:val="30"/>
        </w:numPr>
        <w:spacing w:line="360" w:lineRule="auto"/>
        <w:rPr>
          <w:rFonts w:ascii="Raleway" w:eastAsia="Times New Roman" w:hAnsi="Raleway"/>
          <w:color w:val="000000"/>
          <w:sz w:val="20"/>
          <w:szCs w:val="20"/>
          <w:lang w:val="es-MX" w:eastAsia="es-MX"/>
        </w:rPr>
      </w:pPr>
      <w:r w:rsidRPr="00EC096A">
        <w:rPr>
          <w:rFonts w:ascii="Raleway" w:eastAsia="Times New Roman" w:hAnsi="Raleway"/>
          <w:color w:val="000000"/>
          <w:sz w:val="20"/>
          <w:szCs w:val="20"/>
          <w:lang w:val="es-MX" w:eastAsia="es-MX"/>
        </w:rPr>
        <w:t>Variamos la frecuencia de la señal y observamos el comportamiento del circuito en el osciloscopio.</w:t>
      </w:r>
    </w:p>
    <w:p w14:paraId="4CDCF625" w14:textId="11FA2E4D" w:rsidR="00E42F22" w:rsidRPr="00EC096A" w:rsidRDefault="009A49B5" w:rsidP="00F02B44">
      <w:pPr>
        <w:pStyle w:val="p1"/>
        <w:numPr>
          <w:ilvl w:val="0"/>
          <w:numId w:val="30"/>
        </w:numPr>
        <w:spacing w:line="360" w:lineRule="auto"/>
        <w:rPr>
          <w:rFonts w:ascii="Raleway" w:eastAsia="Times New Roman" w:hAnsi="Raleway"/>
          <w:color w:val="000000"/>
          <w:sz w:val="20"/>
          <w:szCs w:val="20"/>
          <w:lang w:val="es-MX" w:eastAsia="es-MX"/>
        </w:rPr>
      </w:pPr>
      <w:r w:rsidRPr="00EC096A">
        <w:rPr>
          <w:rFonts w:ascii="Raleway" w:eastAsia="Times New Roman" w:hAnsi="Raleway"/>
          <w:color w:val="000000"/>
          <w:sz w:val="20"/>
          <w:szCs w:val="20"/>
          <w:lang w:val="es-MX" w:eastAsia="es-MX"/>
        </w:rPr>
        <w:t>Ajustamos la frecuencia hasta encontrar el punto donde el circuito se comporta como resistivo, es decir, cuando la señal de corriente y voltaje están en fae (desfase de 0°).</w:t>
      </w:r>
    </w:p>
    <w:p w14:paraId="6BE8440C" w14:textId="6DF88EA1" w:rsidR="008E1155" w:rsidRPr="00EC096A" w:rsidRDefault="008E1155" w:rsidP="00F02B44">
      <w:pPr>
        <w:pStyle w:val="NormalWeb"/>
        <w:numPr>
          <w:ilvl w:val="0"/>
          <w:numId w:val="30"/>
        </w:numPr>
        <w:spacing w:line="360" w:lineRule="auto"/>
        <w:rPr>
          <w:rFonts w:ascii="Raleway" w:hAnsi="Raleway"/>
          <w:sz w:val="20"/>
          <w:szCs w:val="20"/>
        </w:rPr>
      </w:pPr>
      <w:r w:rsidRPr="00EC096A">
        <w:rPr>
          <w:rFonts w:ascii="Raleway" w:hAnsi="Raleway"/>
          <w:sz w:val="20"/>
          <w:szCs w:val="20"/>
        </w:rPr>
        <w:t xml:space="preserve">Registramos el valor de la frecuencia de resonancia y calculamos su valor teórico usando la expresión </w:t>
      </w:r>
      <m:oMath>
        <m:sSub>
          <m:sSubPr>
            <m:ctrlPr>
              <w:rPr>
                <w:rFonts w:ascii="Cambria Math" w:hAnsi="Cambria Math"/>
                <w:sz w:val="20"/>
                <w:szCs w:val="20"/>
              </w:rPr>
            </m:ctrlPr>
          </m:sSubPr>
          <m:e>
            <m:r>
              <m:rPr>
                <m:sty m:val="p"/>
              </m:rPr>
              <w:rPr>
                <w:rFonts w:ascii="Cambria Math" w:hAnsi="Cambria Math" w:cs="Cambria"/>
                <w:sz w:val="20"/>
                <w:szCs w:val="20"/>
              </w:rPr>
              <m:t>ω</m:t>
            </m:r>
            <m:ctrlPr>
              <w:rPr>
                <w:rFonts w:ascii="Cambria Math" w:hAnsi="Cambria Math" w:cs="Cambria"/>
                <w:sz w:val="20"/>
                <w:szCs w:val="20"/>
              </w:rPr>
            </m:ctrlPr>
          </m:e>
          <m:sub>
            <m:r>
              <m:rPr>
                <m:sty m:val="p"/>
              </m:rPr>
              <w:rPr>
                <w:rFonts w:ascii="Cambria Math" w:hAnsi="Cambria Math"/>
                <w:sz w:val="20"/>
                <w:szCs w:val="20"/>
              </w:rPr>
              <m:t>0</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ad>
              <m:radPr>
                <m:degHide m:val="1"/>
                <m:ctrlPr>
                  <w:rPr>
                    <w:rFonts w:ascii="Cambria Math" w:hAnsi="Cambria Math"/>
                    <w:i/>
                    <w:sz w:val="20"/>
                    <w:szCs w:val="20"/>
                  </w:rPr>
                </m:ctrlPr>
              </m:radPr>
              <m:deg/>
              <m:e>
                <m:r>
                  <w:rPr>
                    <w:rFonts w:ascii="Cambria Math" w:hAnsi="Cambria Math"/>
                    <w:sz w:val="20"/>
                    <w:szCs w:val="20"/>
                  </w:rPr>
                  <m:t>LC</m:t>
                </m:r>
              </m:e>
            </m:rad>
          </m:den>
        </m:f>
      </m:oMath>
      <w:r w:rsidRPr="00EC096A">
        <w:rPr>
          <w:rFonts w:ascii="Raleway" w:hAnsi="Raleway"/>
          <w:sz w:val="20"/>
          <w:szCs w:val="20"/>
        </w:rPr>
        <w:t xml:space="preserve"> y </w:t>
      </w: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0</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cs="Cambria"/>
                    <w:sz w:val="20"/>
                    <w:szCs w:val="20"/>
                  </w:rPr>
                  <m:t>ω</m:t>
                </m:r>
                <m:ctrlPr>
                  <w:rPr>
                    <w:rFonts w:ascii="Cambria Math" w:hAnsi="Cambria Math" w:cs="Cambria"/>
                    <w:i/>
                    <w:sz w:val="20"/>
                    <w:szCs w:val="20"/>
                  </w:rPr>
                </m:ctrlPr>
              </m:e>
              <m:sub>
                <m:r>
                  <w:rPr>
                    <w:rFonts w:ascii="Cambria Math" w:hAnsi="Cambria Math"/>
                    <w:sz w:val="20"/>
                    <w:szCs w:val="20"/>
                  </w:rPr>
                  <m:t>0</m:t>
                </m:r>
              </m:sub>
            </m:sSub>
          </m:num>
          <m:den>
            <m:r>
              <w:rPr>
                <w:rFonts w:ascii="Cambria Math" w:hAnsi="Cambria Math"/>
                <w:sz w:val="20"/>
                <w:szCs w:val="20"/>
              </w:rPr>
              <m:t>2π</m:t>
            </m:r>
          </m:den>
        </m:f>
      </m:oMath>
    </w:p>
    <w:p w14:paraId="48877938" w14:textId="347DE0DA" w:rsidR="008E1155" w:rsidRPr="00EC096A" w:rsidRDefault="008E1155" w:rsidP="00F02B44">
      <w:pPr>
        <w:pStyle w:val="NormalWeb"/>
        <w:numPr>
          <w:ilvl w:val="0"/>
          <w:numId w:val="30"/>
        </w:numPr>
        <w:spacing w:line="360" w:lineRule="auto"/>
        <w:rPr>
          <w:rFonts w:ascii="Raleway" w:hAnsi="Raleway"/>
          <w:sz w:val="20"/>
          <w:szCs w:val="20"/>
        </w:rPr>
      </w:pPr>
      <w:r w:rsidRPr="00EC096A">
        <w:rPr>
          <w:rFonts w:ascii="Raleway" w:hAnsi="Raleway"/>
          <w:sz w:val="20"/>
          <w:szCs w:val="20"/>
        </w:rPr>
        <w:t xml:space="preserve">Disminuimos la frecuencia del generador hasta encontrar una frecuencia menor que f₀ (f₁), donde el voltaje de salida disminuye a </w:t>
      </w:r>
      <m:oMath>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0</m:t>
                </m:r>
              </m:sub>
            </m:sSub>
          </m:num>
          <m:den>
            <m:rad>
              <m:radPr>
                <m:degHide m:val="1"/>
                <m:ctrlPr>
                  <w:rPr>
                    <w:rFonts w:ascii="Cambria Math" w:hAnsi="Cambria Math"/>
                    <w:i/>
                    <w:sz w:val="20"/>
                    <w:szCs w:val="20"/>
                  </w:rPr>
                </m:ctrlPr>
              </m:radPr>
              <m:deg/>
              <m:e>
                <m:r>
                  <w:rPr>
                    <w:rFonts w:ascii="Cambria Math" w:hAnsi="Cambria Math"/>
                    <w:sz w:val="20"/>
                    <w:szCs w:val="20"/>
                  </w:rPr>
                  <m:t>2</m:t>
                </m:r>
              </m:e>
            </m:rad>
          </m:den>
        </m:f>
      </m:oMath>
      <w:r w:rsidRPr="00EC096A">
        <w:rPr>
          <w:rFonts w:ascii="Raleway" w:hAnsi="Raleway"/>
          <w:sz w:val="20"/>
          <w:szCs w:val="20"/>
        </w:rPr>
        <w:t xml:space="preserve">. En esta región el circuito se comporta de forma </w:t>
      </w:r>
      <w:r w:rsidRPr="00EC096A">
        <w:rPr>
          <w:rStyle w:val="Strong"/>
          <w:rFonts w:ascii="Raleway" w:eastAsiaTheme="majorEastAsia" w:hAnsi="Raleway"/>
          <w:b w:val="0"/>
          <w:bCs w:val="0"/>
          <w:sz w:val="20"/>
          <w:szCs w:val="20"/>
        </w:rPr>
        <w:t>capacitiva</w:t>
      </w:r>
      <w:r w:rsidRPr="00EC096A">
        <w:rPr>
          <w:rFonts w:ascii="Raleway" w:hAnsi="Raleway"/>
          <w:b/>
          <w:bCs/>
          <w:sz w:val="20"/>
          <w:szCs w:val="20"/>
        </w:rPr>
        <w:t>,</w:t>
      </w:r>
      <w:r w:rsidRPr="00EC096A">
        <w:rPr>
          <w:rFonts w:ascii="Raleway" w:hAnsi="Raleway"/>
          <w:sz w:val="20"/>
          <w:szCs w:val="20"/>
        </w:rPr>
        <w:t xml:space="preserve"> ya que la corriente adelanta al voltaje.</w:t>
      </w:r>
    </w:p>
    <w:p w14:paraId="104232BD" w14:textId="0DA21C02" w:rsidR="008E1155" w:rsidRPr="00EC096A" w:rsidRDefault="008E1155" w:rsidP="00F02B44">
      <w:pPr>
        <w:pStyle w:val="NormalWeb"/>
        <w:numPr>
          <w:ilvl w:val="0"/>
          <w:numId w:val="30"/>
        </w:numPr>
        <w:spacing w:line="360" w:lineRule="auto"/>
        <w:rPr>
          <w:rFonts w:ascii="Raleway" w:hAnsi="Raleway"/>
          <w:sz w:val="20"/>
          <w:szCs w:val="20"/>
        </w:rPr>
      </w:pPr>
      <w:r w:rsidRPr="00EC096A">
        <w:rPr>
          <w:rFonts w:ascii="Raleway" w:hAnsi="Raleway"/>
          <w:sz w:val="20"/>
          <w:szCs w:val="20"/>
        </w:rPr>
        <w:t xml:space="preserve">Aumentamos la frecuencia del generador hasta encontrar una frecuencia mayor que f₀ (f₂), donde también el voltaje de salida es </w:t>
      </w:r>
      <m:oMath>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0</m:t>
                </m:r>
              </m:sub>
            </m:sSub>
          </m:num>
          <m:den>
            <m:rad>
              <m:radPr>
                <m:degHide m:val="1"/>
                <m:ctrlPr>
                  <w:rPr>
                    <w:rFonts w:ascii="Cambria Math" w:hAnsi="Cambria Math"/>
                    <w:i/>
                    <w:sz w:val="20"/>
                    <w:szCs w:val="20"/>
                  </w:rPr>
                </m:ctrlPr>
              </m:radPr>
              <m:deg/>
              <m:e>
                <m:r>
                  <w:rPr>
                    <w:rFonts w:ascii="Cambria Math" w:hAnsi="Cambria Math"/>
                    <w:sz w:val="20"/>
                    <w:szCs w:val="20"/>
                  </w:rPr>
                  <m:t>2</m:t>
                </m:r>
              </m:e>
            </m:rad>
          </m:den>
        </m:f>
      </m:oMath>
      <w:r w:rsidRPr="00EC096A">
        <w:rPr>
          <w:rFonts w:ascii="Raleway" w:hAnsi="Raleway"/>
          <w:sz w:val="20"/>
          <w:szCs w:val="20"/>
        </w:rPr>
        <w:t xml:space="preserve">. En esta región el circuito se comporta de forma </w:t>
      </w:r>
      <w:r w:rsidRPr="00EC096A">
        <w:rPr>
          <w:rStyle w:val="Strong"/>
          <w:rFonts w:ascii="Raleway" w:eastAsiaTheme="majorEastAsia" w:hAnsi="Raleway"/>
          <w:b w:val="0"/>
          <w:bCs w:val="0"/>
          <w:sz w:val="20"/>
          <w:szCs w:val="20"/>
        </w:rPr>
        <w:t>inductiva</w:t>
      </w:r>
      <w:r w:rsidRPr="00EC096A">
        <w:rPr>
          <w:rFonts w:ascii="Raleway" w:hAnsi="Raleway"/>
          <w:sz w:val="20"/>
          <w:szCs w:val="20"/>
        </w:rPr>
        <w:t>, ya que la corriente atrasa al voltaje.</w:t>
      </w:r>
    </w:p>
    <w:p w14:paraId="56A12485" w14:textId="0262EAD5" w:rsidR="008E1155" w:rsidRPr="00EC096A" w:rsidRDefault="008E1155" w:rsidP="00F02B44">
      <w:pPr>
        <w:pStyle w:val="NormalWeb"/>
        <w:numPr>
          <w:ilvl w:val="0"/>
          <w:numId w:val="30"/>
        </w:numPr>
        <w:spacing w:line="360" w:lineRule="auto"/>
        <w:rPr>
          <w:rFonts w:ascii="Raleway" w:hAnsi="Raleway"/>
          <w:sz w:val="20"/>
          <w:szCs w:val="20"/>
        </w:rPr>
      </w:pPr>
      <w:r w:rsidRPr="00EC096A">
        <w:rPr>
          <w:rFonts w:ascii="Raleway" w:hAnsi="Raleway"/>
          <w:sz w:val="20"/>
          <w:szCs w:val="20"/>
        </w:rPr>
        <w:t>En cada una de las tres frecuencias (f₁, f₀ y f₂) medimos y registramos los valores de voltaje, corriente, desfase, reactancia e impedancia.</w:t>
      </w:r>
    </w:p>
    <w:p w14:paraId="0649B21A" w14:textId="7536C4B8" w:rsidR="00EA02C1" w:rsidRPr="00294BED" w:rsidRDefault="00EA02C1" w:rsidP="00F02B44">
      <w:pPr>
        <w:pStyle w:val="NormalWeb"/>
        <w:numPr>
          <w:ilvl w:val="0"/>
          <w:numId w:val="30"/>
        </w:numPr>
        <w:spacing w:line="360" w:lineRule="auto"/>
        <w:rPr>
          <w:rFonts w:ascii="Raleway" w:hAnsi="Raleway"/>
          <w:sz w:val="20"/>
          <w:szCs w:val="20"/>
        </w:rPr>
      </w:pPr>
      <w:r w:rsidRPr="00EC096A">
        <w:rPr>
          <w:rFonts w:ascii="Raleway" w:hAnsi="Raleway"/>
          <w:sz w:val="20"/>
          <w:szCs w:val="20"/>
        </w:rPr>
        <w:t xml:space="preserve">Finalmente, calculamos la potencia en cada frecuencia con </w:t>
      </w:r>
      <m:oMath>
        <m:r>
          <w:rPr>
            <w:rFonts w:ascii="Cambria Math" w:hAnsi="Cambria Math"/>
            <w:sz w:val="20"/>
            <w:szCs w:val="20"/>
          </w:rPr>
          <m:t>P=V₀I</m:t>
        </m:r>
      </m:oMath>
      <w:r w:rsidRPr="00EC096A">
        <w:rPr>
          <w:rFonts w:ascii="Raleway" w:hAnsi="Raleway"/>
          <w:sz w:val="20"/>
          <w:szCs w:val="20"/>
        </w:rPr>
        <w:t xml:space="preserve"> y registramos los resultados en la tabla, indicando si el comportamiento del circuito es resistivo, capacitivo o inductivo según el signo de la reactancia.</w:t>
      </w:r>
    </w:p>
    <w:p w14:paraId="2969B7D1" w14:textId="4B4CB215" w:rsidR="005C2400" w:rsidRPr="005C2400" w:rsidRDefault="005C2400" w:rsidP="00F02B44">
      <w:pPr>
        <w:pStyle w:val="Heading1"/>
        <w:spacing w:line="360" w:lineRule="auto"/>
        <w:rPr>
          <w:rFonts w:ascii="Raleway" w:hAnsi="Raleway"/>
          <w:b/>
          <w:bCs/>
          <w:color w:val="7030A0"/>
          <w:sz w:val="32"/>
          <w:szCs w:val="32"/>
          <w:lang w:val="es-MX"/>
        </w:rPr>
      </w:pPr>
      <w:bookmarkStart w:id="9" w:name="_Toc213231640"/>
      <w:r w:rsidRPr="00E71E12">
        <w:rPr>
          <w:rFonts w:ascii="Raleway" w:hAnsi="Raleway"/>
          <w:b/>
          <w:bCs/>
          <w:color w:val="7030A0"/>
          <w:sz w:val="32"/>
          <w:szCs w:val="32"/>
          <w:lang w:val="es-MX"/>
        </w:rPr>
        <w:t>Análisis de datos y cálculo</w:t>
      </w:r>
      <w:r>
        <w:rPr>
          <w:rFonts w:ascii="Raleway" w:hAnsi="Raleway"/>
          <w:b/>
          <w:bCs/>
          <w:color w:val="7030A0"/>
          <w:sz w:val="32"/>
          <w:szCs w:val="32"/>
          <w:lang w:val="es-MX"/>
        </w:rPr>
        <w:t>s</w:t>
      </w:r>
      <w:bookmarkEnd w:id="9"/>
    </w:p>
    <w:p w14:paraId="550885CE" w14:textId="2343F07F" w:rsidR="000F2F5D" w:rsidRDefault="00570832" w:rsidP="00F02B44">
      <w:pPr>
        <w:spacing w:line="360" w:lineRule="auto"/>
        <w:rPr>
          <w:rFonts w:ascii="Raleway" w:hAnsi="Raleway"/>
          <w:color w:val="C00000"/>
          <w:u w:val="single"/>
          <w:lang w:val="es-MX"/>
        </w:rPr>
      </w:pPr>
      <w:r w:rsidRPr="00910939">
        <w:rPr>
          <w:rFonts w:ascii="Raleway" w:hAnsi="Raleway"/>
          <w:color w:val="C00000"/>
          <w:u w:val="single"/>
          <w:lang w:val="es-MX"/>
        </w:rPr>
        <w:t>Actividad 1:</w:t>
      </w:r>
      <w:r w:rsidR="00707B29" w:rsidRPr="00910939">
        <w:rPr>
          <w:rFonts w:ascii="Raleway" w:hAnsi="Raleway"/>
          <w:color w:val="C00000"/>
          <w:u w:val="single"/>
          <w:lang w:val="es-MX"/>
        </w:rPr>
        <w:t xml:space="preserve"> </w:t>
      </w:r>
    </w:p>
    <w:p w14:paraId="58D461D6" w14:textId="3C6754BC" w:rsidR="00C4478A" w:rsidRPr="004E6628" w:rsidRDefault="00C4478A" w:rsidP="00F02B44">
      <w:pPr>
        <w:pStyle w:val="ListParagraph"/>
        <w:numPr>
          <w:ilvl w:val="0"/>
          <w:numId w:val="37"/>
        </w:numPr>
        <w:spacing w:line="360" w:lineRule="auto"/>
        <w:rPr>
          <w:rFonts w:ascii="Raleway" w:hAnsi="Raleway"/>
          <w:color w:val="C00000"/>
          <w:u w:val="single"/>
          <w:lang w:val="es-MX"/>
        </w:rPr>
      </w:pPr>
      <w:r w:rsidRPr="001A23E0">
        <w:rPr>
          <w:rFonts w:ascii="Raleway" w:hAnsi="Raleway"/>
          <w:color w:val="C00000"/>
          <w:u w:val="single"/>
          <w:lang w:val="es-MX"/>
        </w:rPr>
        <w:t xml:space="preserve">Circuito utilizado </w:t>
      </w:r>
    </w:p>
    <w:p w14:paraId="11710E40" w14:textId="632A796D" w:rsidR="00C4478A" w:rsidRPr="00910939" w:rsidRDefault="004E6628" w:rsidP="004E6628">
      <w:pPr>
        <w:spacing w:line="360" w:lineRule="auto"/>
        <w:jc w:val="center"/>
        <w:rPr>
          <w:rFonts w:ascii="Raleway" w:hAnsi="Raleway"/>
          <w:color w:val="C00000"/>
          <w:u w:val="single"/>
          <w:lang w:val="es-MX"/>
        </w:rPr>
      </w:pPr>
      <w:r w:rsidRPr="001A4881">
        <w:rPr>
          <w:rFonts w:ascii="Raleway" w:hAnsi="Raleway"/>
          <w:noProof/>
          <w:color w:val="C00000"/>
          <w:lang w:val="es-MX"/>
        </w:rPr>
        <w:drawing>
          <wp:inline distT="0" distB="0" distL="0" distR="0" wp14:anchorId="6F812F39" wp14:editId="02B873B1">
            <wp:extent cx="3387725" cy="2541270"/>
            <wp:effectExtent l="0" t="0" r="3175" b="0"/>
            <wp:docPr id="599800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0007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87725" cy="2541270"/>
                    </a:xfrm>
                    <a:prstGeom prst="rect">
                      <a:avLst/>
                    </a:prstGeom>
                  </pic:spPr>
                </pic:pic>
              </a:graphicData>
            </a:graphic>
          </wp:inline>
        </w:drawing>
      </w:r>
    </w:p>
    <w:p w14:paraId="4D4EAF8C" w14:textId="10E116EF" w:rsidR="00D77C31" w:rsidRPr="00D25704" w:rsidRDefault="00690691" w:rsidP="00F02B44">
      <w:pPr>
        <w:spacing w:line="360" w:lineRule="auto"/>
        <w:rPr>
          <w:rFonts w:ascii="Raleway" w:hAnsi="Raleway"/>
          <w:sz w:val="20"/>
          <w:szCs w:val="20"/>
          <w:lang w:val="es-MX"/>
        </w:rPr>
      </w:pPr>
      <w:r w:rsidRPr="00D25704">
        <w:rPr>
          <w:rFonts w:ascii="Raleway" w:hAnsi="Raleway"/>
          <w:sz w:val="20"/>
          <w:szCs w:val="20"/>
          <w:lang w:val="es-MX"/>
        </w:rPr>
        <w:t xml:space="preserve">Inicialmente </w:t>
      </w:r>
      <w:r w:rsidR="00D25704" w:rsidRPr="00D25704">
        <w:rPr>
          <w:rFonts w:ascii="Raleway" w:hAnsi="Raleway"/>
          <w:sz w:val="20"/>
          <w:szCs w:val="20"/>
          <w:lang w:val="es-MX"/>
        </w:rPr>
        <w:t xml:space="preserve">calculamos </w:t>
      </w:r>
      <m:oMath>
        <m:sSub>
          <m:sSubPr>
            <m:ctrlPr>
              <w:rPr>
                <w:rFonts w:ascii="Cambria Math" w:hAnsi="Cambria Math"/>
                <w:sz w:val="20"/>
                <w:szCs w:val="20"/>
                <w:lang w:val="es-MX"/>
              </w:rPr>
            </m:ctrlPr>
          </m:sSubPr>
          <m:e>
            <m:r>
              <m:rPr>
                <m:sty m:val="p"/>
              </m:rPr>
              <w:rPr>
                <w:rFonts w:ascii="Cambria Math" w:hAnsi="Cambria Math" w:cs="Cambria"/>
                <w:sz w:val="20"/>
                <w:szCs w:val="20"/>
                <w:lang w:val="es-MX"/>
              </w:rPr>
              <m:t>ω</m:t>
            </m:r>
            <m:ctrlPr>
              <w:rPr>
                <w:rFonts w:ascii="Cambria Math" w:hAnsi="Cambria Math" w:cs="Cambria"/>
                <w:sz w:val="20"/>
                <w:szCs w:val="20"/>
                <w:lang w:val="es-MX"/>
              </w:rPr>
            </m:ctrlPr>
          </m:e>
          <m:sub>
            <m:r>
              <m:rPr>
                <m:sty m:val="p"/>
              </m:rPr>
              <w:rPr>
                <w:rFonts w:ascii="Cambria Math" w:hAnsi="Cambria Math"/>
                <w:sz w:val="20"/>
                <w:szCs w:val="20"/>
                <w:lang w:val="es-MX"/>
              </w:rPr>
              <m:t>0</m:t>
            </m:r>
          </m:sub>
        </m:sSub>
      </m:oMath>
      <w:r w:rsidR="006073F6" w:rsidRPr="00D25704">
        <w:rPr>
          <w:rFonts w:ascii="Raleway" w:hAnsi="Raleway"/>
          <w:sz w:val="20"/>
          <w:szCs w:val="20"/>
          <w:lang w:val="es-MX"/>
        </w:rPr>
        <w:t xml:space="preserve"> con la siguiente expresión: </w:t>
      </w:r>
    </w:p>
    <w:p w14:paraId="328CAD13" w14:textId="3571E3C2" w:rsidR="001A4614" w:rsidRPr="00D25704" w:rsidRDefault="001E67B8" w:rsidP="00F02B44">
      <w:pPr>
        <w:spacing w:line="360" w:lineRule="auto"/>
        <w:rPr>
          <w:rFonts w:ascii="Raleway" w:eastAsiaTheme="minorEastAsia" w:hAnsi="Raleway"/>
          <w:sz w:val="20"/>
          <w:szCs w:val="20"/>
          <w:lang w:val="es-MX"/>
        </w:rPr>
      </w:pPr>
      <m:oMathPara>
        <m:oMath>
          <m:sSub>
            <m:sSubPr>
              <m:ctrlPr>
                <w:rPr>
                  <w:rFonts w:ascii="Cambria Math" w:hAnsi="Cambria Math"/>
                  <w:sz w:val="20"/>
                  <w:szCs w:val="20"/>
                  <w:lang w:val="es-MX"/>
                </w:rPr>
              </m:ctrlPr>
            </m:sSubPr>
            <m:e>
              <m:r>
                <m:rPr>
                  <m:sty m:val="p"/>
                </m:rPr>
                <w:rPr>
                  <w:rFonts w:ascii="Cambria Math" w:hAnsi="Cambria Math" w:cs="Cambria"/>
                  <w:sz w:val="20"/>
                  <w:szCs w:val="20"/>
                  <w:lang w:val="es-MX"/>
                </w:rPr>
                <m:t>ω</m:t>
              </m:r>
              <m:ctrlPr>
                <w:rPr>
                  <w:rFonts w:ascii="Cambria Math" w:hAnsi="Cambria Math" w:cs="Cambria"/>
                  <w:sz w:val="20"/>
                  <w:szCs w:val="20"/>
                  <w:lang w:val="es-MX"/>
                </w:rPr>
              </m:ctrlPr>
            </m:e>
            <m:sub>
              <m:r>
                <m:rPr>
                  <m:sty m:val="p"/>
                </m:rPr>
                <w:rPr>
                  <w:rFonts w:ascii="Cambria Math" w:hAnsi="Cambria Math"/>
                  <w:sz w:val="20"/>
                  <w:szCs w:val="20"/>
                  <w:lang w:val="es-MX"/>
                </w:rPr>
                <m:t>0</m:t>
              </m:r>
            </m:sub>
          </m:sSub>
          <m:r>
            <m:rPr>
              <m:sty m:val="p"/>
            </m:rPr>
            <w:rPr>
              <w:rFonts w:ascii="Cambria Math" w:hAnsi="Cambria Math"/>
              <w:sz w:val="20"/>
              <w:szCs w:val="20"/>
              <w:lang w:val="es-MX"/>
            </w:rPr>
            <m:t xml:space="preserve"> </m:t>
          </m:r>
          <m:r>
            <m:rPr>
              <m:sty m:val="p"/>
            </m:rPr>
            <w:rPr>
              <w:rFonts w:ascii="Cambria Math" w:hAnsi="Raleway"/>
              <w:sz w:val="20"/>
              <w:szCs w:val="20"/>
              <w:lang w:val="es-MX"/>
            </w:rPr>
            <m:t>=</m:t>
          </m:r>
          <m:f>
            <m:fPr>
              <m:ctrlPr>
                <w:rPr>
                  <w:rFonts w:ascii="Cambria Math" w:hAnsi="Raleway"/>
                  <w:sz w:val="20"/>
                  <w:szCs w:val="20"/>
                  <w:lang w:val="es-MX"/>
                </w:rPr>
              </m:ctrlPr>
            </m:fPr>
            <m:num>
              <m:r>
                <m:rPr>
                  <m:sty m:val="p"/>
                </m:rPr>
                <w:rPr>
                  <w:rFonts w:ascii="Cambria Math" w:hAnsi="Raleway"/>
                  <w:sz w:val="20"/>
                  <w:szCs w:val="20"/>
                  <w:lang w:val="es-MX"/>
                </w:rPr>
                <m:t>1</m:t>
              </m:r>
            </m:num>
            <m:den>
              <m:r>
                <w:rPr>
                  <w:rFonts w:ascii="Cambria Math" w:hAnsi="Cambria Math"/>
                  <w:sz w:val="20"/>
                  <w:szCs w:val="20"/>
                  <w:lang w:val="es-MX"/>
                </w:rPr>
                <m:t>√</m:t>
              </m:r>
              <m:r>
                <w:rPr>
                  <w:rFonts w:ascii="Cambria Math" w:hAnsi="Raleway"/>
                  <w:sz w:val="20"/>
                  <w:szCs w:val="20"/>
                  <w:lang w:val="es-MX"/>
                </w:rPr>
                <m:t>LC</m:t>
              </m:r>
            </m:den>
          </m:f>
          <m:r>
            <w:rPr>
              <w:rFonts w:ascii="Cambria Math" w:hAnsi="Raleway"/>
              <w:sz w:val="20"/>
              <w:szCs w:val="20"/>
              <w:lang w:val="es-MX"/>
            </w:rPr>
            <m:t>=</m:t>
          </m:r>
          <m:f>
            <m:fPr>
              <m:ctrlPr>
                <w:rPr>
                  <w:rFonts w:ascii="Cambria Math" w:hAnsi="Raleway"/>
                  <w:i/>
                  <w:sz w:val="20"/>
                  <w:szCs w:val="20"/>
                  <w:lang w:val="es-MX"/>
                </w:rPr>
              </m:ctrlPr>
            </m:fPr>
            <m:num>
              <m:r>
                <w:rPr>
                  <w:rFonts w:ascii="Cambria Math" w:hAnsi="Raleway"/>
                  <w:sz w:val="20"/>
                  <w:szCs w:val="20"/>
                  <w:lang w:val="es-MX"/>
                </w:rPr>
                <m:t>1</m:t>
              </m:r>
            </m:num>
            <m:den>
              <m:r>
                <w:rPr>
                  <w:rFonts w:ascii="Cambria Math" w:hAnsi="Cambria Math"/>
                  <w:sz w:val="20"/>
                  <w:szCs w:val="20"/>
                  <w:lang w:val="es-MX"/>
                </w:rPr>
                <m:t>√</m:t>
              </m:r>
              <m:r>
                <w:rPr>
                  <w:rFonts w:ascii="Cambria Math" w:hAnsi="Raleway"/>
                  <w:sz w:val="20"/>
                  <w:szCs w:val="20"/>
                  <w:lang w:val="es-MX"/>
                </w:rPr>
                <m:t xml:space="preserve">(51.6 mH)(0.22 </m:t>
              </m:r>
              <m:r>
                <w:rPr>
                  <w:rFonts w:ascii="Cambria Math" w:hAnsi="Cambria Math"/>
                  <w:sz w:val="20"/>
                  <w:szCs w:val="20"/>
                  <w:lang w:val="es-MX"/>
                </w:rPr>
                <m:t>μ</m:t>
              </m:r>
              <m:r>
                <w:rPr>
                  <w:rFonts w:ascii="Cambria Math" w:hAnsi="Raleway"/>
                  <w:sz w:val="20"/>
                  <w:szCs w:val="20"/>
                  <w:lang w:val="es-MX"/>
                </w:rPr>
                <m:t>F)</m:t>
              </m:r>
            </m:den>
          </m:f>
          <m:r>
            <w:rPr>
              <w:rFonts w:ascii="Cambria Math" w:eastAsiaTheme="minorEastAsia" w:hAnsi="Cambria Math"/>
              <w:sz w:val="20"/>
              <w:szCs w:val="20"/>
              <w:lang w:val="es-MX"/>
            </w:rPr>
            <m:t xml:space="preserve">= 9385.6382 </m:t>
          </m:r>
          <m:f>
            <m:fPr>
              <m:ctrlPr>
                <w:rPr>
                  <w:rFonts w:ascii="Cambria Math" w:eastAsiaTheme="minorEastAsia" w:hAnsi="Cambria Math"/>
                  <w:i/>
                  <w:sz w:val="20"/>
                  <w:szCs w:val="20"/>
                  <w:lang w:val="es-MX"/>
                </w:rPr>
              </m:ctrlPr>
            </m:fPr>
            <m:num>
              <m:r>
                <w:rPr>
                  <w:rFonts w:ascii="Cambria Math" w:eastAsiaTheme="minorEastAsia" w:hAnsi="Cambria Math"/>
                  <w:sz w:val="20"/>
                  <w:szCs w:val="20"/>
                  <w:lang w:val="es-MX"/>
                </w:rPr>
                <m:t>rad</m:t>
              </m:r>
            </m:num>
            <m:den>
              <m:r>
                <w:rPr>
                  <w:rFonts w:ascii="Cambria Math" w:eastAsiaTheme="minorEastAsia" w:hAnsi="Cambria Math"/>
                  <w:sz w:val="20"/>
                  <w:szCs w:val="20"/>
                  <w:lang w:val="es-MX"/>
                </w:rPr>
                <m:t>s</m:t>
              </m:r>
            </m:den>
          </m:f>
        </m:oMath>
      </m:oMathPara>
    </w:p>
    <w:p w14:paraId="23A204CD" w14:textId="1E8C6B10" w:rsidR="001A4614" w:rsidRPr="00D25704" w:rsidRDefault="001A4614" w:rsidP="00F02B44">
      <w:pPr>
        <w:spacing w:line="360" w:lineRule="auto"/>
        <w:rPr>
          <w:rFonts w:ascii="Raleway" w:eastAsiaTheme="minorEastAsia" w:hAnsi="Raleway"/>
          <w:sz w:val="20"/>
          <w:szCs w:val="20"/>
          <w:lang w:val="es-MX"/>
        </w:rPr>
      </w:pPr>
      <w:r w:rsidRPr="00D25704">
        <w:rPr>
          <w:rFonts w:ascii="Raleway" w:eastAsiaTheme="minorEastAsia" w:hAnsi="Raleway"/>
          <w:sz w:val="20"/>
          <w:szCs w:val="20"/>
          <w:lang w:val="es-MX"/>
        </w:rPr>
        <w:t xml:space="preserve">Posteriormente calculamos la frecuencia de resonancia: </w:t>
      </w:r>
    </w:p>
    <w:p w14:paraId="708FA1BF" w14:textId="33BDA725" w:rsidR="001A4614" w:rsidRPr="00D25704" w:rsidRDefault="001E67B8" w:rsidP="00F02B44">
      <w:pPr>
        <w:spacing w:line="360" w:lineRule="auto"/>
        <w:rPr>
          <w:rFonts w:ascii="Raleway" w:eastAsiaTheme="minorEastAsia" w:hAnsi="Raleway"/>
          <w:sz w:val="20"/>
          <w:szCs w:val="20"/>
          <w:lang w:val="es-MX"/>
        </w:rPr>
      </w:pPr>
      <m:oMathPara>
        <m:oMath>
          <m:sSub>
            <m:sSubPr>
              <m:ctrlPr>
                <w:rPr>
                  <w:rFonts w:ascii="Cambria Math" w:hAnsi="Cambria Math" w:cs="Cambria"/>
                  <w:sz w:val="20"/>
                  <w:szCs w:val="20"/>
                  <w:lang w:val="es-MX"/>
                </w:rPr>
              </m:ctrlPr>
            </m:sSubPr>
            <m:e>
              <m:r>
                <m:rPr>
                  <m:sty m:val="p"/>
                </m:rPr>
                <w:rPr>
                  <w:rFonts w:ascii="Cambria Math" w:hAnsi="Cambria Math" w:cs="Cambria"/>
                  <w:sz w:val="20"/>
                  <w:szCs w:val="20"/>
                  <w:lang w:val="es-MX"/>
                </w:rPr>
                <m:t>f</m:t>
              </m:r>
            </m:e>
            <m:sub>
              <m:r>
                <m:rPr>
                  <m:sty m:val="p"/>
                </m:rPr>
                <w:rPr>
                  <w:rFonts w:ascii="Cambria Math" w:hAnsi="Cambria Math" w:cs="Cambria"/>
                  <w:sz w:val="20"/>
                  <w:szCs w:val="20"/>
                  <w:lang w:val="es-MX"/>
                </w:rPr>
                <m:t>0</m:t>
              </m:r>
            </m:sub>
          </m:sSub>
          <m:r>
            <m:rPr>
              <m:sty m:val="p"/>
            </m:rPr>
            <w:rPr>
              <w:rFonts w:ascii="Cambria Math" w:hAnsi="Raleway"/>
              <w:sz w:val="20"/>
              <w:szCs w:val="20"/>
              <w:lang w:val="es-MX"/>
            </w:rPr>
            <m:t>=</m:t>
          </m:r>
          <m:f>
            <m:fPr>
              <m:ctrlPr>
                <w:rPr>
                  <w:rFonts w:ascii="Cambria Math" w:hAnsi="Cambria Math"/>
                  <w:sz w:val="20"/>
                  <w:szCs w:val="20"/>
                  <w:lang w:val="es-MX"/>
                </w:rPr>
              </m:ctrlPr>
            </m:fPr>
            <m:num>
              <m:sSub>
                <m:sSubPr>
                  <m:ctrlPr>
                    <w:rPr>
                      <w:rFonts w:ascii="Cambria Math" w:hAnsi="Cambria Math"/>
                      <w:sz w:val="20"/>
                      <w:szCs w:val="20"/>
                      <w:lang w:val="es-MX"/>
                    </w:rPr>
                  </m:ctrlPr>
                </m:sSubPr>
                <m:e>
                  <m:r>
                    <m:rPr>
                      <m:sty m:val="p"/>
                    </m:rPr>
                    <w:rPr>
                      <w:rFonts w:ascii="Cambria Math" w:hAnsi="Cambria Math" w:cs="Cambria"/>
                      <w:sz w:val="20"/>
                      <w:szCs w:val="20"/>
                      <w:lang w:val="es-MX"/>
                    </w:rPr>
                    <m:t>ω</m:t>
                  </m:r>
                  <m:ctrlPr>
                    <w:rPr>
                      <w:rFonts w:ascii="Cambria Math" w:hAnsi="Cambria Math" w:cs="Cambria"/>
                      <w:sz w:val="20"/>
                      <w:szCs w:val="20"/>
                      <w:lang w:val="es-MX"/>
                    </w:rPr>
                  </m:ctrlPr>
                </m:e>
                <m:sub>
                  <m:r>
                    <m:rPr>
                      <m:sty m:val="p"/>
                    </m:rPr>
                    <w:rPr>
                      <w:rFonts w:ascii="Cambria Math" w:hAnsi="Cambria Math"/>
                      <w:sz w:val="20"/>
                      <w:szCs w:val="20"/>
                      <w:lang w:val="es-MX"/>
                    </w:rPr>
                    <m:t>0</m:t>
                  </m:r>
                </m:sub>
              </m:sSub>
              <m:ctrlPr>
                <w:rPr>
                  <w:rFonts w:ascii="Cambria Math" w:eastAsiaTheme="minorEastAsia" w:hAnsi="Cambria Math"/>
                  <w:i/>
                  <w:sz w:val="20"/>
                  <w:szCs w:val="20"/>
                  <w:lang w:val="es-MX"/>
                </w:rPr>
              </m:ctrlPr>
            </m:num>
            <m:den>
              <m:r>
                <w:rPr>
                  <w:rFonts w:ascii="Cambria Math" w:eastAsiaTheme="minorEastAsia" w:hAnsi="Cambria Math"/>
                  <w:sz w:val="20"/>
                  <w:szCs w:val="20"/>
                  <w:lang w:val="es-MX"/>
                </w:rPr>
                <m:t>2π</m:t>
              </m:r>
            </m:den>
          </m:f>
          <m:r>
            <w:rPr>
              <w:rFonts w:ascii="Cambria Math" w:hAnsi="Cambria Math"/>
              <w:sz w:val="20"/>
              <w:szCs w:val="20"/>
              <w:lang w:val="es-MX"/>
            </w:rPr>
            <m:t>=</m:t>
          </m:r>
          <m:f>
            <m:fPr>
              <m:ctrlPr>
                <w:rPr>
                  <w:rFonts w:ascii="Cambria Math" w:hAnsi="Cambria Math"/>
                  <w:i/>
                  <w:sz w:val="20"/>
                  <w:szCs w:val="20"/>
                  <w:lang w:val="es-MX"/>
                </w:rPr>
              </m:ctrlPr>
            </m:fPr>
            <m:num>
              <m:r>
                <w:rPr>
                  <w:rFonts w:ascii="Cambria Math" w:hAnsi="Cambria Math"/>
                  <w:sz w:val="20"/>
                  <w:szCs w:val="20"/>
                  <w:lang w:val="es-MX"/>
                </w:rPr>
                <m:t>9385.6382</m:t>
              </m:r>
            </m:num>
            <m:den>
              <m:r>
                <w:rPr>
                  <w:rFonts w:ascii="Cambria Math" w:hAnsi="Cambria Math"/>
                  <w:sz w:val="20"/>
                  <w:szCs w:val="20"/>
                  <w:lang w:val="es-MX"/>
                </w:rPr>
                <m:t>2π</m:t>
              </m:r>
            </m:den>
          </m:f>
          <m:r>
            <w:rPr>
              <w:rFonts w:ascii="Cambria Math" w:hAnsi="Cambria Math"/>
              <w:sz w:val="20"/>
              <w:szCs w:val="20"/>
              <w:lang w:val="es-MX"/>
            </w:rPr>
            <m:t>=1493.77</m:t>
          </m:r>
        </m:oMath>
      </m:oMathPara>
    </w:p>
    <w:p w14:paraId="6D79724A" w14:textId="581FAC1A" w:rsidR="00417571" w:rsidRPr="00D25704" w:rsidRDefault="00951A87" w:rsidP="00F02B44">
      <w:pPr>
        <w:spacing w:line="360" w:lineRule="auto"/>
        <w:rPr>
          <w:rFonts w:ascii="Raleway" w:hAnsi="Raleway"/>
          <w:sz w:val="20"/>
          <w:szCs w:val="20"/>
          <w:lang w:val="es-MX"/>
        </w:rPr>
      </w:pPr>
      <w:r w:rsidRPr="00D25704">
        <w:rPr>
          <w:rFonts w:ascii="Raleway" w:hAnsi="Raleway"/>
          <w:sz w:val="20"/>
          <w:szCs w:val="20"/>
          <w:lang w:val="es-MX"/>
        </w:rPr>
        <w:t xml:space="preserve">Al tener la frecuencia de resonancia, se podran llenar los datos para </w:t>
      </w:r>
      <m:oMath>
        <m:sSub>
          <m:sSubPr>
            <m:ctrlPr>
              <w:rPr>
                <w:rFonts w:ascii="Cambria Math" w:hAnsi="Cambria Math"/>
                <w:sz w:val="20"/>
                <w:szCs w:val="20"/>
                <w:lang w:val="es-MX"/>
              </w:rPr>
            </m:ctrlPr>
          </m:sSubPr>
          <m:e>
            <m:r>
              <m:rPr>
                <m:sty m:val="p"/>
              </m:rPr>
              <w:rPr>
                <w:rFonts w:ascii="Cambria Math" w:hAnsi="Cambria Math" w:cs="Cambria"/>
                <w:sz w:val="20"/>
                <w:szCs w:val="20"/>
                <w:lang w:val="es-MX"/>
              </w:rPr>
              <m:t>ω</m:t>
            </m:r>
            <m:ctrlPr>
              <w:rPr>
                <w:rFonts w:ascii="Cambria Math" w:hAnsi="Cambria Math" w:cs="Cambria"/>
                <w:sz w:val="20"/>
                <w:szCs w:val="20"/>
                <w:lang w:val="es-MX"/>
              </w:rPr>
            </m:ctrlPr>
          </m:e>
          <m:sub>
            <m:r>
              <m:rPr>
                <m:sty m:val="p"/>
              </m:rPr>
              <w:rPr>
                <w:rFonts w:ascii="Cambria Math" w:hAnsi="Cambria Math"/>
                <w:sz w:val="20"/>
                <w:szCs w:val="20"/>
                <w:lang w:val="es-MX"/>
              </w:rPr>
              <m:t>0</m:t>
            </m:r>
          </m:sub>
        </m:sSub>
      </m:oMath>
      <w:r w:rsidR="00AE2049" w:rsidRPr="00D25704">
        <w:rPr>
          <w:rFonts w:ascii="Raleway" w:hAnsi="Raleway"/>
          <w:sz w:val="20"/>
          <w:szCs w:val="20"/>
          <w:lang w:val="es-MX"/>
        </w:rPr>
        <w:t xml:space="preserve">, </w:t>
      </w:r>
      <w:r w:rsidR="00417571" w:rsidRPr="00D25704">
        <w:rPr>
          <w:rFonts w:ascii="Raleway" w:hAnsi="Raleway"/>
          <w:sz w:val="20"/>
          <w:szCs w:val="20"/>
          <w:lang w:val="es-MX"/>
        </w:rPr>
        <w:t xml:space="preserve">los cuales son el ángulo de desfase de la entrada con la slida, la reactancia, el voltaje de salida, la corriente y la inductancia. </w:t>
      </w:r>
    </w:p>
    <w:p w14:paraId="697C469E" w14:textId="77777777" w:rsidR="00417571" w:rsidRPr="00D25704" w:rsidRDefault="00417571" w:rsidP="00F02B44">
      <w:pPr>
        <w:spacing w:line="360" w:lineRule="auto"/>
        <w:rPr>
          <w:rFonts w:ascii="Raleway" w:hAnsi="Raleway"/>
          <w:sz w:val="20"/>
          <w:szCs w:val="20"/>
          <w:lang w:val="es-MX"/>
        </w:rPr>
      </w:pPr>
      <w:r w:rsidRPr="00D25704">
        <w:rPr>
          <w:rFonts w:ascii="Raleway" w:hAnsi="Raleway"/>
          <w:sz w:val="20"/>
          <w:szCs w:val="20"/>
          <w:lang w:val="es-MX"/>
        </w:rPr>
        <w:t xml:space="preserve">Para calcular la reactancia utilizaremos la siguiente formula: </w:t>
      </w:r>
    </w:p>
    <w:p w14:paraId="3D8678C6" w14:textId="7AF4D797" w:rsidR="007B42B2" w:rsidRPr="00D25704" w:rsidRDefault="00CC0E00" w:rsidP="00F02B44">
      <w:pPr>
        <w:spacing w:line="360" w:lineRule="auto"/>
        <w:rPr>
          <w:rFonts w:ascii="Raleway" w:hAnsi="Raleway"/>
          <w:sz w:val="20"/>
          <w:szCs w:val="20"/>
          <w:lang w:val="es-MX"/>
        </w:rPr>
      </w:pPr>
      <m:oMathPara>
        <m:oMath>
          <m:r>
            <w:rPr>
              <w:rFonts w:ascii="Cambria Math" w:hAnsi="Cambria Math"/>
              <w:sz w:val="20"/>
              <w:szCs w:val="20"/>
              <w:lang w:val="es-MX"/>
            </w:rPr>
            <m:t xml:space="preserve">X= </m:t>
          </m:r>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L</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X</m:t>
              </m:r>
            </m:e>
            <m:sub>
              <m:r>
                <w:rPr>
                  <w:rFonts w:ascii="Cambria Math" w:hAnsi="Cambria Math"/>
                  <w:sz w:val="20"/>
                  <w:szCs w:val="20"/>
                  <w:lang w:val="es-MX"/>
                </w:rPr>
                <m:t>C</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L</m:t>
              </m:r>
            </m:sub>
          </m:sSub>
          <m:r>
            <w:rPr>
              <w:rFonts w:ascii="Cambria Math" w:hAnsi="Cambria Math"/>
              <w:sz w:val="20"/>
              <w:szCs w:val="20"/>
              <w:lang w:val="es-MX"/>
            </w:rPr>
            <m:t>-</m:t>
          </m:r>
          <m:f>
            <m:fPr>
              <m:ctrlPr>
                <w:rPr>
                  <w:rFonts w:ascii="Cambria Math" w:hAnsi="Cambria Math"/>
                  <w:i/>
                  <w:sz w:val="20"/>
                  <w:szCs w:val="20"/>
                  <w:lang w:val="es-MX"/>
                </w:rPr>
              </m:ctrlPr>
            </m:fPr>
            <m:num>
              <m:r>
                <w:rPr>
                  <w:rFonts w:ascii="Cambria Math" w:hAnsi="Cambria Math"/>
                  <w:sz w:val="20"/>
                  <w:szCs w:val="20"/>
                  <w:lang w:val="es-MX"/>
                </w:rPr>
                <m:t>1</m:t>
              </m:r>
            </m:num>
            <m:den>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C</m:t>
                  </m:r>
                </m:sub>
              </m:sSub>
            </m:den>
          </m:f>
          <m:r>
            <w:rPr>
              <w:rFonts w:ascii="Cambria Math" w:hAnsi="Cambria Math"/>
              <w:sz w:val="20"/>
              <w:szCs w:val="20"/>
              <w:lang w:val="es-MX"/>
            </w:rPr>
            <m:t xml:space="preserve"> </m:t>
          </m:r>
        </m:oMath>
      </m:oMathPara>
    </w:p>
    <w:p w14:paraId="6BD6B3FD" w14:textId="6FD1701D" w:rsidR="00270F83" w:rsidRPr="00D25704" w:rsidRDefault="00072F45" w:rsidP="00F02B44">
      <w:pPr>
        <w:spacing w:line="360" w:lineRule="auto"/>
        <w:rPr>
          <w:rFonts w:ascii="Raleway" w:hAnsi="Raleway"/>
          <w:sz w:val="20"/>
          <w:szCs w:val="20"/>
          <w:lang w:val="es-MX"/>
        </w:rPr>
      </w:pPr>
      <w:r w:rsidRPr="00D25704">
        <w:rPr>
          <w:rFonts w:ascii="Raleway" w:hAnsi="Raleway"/>
          <w:sz w:val="20"/>
          <w:szCs w:val="20"/>
          <w:lang w:val="es-MX"/>
        </w:rPr>
        <w:t xml:space="preserve"> </w:t>
      </w:r>
      <m:oMath>
        <m:sSub>
          <m:sSubPr>
            <m:ctrlPr>
              <w:rPr>
                <w:rFonts w:ascii="Cambria Math" w:hAnsi="Cambria Math"/>
                <w:sz w:val="20"/>
                <w:szCs w:val="20"/>
                <w:lang w:val="es-MX"/>
              </w:rPr>
            </m:ctrlPr>
          </m:sSubPr>
          <m:e>
            <m:r>
              <m:rPr>
                <m:sty m:val="p"/>
              </m:rPr>
              <w:rPr>
                <w:rFonts w:ascii="Cambria Math" w:hAnsi="Cambria Math" w:cs="Cambria"/>
                <w:sz w:val="20"/>
                <w:szCs w:val="20"/>
                <w:lang w:val="es-MX"/>
              </w:rPr>
              <m:t>ω</m:t>
            </m:r>
            <m:ctrlPr>
              <w:rPr>
                <w:rFonts w:ascii="Cambria Math" w:hAnsi="Cambria Math" w:cs="Cambria"/>
                <w:sz w:val="20"/>
                <w:szCs w:val="20"/>
                <w:lang w:val="es-MX"/>
              </w:rPr>
            </m:ctrlPr>
          </m:e>
          <m:sub>
            <m:r>
              <m:rPr>
                <m:sty m:val="p"/>
              </m:rPr>
              <w:rPr>
                <w:rFonts w:ascii="Cambria Math" w:hAnsi="Cambria Math"/>
                <w:sz w:val="20"/>
                <w:szCs w:val="20"/>
                <w:lang w:val="es-MX"/>
              </w:rPr>
              <m:t>0</m:t>
            </m:r>
          </m:sub>
        </m:sSub>
      </m:oMath>
      <w:r w:rsidR="00A00405">
        <w:rPr>
          <w:rFonts w:ascii="Raleway" w:eastAsiaTheme="minorEastAsia" w:hAnsi="Raleway"/>
          <w:sz w:val="20"/>
          <w:szCs w:val="20"/>
          <w:lang w:val="es-MX"/>
        </w:rPr>
        <w:t xml:space="preserve"> </w:t>
      </w:r>
      <w:r w:rsidR="00984B67" w:rsidRPr="00D25704">
        <w:rPr>
          <w:rFonts w:ascii="Raleway" w:hAnsi="Raleway"/>
          <w:sz w:val="20"/>
          <w:szCs w:val="20"/>
          <w:lang w:val="es-MX"/>
        </w:rPr>
        <w:t xml:space="preserve">al comportarse con una predominancia resistiva, el angulo </w:t>
      </w:r>
      <w:r w:rsidR="00C06A4B" w:rsidRPr="00D25704">
        <w:rPr>
          <w:rFonts w:ascii="Raleway" w:hAnsi="Raleway"/>
          <w:sz w:val="20"/>
          <w:szCs w:val="20"/>
          <w:lang w:val="es-MX"/>
        </w:rPr>
        <w:t>y la reactancia seran igual a 0, mientraz que la impedancia sera igual a la resistencia.</w:t>
      </w:r>
    </w:p>
    <w:p w14:paraId="32369CA5" w14:textId="40B58C2A" w:rsidR="00C711E5" w:rsidRPr="00D25704" w:rsidRDefault="000C4175" w:rsidP="00F02B44">
      <w:pPr>
        <w:spacing w:line="360" w:lineRule="auto"/>
        <w:rPr>
          <w:rFonts w:ascii="Raleway" w:eastAsiaTheme="minorEastAsia" w:hAnsi="Raleway"/>
          <w:sz w:val="20"/>
          <w:szCs w:val="20"/>
          <w:lang w:val="es-MX"/>
        </w:rPr>
      </w:pPr>
      <w:r w:rsidRPr="00D25704">
        <w:rPr>
          <w:rFonts w:ascii="Raleway" w:hAnsi="Raleway"/>
          <w:sz w:val="20"/>
          <w:szCs w:val="20"/>
          <w:lang w:val="es-MX"/>
        </w:rPr>
        <w:t>Posteriormente para en</w:t>
      </w:r>
      <w:r w:rsidR="009A0593" w:rsidRPr="00D25704">
        <w:rPr>
          <w:rFonts w:ascii="Raleway" w:hAnsi="Raleway"/>
          <w:sz w:val="20"/>
          <w:szCs w:val="20"/>
          <w:lang w:val="es-MX"/>
        </w:rPr>
        <w:t xml:space="preserve">contrar la frecuencia de </w:t>
      </w:r>
      <m:oMath>
        <m:r>
          <m:rPr>
            <m:sty m:val="p"/>
          </m:rPr>
          <w:rPr>
            <w:rFonts w:ascii="Cambria Math" w:hAnsi="Cambria Math" w:cs="Cambria"/>
            <w:sz w:val="20"/>
            <w:szCs w:val="20"/>
            <w:lang w:val="es-MX"/>
          </w:rPr>
          <m:t>ω</m:t>
        </m:r>
        <m:r>
          <m:rPr>
            <m:sty m:val="p"/>
          </m:rPr>
          <w:rPr>
            <w:rFonts w:ascii="Cambria Math" w:hAnsi="Cambria Math"/>
            <w:sz w:val="20"/>
            <w:szCs w:val="20"/>
            <w:lang w:val="es-MX"/>
          </w:rPr>
          <m:t>1</m:t>
        </m:r>
      </m:oMath>
      <w:r w:rsidR="009A0593" w:rsidRPr="00D25704">
        <w:rPr>
          <w:rFonts w:ascii="Raleway" w:eastAsiaTheme="minorEastAsia" w:hAnsi="Raleway"/>
          <w:sz w:val="20"/>
          <w:szCs w:val="20"/>
          <w:lang w:val="es-MX"/>
        </w:rPr>
        <w:t xml:space="preserve"> y </w:t>
      </w:r>
      <m:oMath>
        <m:r>
          <m:rPr>
            <m:sty m:val="p"/>
          </m:rPr>
          <w:rPr>
            <w:rFonts w:ascii="Cambria Math" w:hAnsi="Cambria Math" w:cs="Cambria"/>
            <w:sz w:val="20"/>
            <w:szCs w:val="20"/>
            <w:lang w:val="es-MX"/>
          </w:rPr>
          <m:t>ω</m:t>
        </m:r>
        <m:r>
          <m:rPr>
            <m:sty m:val="p"/>
          </m:rPr>
          <w:rPr>
            <w:rFonts w:ascii="Cambria Math" w:hAnsi="Cambria Math"/>
            <w:sz w:val="20"/>
            <w:szCs w:val="20"/>
            <w:lang w:val="es-MX"/>
          </w:rPr>
          <m:t>2</m:t>
        </m:r>
      </m:oMath>
      <w:r w:rsidR="009A0593" w:rsidRPr="00D25704">
        <w:rPr>
          <w:rFonts w:ascii="Raleway" w:eastAsiaTheme="minorEastAsia" w:hAnsi="Raleway"/>
          <w:sz w:val="20"/>
          <w:szCs w:val="20"/>
          <w:lang w:val="es-MX"/>
        </w:rPr>
        <w:t xml:space="preserve"> tenemos que encontrar la frecuencia menor y mayor</w:t>
      </w:r>
      <w:r w:rsidR="00081D6E" w:rsidRPr="00D25704">
        <w:rPr>
          <w:rFonts w:ascii="Raleway" w:eastAsiaTheme="minorEastAsia" w:hAnsi="Raleway"/>
          <w:sz w:val="20"/>
          <w:szCs w:val="20"/>
          <w:lang w:val="es-MX"/>
        </w:rPr>
        <w:t xml:space="preserve"> a </w:t>
      </w:r>
      <m:oMath>
        <m:sSub>
          <m:sSubPr>
            <m:ctrlPr>
              <w:rPr>
                <w:rFonts w:ascii="Cambria Math" w:hAnsi="Cambria Math" w:cs="Cambria"/>
                <w:i/>
                <w:sz w:val="20"/>
                <w:szCs w:val="20"/>
                <w:lang w:val="es-MX"/>
              </w:rPr>
            </m:ctrlPr>
          </m:sSubPr>
          <m:e>
            <m:r>
              <w:rPr>
                <w:rFonts w:ascii="Cambria Math" w:hAnsi="Cambria Math" w:cs="Cambria"/>
                <w:sz w:val="20"/>
                <w:szCs w:val="20"/>
                <w:lang w:val="es-MX"/>
              </w:rPr>
              <m:t>f</m:t>
            </m:r>
          </m:e>
          <m:sub>
            <m:r>
              <w:rPr>
                <w:rFonts w:ascii="Cambria Math" w:hAnsi="Cambria Math" w:cs="Cambria"/>
                <w:sz w:val="20"/>
                <w:szCs w:val="20"/>
                <w:lang w:val="es-MX"/>
              </w:rPr>
              <m:t>0</m:t>
            </m:r>
          </m:sub>
        </m:sSub>
      </m:oMath>
      <w:r w:rsidR="00081D6E" w:rsidRPr="00D25704">
        <w:rPr>
          <w:rFonts w:ascii="Raleway" w:eastAsiaTheme="minorEastAsia" w:hAnsi="Raleway"/>
          <w:sz w:val="20"/>
          <w:szCs w:val="20"/>
          <w:lang w:val="es-MX"/>
        </w:rPr>
        <w:t xml:space="preserve"> respectivamente</w:t>
      </w:r>
      <w:r w:rsidR="00C711E5" w:rsidRPr="00D25704">
        <w:rPr>
          <w:rFonts w:ascii="Raleway" w:eastAsiaTheme="minorEastAsia" w:hAnsi="Raleway"/>
          <w:sz w:val="20"/>
          <w:szCs w:val="20"/>
          <w:lang w:val="es-MX"/>
        </w:rPr>
        <w:t>, donde el voltaje de la salida sea igual al voltaje del circuito entre raiz de 2 .</w:t>
      </w:r>
    </w:p>
    <w:p w14:paraId="0486A48F" w14:textId="086C52FE" w:rsidR="00A113C3" w:rsidRPr="00D25704" w:rsidRDefault="001E67B8" w:rsidP="00F02B44">
      <w:pPr>
        <w:spacing w:line="360" w:lineRule="auto"/>
        <w:rPr>
          <w:rFonts w:ascii="Raleway" w:eastAsiaTheme="minorEastAsia" w:hAnsi="Raleway"/>
          <w:sz w:val="20"/>
          <w:szCs w:val="20"/>
          <w:lang w:val="es-MX"/>
        </w:rPr>
      </w:pPr>
      <m:oMathPara>
        <m:oMath>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V</m:t>
              </m:r>
            </m:e>
            <m:sub>
              <m:r>
                <w:rPr>
                  <w:rFonts w:ascii="Cambria Math" w:eastAsiaTheme="minorEastAsia" w:hAnsi="Cambria Math"/>
                  <w:sz w:val="20"/>
                  <w:szCs w:val="20"/>
                  <w:lang w:val="es-MX"/>
                </w:rPr>
                <m:t>0</m:t>
              </m:r>
            </m:sub>
          </m:sSub>
          <m:r>
            <w:rPr>
              <w:rFonts w:ascii="Cambria Math" w:eastAsiaTheme="minorEastAsia" w:hAnsi="Cambria Math"/>
              <w:sz w:val="20"/>
              <w:szCs w:val="20"/>
              <w:lang w:val="es-MX"/>
            </w:rPr>
            <m:t>=</m:t>
          </m:r>
          <m:f>
            <m:fPr>
              <m:ctrlPr>
                <w:rPr>
                  <w:rFonts w:ascii="Cambria Math" w:eastAsiaTheme="minorEastAsia" w:hAnsi="Cambria Math"/>
                  <w:i/>
                  <w:sz w:val="20"/>
                  <w:szCs w:val="20"/>
                  <w:lang w:val="es-MX"/>
                </w:rPr>
              </m:ctrlPr>
            </m:fPr>
            <m:num>
              <m:sSub>
                <m:sSubPr>
                  <m:ctrlPr>
                    <w:rPr>
                      <w:rFonts w:ascii="Cambria Math" w:eastAsiaTheme="minorEastAsia" w:hAnsi="Cambria Math"/>
                      <w:i/>
                      <w:sz w:val="20"/>
                      <w:szCs w:val="20"/>
                      <w:lang w:val="es-MX"/>
                    </w:rPr>
                  </m:ctrlPr>
                </m:sSubPr>
                <m:e>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V</m:t>
                      </m:r>
                    </m:e>
                    <m:sub>
                      <m:r>
                        <w:rPr>
                          <w:rFonts w:ascii="Cambria Math" w:eastAsiaTheme="minorEastAsia" w:hAnsi="Cambria Math"/>
                          <w:sz w:val="20"/>
                          <w:szCs w:val="20"/>
                          <w:lang w:val="es-MX"/>
                        </w:rPr>
                        <m:t>w</m:t>
                      </m:r>
                    </m:sub>
                  </m:sSub>
                </m:e>
                <m:sub>
                  <m:r>
                    <w:rPr>
                      <w:rFonts w:ascii="Cambria Math" w:eastAsiaTheme="minorEastAsia" w:hAnsi="Cambria Math"/>
                      <w:sz w:val="20"/>
                      <w:szCs w:val="20"/>
                      <w:lang w:val="es-MX"/>
                    </w:rPr>
                    <m:t>0</m:t>
                  </m:r>
                </m:sub>
              </m:sSub>
            </m:num>
            <m:den>
              <m:r>
                <w:rPr>
                  <w:rFonts w:ascii="Cambria Math" w:eastAsiaTheme="minorEastAsia" w:hAnsi="Cambria Math"/>
                  <w:sz w:val="20"/>
                  <w:szCs w:val="20"/>
                  <w:lang w:val="es-MX"/>
                </w:rPr>
                <m:t>√2</m:t>
              </m:r>
            </m:den>
          </m:f>
          <m:r>
            <w:rPr>
              <w:rFonts w:ascii="Cambria Math" w:eastAsiaTheme="minorEastAsia" w:hAnsi="Cambria Math"/>
              <w:sz w:val="20"/>
              <w:szCs w:val="20"/>
              <w:lang w:val="es-MX"/>
            </w:rPr>
            <m:t>=</m:t>
          </m:r>
          <m:f>
            <m:fPr>
              <m:ctrlPr>
                <w:rPr>
                  <w:rFonts w:ascii="Cambria Math" w:eastAsiaTheme="minorEastAsia" w:hAnsi="Cambria Math"/>
                  <w:i/>
                  <w:sz w:val="20"/>
                  <w:szCs w:val="20"/>
                  <w:lang w:val="es-MX"/>
                </w:rPr>
              </m:ctrlPr>
            </m:fPr>
            <m:num>
              <m:r>
                <w:rPr>
                  <w:rFonts w:ascii="Cambria Math" w:eastAsiaTheme="minorEastAsia" w:hAnsi="Cambria Math"/>
                  <w:sz w:val="20"/>
                  <w:szCs w:val="20"/>
                  <w:lang w:val="es-MX"/>
                </w:rPr>
                <m:t>1.64</m:t>
              </m:r>
            </m:num>
            <m:den>
              <m:r>
                <w:rPr>
                  <w:rFonts w:ascii="Cambria Math" w:eastAsiaTheme="minorEastAsia" w:hAnsi="Cambria Math"/>
                  <w:sz w:val="20"/>
                  <w:szCs w:val="20"/>
                  <w:lang w:val="es-MX"/>
                </w:rPr>
                <m:t>√2</m:t>
              </m:r>
            </m:den>
          </m:f>
          <m:r>
            <w:rPr>
              <w:rFonts w:ascii="Cambria Math" w:eastAsiaTheme="minorEastAsia" w:hAnsi="Cambria Math"/>
              <w:sz w:val="20"/>
              <w:szCs w:val="20"/>
              <w:lang w:val="es-MX"/>
            </w:rPr>
            <m:t xml:space="preserve">=1.16 V </m:t>
          </m:r>
        </m:oMath>
      </m:oMathPara>
    </w:p>
    <w:p w14:paraId="5C9F2D84" w14:textId="61B6D34B" w:rsidR="003C3FD8" w:rsidRDefault="00A113C3" w:rsidP="00F02B44">
      <w:pPr>
        <w:spacing w:line="360" w:lineRule="auto"/>
        <w:rPr>
          <w:rFonts w:ascii="Raleway" w:eastAsiaTheme="minorEastAsia" w:hAnsi="Raleway"/>
          <w:sz w:val="20"/>
          <w:szCs w:val="20"/>
          <w:lang w:val="es-MX"/>
        </w:rPr>
      </w:pPr>
      <w:r w:rsidRPr="00D25704">
        <w:rPr>
          <w:rFonts w:ascii="Raleway" w:eastAsiaTheme="minorEastAsia" w:hAnsi="Raleway"/>
          <w:sz w:val="20"/>
          <w:szCs w:val="20"/>
          <w:lang w:val="es-MX"/>
        </w:rPr>
        <w:t xml:space="preserve">Una vez entendido el procedimiento, tenemos los siguientes resultados: </w:t>
      </w:r>
    </w:p>
    <w:tbl>
      <w:tblPr>
        <w:tblStyle w:val="GridTable3-Accent5"/>
        <w:tblW w:w="0" w:type="auto"/>
        <w:jc w:val="center"/>
        <w:tblLook w:val="04A0" w:firstRow="1" w:lastRow="0" w:firstColumn="1" w:lastColumn="0" w:noHBand="0" w:noVBand="1"/>
      </w:tblPr>
      <w:tblGrid>
        <w:gridCol w:w="469"/>
        <w:gridCol w:w="814"/>
        <w:gridCol w:w="783"/>
        <w:gridCol w:w="888"/>
        <w:gridCol w:w="605"/>
        <w:gridCol w:w="1445"/>
        <w:gridCol w:w="1332"/>
        <w:gridCol w:w="1606"/>
      </w:tblGrid>
      <w:tr w:rsidR="00ED3D67" w:rsidRPr="00D25704" w14:paraId="2C08D33C" w14:textId="77777777" w:rsidTr="005B3C2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6F8579D6" w14:textId="77777777" w:rsidR="00854B27" w:rsidRPr="00D25704" w:rsidRDefault="00854B27" w:rsidP="00F02B44">
            <w:pPr>
              <w:spacing w:line="360" w:lineRule="auto"/>
              <w:jc w:val="center"/>
              <w:rPr>
                <w:rFonts w:ascii="Raleway" w:eastAsiaTheme="minorEastAsia" w:hAnsi="Raleway"/>
                <w:sz w:val="20"/>
                <w:szCs w:val="20"/>
                <w:lang w:val="es-MX"/>
              </w:rPr>
            </w:pPr>
            <m:oMathPara>
              <m:oMath>
                <m:r>
                  <m:rPr>
                    <m:sty m:val="bi"/>
                  </m:rPr>
                  <w:rPr>
                    <w:rFonts w:ascii="Cambria Math" w:hAnsi="Cambria Math" w:cs="Cambria"/>
                    <w:sz w:val="20"/>
                    <w:szCs w:val="20"/>
                    <w:lang w:val="es-MX"/>
                  </w:rPr>
                  <m:t>ω</m:t>
                </m:r>
              </m:oMath>
            </m:oMathPara>
          </w:p>
        </w:tc>
        <w:tc>
          <w:tcPr>
            <w:tcW w:w="0" w:type="auto"/>
            <w:vAlign w:val="center"/>
          </w:tcPr>
          <w:p w14:paraId="6E9FF170" w14:textId="77777777" w:rsidR="00854B27" w:rsidRPr="00D25704" w:rsidRDefault="00854B27" w:rsidP="00F02B44">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F [Hz]</w:t>
            </w:r>
          </w:p>
        </w:tc>
        <w:tc>
          <w:tcPr>
            <w:tcW w:w="0" w:type="auto"/>
            <w:vAlign w:val="center"/>
          </w:tcPr>
          <w:p w14:paraId="08FE48B5" w14:textId="77777777" w:rsidR="00854B27" w:rsidRPr="00D25704" w:rsidRDefault="00854B27" w:rsidP="00F02B44">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m:oMathPara>
              <m:oMath>
                <m:r>
                  <m:rPr>
                    <m:sty m:val="bi"/>
                  </m:rPr>
                  <w:rPr>
                    <w:rFonts w:ascii="Cambria Math" w:eastAsiaTheme="minorEastAsia" w:hAnsi="Cambria Math"/>
                    <w:sz w:val="20"/>
                    <w:szCs w:val="20"/>
                    <w:lang w:val="es-MX"/>
                  </w:rPr>
                  <m:t>θ</m:t>
                </m:r>
              </m:oMath>
            </m:oMathPara>
          </w:p>
        </w:tc>
        <w:tc>
          <w:tcPr>
            <w:tcW w:w="0" w:type="auto"/>
            <w:vAlign w:val="center"/>
          </w:tcPr>
          <w:p w14:paraId="1E37F457" w14:textId="77777777" w:rsidR="00854B27" w:rsidRPr="00D25704" w:rsidRDefault="00854B27" w:rsidP="00F02B44">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X</w:t>
            </w:r>
          </w:p>
        </w:tc>
        <w:tc>
          <w:tcPr>
            <w:tcW w:w="0" w:type="auto"/>
            <w:vAlign w:val="center"/>
          </w:tcPr>
          <w:p w14:paraId="63A56400" w14:textId="40B108FB" w:rsidR="00854B27" w:rsidRPr="00D25704" w:rsidRDefault="001E67B8" w:rsidP="00F02B44">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m:oMathPara>
              <m:oMath>
                <m:sSub>
                  <m:sSubPr>
                    <m:ctrlPr>
                      <w:rPr>
                        <w:rFonts w:ascii="Cambria Math" w:eastAsiaTheme="minorEastAsia" w:hAnsi="Cambria Math"/>
                        <w:i/>
                        <w:sz w:val="20"/>
                        <w:szCs w:val="20"/>
                        <w:lang w:val="es-MX"/>
                      </w:rPr>
                    </m:ctrlPr>
                  </m:sSubPr>
                  <m:e>
                    <m:r>
                      <m:rPr>
                        <m:sty m:val="bi"/>
                      </m:rPr>
                      <w:rPr>
                        <w:rFonts w:ascii="Cambria Math" w:eastAsiaTheme="minorEastAsia" w:hAnsi="Cambria Math"/>
                        <w:sz w:val="20"/>
                        <w:szCs w:val="20"/>
                        <w:lang w:val="es-MX"/>
                      </w:rPr>
                      <m:t>V</m:t>
                    </m:r>
                  </m:e>
                  <m:sub>
                    <m:r>
                      <m:rPr>
                        <m:sty m:val="bi"/>
                      </m:rPr>
                      <w:rPr>
                        <w:rFonts w:ascii="Cambria Math" w:eastAsiaTheme="minorEastAsia" w:hAnsi="Cambria Math"/>
                        <w:sz w:val="20"/>
                        <w:szCs w:val="20"/>
                        <w:lang w:val="es-MX"/>
                      </w:rPr>
                      <m:t>0</m:t>
                    </m:r>
                  </m:sub>
                </m:sSub>
              </m:oMath>
            </m:oMathPara>
          </w:p>
        </w:tc>
        <w:tc>
          <w:tcPr>
            <w:tcW w:w="0" w:type="auto"/>
            <w:vAlign w:val="center"/>
          </w:tcPr>
          <w:p w14:paraId="5AFA4F41" w14:textId="1DDFB927" w:rsidR="00854B27" w:rsidRPr="00D25704" w:rsidRDefault="001E67B8" w:rsidP="00F02B44">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m:oMathPara>
              <m:oMath>
                <m:sSub>
                  <m:sSubPr>
                    <m:ctrlPr>
                      <w:rPr>
                        <w:rFonts w:ascii="Cambria Math" w:eastAsiaTheme="minorEastAsia" w:hAnsi="Cambria Math"/>
                        <w:b w:val="0"/>
                        <w:bCs w:val="0"/>
                        <w:i/>
                        <w:sz w:val="20"/>
                        <w:szCs w:val="20"/>
                        <w:lang w:val="es-MX"/>
                      </w:rPr>
                    </m:ctrlPr>
                  </m:sSubPr>
                  <m:e>
                    <m:r>
                      <m:rPr>
                        <m:sty m:val="bi"/>
                      </m:rPr>
                      <w:rPr>
                        <w:rFonts w:ascii="Cambria Math" w:eastAsiaTheme="minorEastAsia" w:hAnsi="Cambria Math"/>
                        <w:sz w:val="20"/>
                        <w:szCs w:val="20"/>
                        <w:lang w:val="es-MX"/>
                      </w:rPr>
                      <m:t>I</m:t>
                    </m:r>
                    <m:ctrlPr>
                      <w:rPr>
                        <w:rFonts w:ascii="Cambria Math" w:eastAsiaTheme="minorEastAsia" w:hAnsi="Cambria Math"/>
                        <w:i/>
                        <w:sz w:val="20"/>
                        <w:szCs w:val="20"/>
                        <w:lang w:val="es-MX"/>
                      </w:rPr>
                    </m:ctrlPr>
                  </m:e>
                  <m:sub>
                    <m:r>
                      <m:rPr>
                        <m:sty m:val="bi"/>
                      </m:rPr>
                      <w:rPr>
                        <w:rFonts w:ascii="Cambria Math" w:eastAsiaTheme="minorEastAsia" w:hAnsi="Cambria Math"/>
                        <w:sz w:val="20"/>
                        <w:szCs w:val="20"/>
                        <w:lang w:val="es-MX"/>
                      </w:rPr>
                      <m:t>max</m:t>
                    </m:r>
                  </m:sub>
                </m:sSub>
              </m:oMath>
            </m:oMathPara>
          </w:p>
        </w:tc>
        <w:tc>
          <w:tcPr>
            <w:tcW w:w="0" w:type="auto"/>
            <w:vAlign w:val="center"/>
          </w:tcPr>
          <w:p w14:paraId="4FBF6919" w14:textId="77777777" w:rsidR="00854B27" w:rsidRPr="00D25704" w:rsidRDefault="00854B27" w:rsidP="00F02B44">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Z</w:t>
            </w:r>
          </w:p>
        </w:tc>
        <w:tc>
          <w:tcPr>
            <w:tcW w:w="0" w:type="auto"/>
            <w:vAlign w:val="center"/>
          </w:tcPr>
          <w:p w14:paraId="7D2FC0EA" w14:textId="77777777" w:rsidR="00854B27" w:rsidRPr="00D25704" w:rsidRDefault="00854B27" w:rsidP="00F02B44">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Predominancia</w:t>
            </w:r>
          </w:p>
        </w:tc>
      </w:tr>
      <w:tr w:rsidR="00ED3D67" w:rsidRPr="00D25704" w14:paraId="4F5EE879" w14:textId="77777777" w:rsidTr="005B3C2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9C72F2" w14:textId="19713677" w:rsidR="00854B27" w:rsidRPr="00D25704" w:rsidRDefault="001E67B8" w:rsidP="00F02B44">
            <w:pPr>
              <w:spacing w:line="360" w:lineRule="auto"/>
              <w:jc w:val="center"/>
              <w:rPr>
                <w:rFonts w:ascii="Raleway" w:eastAsiaTheme="minorEastAsia" w:hAnsi="Raleway"/>
                <w:sz w:val="20"/>
                <w:szCs w:val="20"/>
                <w:lang w:val="es-MX"/>
              </w:rPr>
            </w:pPr>
            <m:oMathPara>
              <m:oMath>
                <m:sSub>
                  <m:sSubPr>
                    <m:ctrlPr>
                      <w:rPr>
                        <w:rFonts w:ascii="Cambria Math" w:hAnsi="Cambria Math" w:cs="Cambria"/>
                        <w:b/>
                        <w:i w:val="0"/>
                        <w:iCs w:val="0"/>
                        <w:sz w:val="20"/>
                        <w:szCs w:val="20"/>
                        <w:lang w:val="es-MX"/>
                      </w:rPr>
                    </m:ctrlPr>
                  </m:sSubPr>
                  <m:e>
                    <m:r>
                      <m:rPr>
                        <m:sty m:val="bi"/>
                      </m:rPr>
                      <w:rPr>
                        <w:rFonts w:ascii="Cambria Math" w:hAnsi="Cambria Math" w:cs="Cambria"/>
                        <w:sz w:val="20"/>
                        <w:szCs w:val="20"/>
                        <w:lang w:val="es-MX"/>
                      </w:rPr>
                      <m:t>ω</m:t>
                    </m:r>
                    <m:ctrlPr>
                      <w:rPr>
                        <w:rFonts w:ascii="Cambria Math" w:hAnsi="Cambria Math" w:cs="Cambria"/>
                        <w:b/>
                        <w:sz w:val="20"/>
                        <w:szCs w:val="20"/>
                        <w:lang w:val="es-MX"/>
                      </w:rPr>
                    </m:ctrlPr>
                  </m:e>
                  <m:sub>
                    <m:r>
                      <m:rPr>
                        <m:sty m:val="bi"/>
                      </m:rPr>
                      <w:rPr>
                        <w:rFonts w:ascii="Cambria Math" w:hAnsi="Cambria Math" w:cs="Cambria"/>
                        <w:sz w:val="20"/>
                        <w:szCs w:val="20"/>
                        <w:lang w:val="es-MX"/>
                      </w:rPr>
                      <m:t>0</m:t>
                    </m:r>
                  </m:sub>
                </m:sSub>
              </m:oMath>
            </m:oMathPara>
          </w:p>
        </w:tc>
        <w:tc>
          <w:tcPr>
            <w:tcW w:w="0" w:type="auto"/>
            <w:vAlign w:val="center"/>
          </w:tcPr>
          <w:p w14:paraId="31F29910" w14:textId="77777777"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1321.2</w:t>
            </w:r>
          </w:p>
        </w:tc>
        <w:tc>
          <w:tcPr>
            <w:tcW w:w="0" w:type="auto"/>
            <w:vAlign w:val="center"/>
          </w:tcPr>
          <w:p w14:paraId="42E6CAE9" w14:textId="77777777"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0°</w:t>
            </w:r>
          </w:p>
        </w:tc>
        <w:tc>
          <w:tcPr>
            <w:tcW w:w="0" w:type="auto"/>
            <w:vAlign w:val="center"/>
          </w:tcPr>
          <w:p w14:paraId="2B032D27" w14:textId="77777777"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0</w:t>
            </w:r>
          </w:p>
        </w:tc>
        <w:tc>
          <w:tcPr>
            <w:tcW w:w="0" w:type="auto"/>
            <w:vAlign w:val="center"/>
          </w:tcPr>
          <w:p w14:paraId="33E80936" w14:textId="77777777"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1.64</w:t>
            </w:r>
          </w:p>
        </w:tc>
        <w:tc>
          <w:tcPr>
            <w:tcW w:w="0" w:type="auto"/>
            <w:vAlign w:val="center"/>
          </w:tcPr>
          <w:p w14:paraId="67B62080" w14:textId="547610A5" w:rsidR="00854B27" w:rsidRPr="00D25704" w:rsidRDefault="001E67B8"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m:oMathPara>
              <m:oMath>
                <m:f>
                  <m:fPr>
                    <m:ctrlPr>
                      <w:rPr>
                        <w:rFonts w:ascii="Cambria Math" w:eastAsiaTheme="minorEastAsia" w:hAnsi="Cambria Math"/>
                        <w:i/>
                        <w:sz w:val="20"/>
                        <w:szCs w:val="20"/>
                        <w:lang w:val="es-MX"/>
                      </w:rPr>
                    </m:ctrlPr>
                  </m:fPr>
                  <m:num>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V</m:t>
                        </m:r>
                      </m:e>
                      <m:sub>
                        <m:r>
                          <w:rPr>
                            <w:rFonts w:ascii="Cambria Math" w:eastAsiaTheme="minorEastAsia" w:hAnsi="Cambria Math"/>
                            <w:sz w:val="20"/>
                            <w:szCs w:val="20"/>
                            <w:lang w:val="es-MX"/>
                          </w:rPr>
                          <m:t>0</m:t>
                        </m:r>
                      </m:sub>
                    </m:sSub>
                  </m:num>
                  <m:den>
                    <m:r>
                      <w:rPr>
                        <w:rFonts w:ascii="Cambria Math" w:eastAsiaTheme="minorEastAsia" w:hAnsi="Cambria Math"/>
                        <w:sz w:val="20"/>
                        <w:szCs w:val="20"/>
                        <w:lang w:val="es-MX"/>
                      </w:rPr>
                      <m:t>R</m:t>
                    </m:r>
                  </m:den>
                </m:f>
                <m:r>
                  <w:rPr>
                    <w:rFonts w:ascii="Cambria Math" w:eastAsiaTheme="minorEastAsia" w:hAnsi="Cambria Math"/>
                    <w:sz w:val="20"/>
                    <w:szCs w:val="20"/>
                    <w:lang w:val="es-MX"/>
                  </w:rPr>
                  <m:t>=1.164mA</m:t>
                </m:r>
              </m:oMath>
            </m:oMathPara>
          </w:p>
        </w:tc>
        <w:tc>
          <w:tcPr>
            <w:tcW w:w="0" w:type="auto"/>
            <w:vAlign w:val="center"/>
          </w:tcPr>
          <w:p w14:paraId="5109BE11" w14:textId="79998864"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1k</w:t>
            </w:r>
            <w:r w:rsidRPr="00D25704">
              <w:rPr>
                <w:rFonts w:ascii="Raleway" w:eastAsia="Times New Roman" w:hAnsi="Raleway"/>
                <w:color w:val="000000"/>
                <w:sz w:val="20"/>
                <w:szCs w:val="20"/>
                <w:lang w:val="es-MX" w:eastAsia="es-MX"/>
              </w:rPr>
              <w:t>Ω</w:t>
            </w:r>
          </w:p>
        </w:tc>
        <w:tc>
          <w:tcPr>
            <w:tcW w:w="0" w:type="auto"/>
            <w:vAlign w:val="center"/>
          </w:tcPr>
          <w:p w14:paraId="7DCD7DC5" w14:textId="77777777"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Resistiva</w:t>
            </w:r>
          </w:p>
        </w:tc>
      </w:tr>
      <w:tr w:rsidR="00ED3D67" w:rsidRPr="00D25704" w14:paraId="54B590AD" w14:textId="77777777" w:rsidTr="005B3C2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709582E" w14:textId="4449DBBA" w:rsidR="00854B27" w:rsidRPr="00D25704" w:rsidRDefault="001E67B8" w:rsidP="00F02B44">
            <w:pPr>
              <w:spacing w:line="360" w:lineRule="auto"/>
              <w:jc w:val="center"/>
              <w:rPr>
                <w:rFonts w:ascii="Raleway" w:eastAsiaTheme="minorEastAsia" w:hAnsi="Raleway"/>
                <w:sz w:val="20"/>
                <w:szCs w:val="20"/>
                <w:lang w:val="es-MX"/>
              </w:rPr>
            </w:pPr>
            <m:oMathPara>
              <m:oMath>
                <m:sSub>
                  <m:sSubPr>
                    <m:ctrlPr>
                      <w:rPr>
                        <w:rFonts w:ascii="Cambria Math" w:hAnsi="Cambria Math" w:cs="Cambria"/>
                        <w:b/>
                        <w:i w:val="0"/>
                        <w:iCs w:val="0"/>
                        <w:sz w:val="20"/>
                        <w:szCs w:val="20"/>
                        <w:lang w:val="es-MX"/>
                      </w:rPr>
                    </m:ctrlPr>
                  </m:sSubPr>
                  <m:e>
                    <m:r>
                      <m:rPr>
                        <m:sty m:val="bi"/>
                      </m:rPr>
                      <w:rPr>
                        <w:rFonts w:ascii="Cambria Math" w:hAnsi="Cambria Math" w:cs="Cambria"/>
                        <w:sz w:val="20"/>
                        <w:szCs w:val="20"/>
                        <w:lang w:val="es-MX"/>
                      </w:rPr>
                      <m:t>ω</m:t>
                    </m:r>
                    <m:ctrlPr>
                      <w:rPr>
                        <w:rFonts w:ascii="Cambria Math" w:hAnsi="Cambria Math" w:cs="Cambria"/>
                        <w:b/>
                        <w:sz w:val="20"/>
                        <w:szCs w:val="20"/>
                        <w:lang w:val="es-MX"/>
                      </w:rPr>
                    </m:ctrlPr>
                  </m:e>
                  <m:sub>
                    <m:r>
                      <m:rPr>
                        <m:sty m:val="bi"/>
                      </m:rPr>
                      <w:rPr>
                        <w:rFonts w:ascii="Cambria Math" w:hAnsi="Cambria Math" w:cs="Cambria"/>
                        <w:sz w:val="20"/>
                        <w:szCs w:val="20"/>
                        <w:lang w:val="es-MX"/>
                      </w:rPr>
                      <m:t>1</m:t>
                    </m:r>
                  </m:sub>
                </m:sSub>
              </m:oMath>
            </m:oMathPara>
          </w:p>
        </w:tc>
        <w:tc>
          <w:tcPr>
            <w:tcW w:w="0" w:type="auto"/>
            <w:vAlign w:val="center"/>
          </w:tcPr>
          <w:p w14:paraId="0C88979C" w14:textId="77777777"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451.2</w:t>
            </w:r>
          </w:p>
        </w:tc>
        <w:tc>
          <w:tcPr>
            <w:tcW w:w="0" w:type="auto"/>
            <w:vAlign w:val="center"/>
          </w:tcPr>
          <w:p w14:paraId="6F2CE64E" w14:textId="77777777"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-44.7°</w:t>
            </w:r>
          </w:p>
        </w:tc>
        <w:tc>
          <w:tcPr>
            <w:tcW w:w="0" w:type="auto"/>
            <w:vAlign w:val="center"/>
          </w:tcPr>
          <w:p w14:paraId="288C25BD" w14:textId="77777777"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-1444.1</w:t>
            </w:r>
          </w:p>
        </w:tc>
        <w:tc>
          <w:tcPr>
            <w:tcW w:w="0" w:type="auto"/>
            <w:vAlign w:val="center"/>
          </w:tcPr>
          <w:p w14:paraId="2390909D" w14:textId="77777777"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1.16</w:t>
            </w:r>
          </w:p>
        </w:tc>
        <w:tc>
          <w:tcPr>
            <w:tcW w:w="0" w:type="auto"/>
            <w:vAlign w:val="center"/>
          </w:tcPr>
          <w:p w14:paraId="7C089F6A" w14:textId="08D65375" w:rsidR="00854B27" w:rsidRPr="00D25704" w:rsidRDefault="001E67B8"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m:oMathPara>
              <m:oMath>
                <m:f>
                  <m:fPr>
                    <m:ctrlPr>
                      <w:rPr>
                        <w:rFonts w:ascii="Cambria Math" w:eastAsiaTheme="minorEastAsia" w:hAnsi="Cambria Math"/>
                        <w:i/>
                        <w:sz w:val="20"/>
                        <w:szCs w:val="20"/>
                        <w:lang w:val="es-MX"/>
                      </w:rPr>
                    </m:ctrlPr>
                  </m:fPr>
                  <m:num>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V</m:t>
                        </m:r>
                      </m:e>
                      <m:sub>
                        <m:r>
                          <w:rPr>
                            <w:rFonts w:ascii="Cambria Math" w:eastAsiaTheme="minorEastAsia" w:hAnsi="Cambria Math"/>
                            <w:sz w:val="20"/>
                            <w:szCs w:val="20"/>
                            <w:lang w:val="es-MX"/>
                          </w:rPr>
                          <m:t>0</m:t>
                        </m:r>
                      </m:sub>
                    </m:sSub>
                  </m:num>
                  <m:den>
                    <m:r>
                      <w:rPr>
                        <w:rFonts w:ascii="Cambria Math" w:eastAsiaTheme="minorEastAsia" w:hAnsi="Cambria Math"/>
                        <w:sz w:val="20"/>
                        <w:szCs w:val="20"/>
                        <w:lang w:val="es-MX"/>
                      </w:rPr>
                      <m:t>R</m:t>
                    </m:r>
                  </m:den>
                </m:f>
                <m:r>
                  <w:rPr>
                    <w:rFonts w:ascii="Cambria Math" w:eastAsiaTheme="minorEastAsia" w:hAnsi="Cambria Math"/>
                    <w:sz w:val="20"/>
                    <w:szCs w:val="20"/>
                    <w:lang w:val="es-MX"/>
                  </w:rPr>
                  <m:t>=1.16mA</m:t>
                </m:r>
              </m:oMath>
            </m:oMathPara>
          </w:p>
        </w:tc>
        <w:tc>
          <w:tcPr>
            <w:tcW w:w="0" w:type="auto"/>
            <w:vAlign w:val="center"/>
          </w:tcPr>
          <w:p w14:paraId="71D8912D" w14:textId="13BF6FE2"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1k</w:t>
            </w:r>
            <w:r w:rsidR="005013F3" w:rsidRPr="00D25704">
              <w:rPr>
                <w:rFonts w:ascii="Raleway" w:eastAsia="Times New Roman" w:hAnsi="Raleway"/>
                <w:color w:val="000000"/>
                <w:sz w:val="20"/>
                <w:szCs w:val="20"/>
                <w:lang w:val="es-MX" w:eastAsia="es-MX"/>
              </w:rPr>
              <w:t>Ω</w:t>
            </w:r>
            <w:r w:rsidRPr="00D25704">
              <w:rPr>
                <w:rFonts w:ascii="Raleway" w:eastAsiaTheme="minorEastAsia" w:hAnsi="Raleway"/>
                <w:sz w:val="20"/>
                <w:szCs w:val="20"/>
                <w:lang w:val="es-MX"/>
              </w:rPr>
              <w:t>-1444.1</w:t>
            </w:r>
            <w:r w:rsidR="005013F3">
              <w:rPr>
                <w:rFonts w:ascii="Raleway" w:eastAsiaTheme="minorEastAsia" w:hAnsi="Raleway"/>
                <w:sz w:val="20"/>
                <w:szCs w:val="20"/>
                <w:lang w:val="es-MX"/>
              </w:rPr>
              <w:t>j</w:t>
            </w:r>
          </w:p>
        </w:tc>
        <w:tc>
          <w:tcPr>
            <w:tcW w:w="0" w:type="auto"/>
            <w:vAlign w:val="center"/>
          </w:tcPr>
          <w:p w14:paraId="1C466C4D" w14:textId="77777777"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Capacitiva</w:t>
            </w:r>
          </w:p>
        </w:tc>
      </w:tr>
      <w:tr w:rsidR="00ED3D67" w:rsidRPr="00D25704" w14:paraId="5EA281A3" w14:textId="77777777" w:rsidTr="005B3C2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7C1A5B" w14:textId="2B22140D" w:rsidR="00854B27" w:rsidRPr="00D25704" w:rsidRDefault="001E67B8" w:rsidP="00F02B44">
            <w:pPr>
              <w:spacing w:line="360" w:lineRule="auto"/>
              <w:jc w:val="center"/>
              <w:rPr>
                <w:rFonts w:ascii="Raleway" w:eastAsiaTheme="minorEastAsia" w:hAnsi="Raleway"/>
                <w:sz w:val="20"/>
                <w:szCs w:val="20"/>
                <w:lang w:val="es-MX"/>
              </w:rPr>
            </w:pPr>
            <m:oMathPara>
              <m:oMath>
                <m:sSub>
                  <m:sSubPr>
                    <m:ctrlPr>
                      <w:rPr>
                        <w:rFonts w:ascii="Cambria Math" w:hAnsi="Cambria Math" w:cs="Cambria"/>
                        <w:b/>
                        <w:i w:val="0"/>
                        <w:iCs w:val="0"/>
                        <w:sz w:val="20"/>
                        <w:szCs w:val="20"/>
                        <w:lang w:val="es-MX"/>
                      </w:rPr>
                    </m:ctrlPr>
                  </m:sSubPr>
                  <m:e>
                    <m:r>
                      <m:rPr>
                        <m:sty m:val="bi"/>
                      </m:rPr>
                      <w:rPr>
                        <w:rFonts w:ascii="Cambria Math" w:hAnsi="Cambria Math" w:cs="Cambria"/>
                        <w:sz w:val="20"/>
                        <w:szCs w:val="20"/>
                        <w:lang w:val="es-MX"/>
                      </w:rPr>
                      <m:t>ω</m:t>
                    </m:r>
                    <m:ctrlPr>
                      <w:rPr>
                        <w:rFonts w:ascii="Cambria Math" w:hAnsi="Cambria Math" w:cs="Cambria"/>
                        <w:b/>
                        <w:sz w:val="20"/>
                        <w:szCs w:val="20"/>
                        <w:lang w:val="es-MX"/>
                      </w:rPr>
                    </m:ctrlPr>
                  </m:e>
                  <m:sub>
                    <m:r>
                      <m:rPr>
                        <m:sty m:val="bi"/>
                      </m:rPr>
                      <w:rPr>
                        <w:rFonts w:ascii="Cambria Math" w:hAnsi="Cambria Math" w:cs="Cambria"/>
                        <w:sz w:val="20"/>
                        <w:szCs w:val="20"/>
                        <w:lang w:val="es-MX"/>
                      </w:rPr>
                      <m:t>2</m:t>
                    </m:r>
                  </m:sub>
                </m:sSub>
              </m:oMath>
            </m:oMathPara>
          </w:p>
        </w:tc>
        <w:tc>
          <w:tcPr>
            <w:tcW w:w="0" w:type="auto"/>
            <w:vAlign w:val="center"/>
          </w:tcPr>
          <w:p w14:paraId="380C0946" w14:textId="77777777"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4496.1</w:t>
            </w:r>
          </w:p>
        </w:tc>
        <w:tc>
          <w:tcPr>
            <w:tcW w:w="0" w:type="auto"/>
            <w:vAlign w:val="center"/>
          </w:tcPr>
          <w:p w14:paraId="40CC91B4" w14:textId="77777777"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50°</w:t>
            </w:r>
          </w:p>
        </w:tc>
        <w:tc>
          <w:tcPr>
            <w:tcW w:w="0" w:type="auto"/>
            <w:vAlign w:val="center"/>
          </w:tcPr>
          <w:p w14:paraId="02FE86FA" w14:textId="77777777"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1488.6</w:t>
            </w:r>
          </w:p>
        </w:tc>
        <w:tc>
          <w:tcPr>
            <w:tcW w:w="0" w:type="auto"/>
            <w:vAlign w:val="center"/>
          </w:tcPr>
          <w:p w14:paraId="798CDD77" w14:textId="77777777"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1.16</w:t>
            </w:r>
          </w:p>
        </w:tc>
        <w:tc>
          <w:tcPr>
            <w:tcW w:w="0" w:type="auto"/>
            <w:vAlign w:val="center"/>
          </w:tcPr>
          <w:p w14:paraId="2C19045D" w14:textId="0BB8F134" w:rsidR="00854B27" w:rsidRPr="00D25704" w:rsidRDefault="001E67B8"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m:oMathPara>
              <m:oMath>
                <m:f>
                  <m:fPr>
                    <m:ctrlPr>
                      <w:rPr>
                        <w:rFonts w:ascii="Cambria Math" w:eastAsiaTheme="minorEastAsia" w:hAnsi="Cambria Math"/>
                        <w:i/>
                        <w:sz w:val="20"/>
                        <w:szCs w:val="20"/>
                        <w:lang w:val="es-MX"/>
                      </w:rPr>
                    </m:ctrlPr>
                  </m:fPr>
                  <m:num>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V</m:t>
                        </m:r>
                      </m:e>
                      <m:sub>
                        <m:r>
                          <w:rPr>
                            <w:rFonts w:ascii="Cambria Math" w:eastAsiaTheme="minorEastAsia" w:hAnsi="Cambria Math"/>
                            <w:sz w:val="20"/>
                            <w:szCs w:val="20"/>
                            <w:lang w:val="es-MX"/>
                          </w:rPr>
                          <m:t>0</m:t>
                        </m:r>
                      </m:sub>
                    </m:sSub>
                  </m:num>
                  <m:den>
                    <m:r>
                      <w:rPr>
                        <w:rFonts w:ascii="Cambria Math" w:eastAsiaTheme="minorEastAsia" w:hAnsi="Cambria Math"/>
                        <w:sz w:val="20"/>
                        <w:szCs w:val="20"/>
                        <w:lang w:val="es-MX"/>
                      </w:rPr>
                      <m:t>R</m:t>
                    </m:r>
                  </m:den>
                </m:f>
                <m:r>
                  <w:rPr>
                    <w:rFonts w:ascii="Cambria Math" w:eastAsiaTheme="minorEastAsia" w:hAnsi="Cambria Math"/>
                    <w:sz w:val="20"/>
                    <w:szCs w:val="20"/>
                    <w:lang w:val="es-MX"/>
                  </w:rPr>
                  <m:t>=1.16mA</m:t>
                </m:r>
              </m:oMath>
            </m:oMathPara>
          </w:p>
        </w:tc>
        <w:tc>
          <w:tcPr>
            <w:tcW w:w="0" w:type="auto"/>
            <w:vAlign w:val="center"/>
          </w:tcPr>
          <w:p w14:paraId="56C91E01" w14:textId="0E7B34EB"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1k</w:t>
            </w:r>
            <w:r w:rsidR="005013F3" w:rsidRPr="00D25704">
              <w:rPr>
                <w:rFonts w:ascii="Raleway" w:eastAsia="Times New Roman" w:hAnsi="Raleway"/>
                <w:color w:val="000000"/>
                <w:sz w:val="20"/>
                <w:szCs w:val="20"/>
                <w:lang w:val="es-MX" w:eastAsia="es-MX"/>
              </w:rPr>
              <w:t>Ω</w:t>
            </w:r>
            <w:r w:rsidRPr="00D25704">
              <w:rPr>
                <w:rFonts w:ascii="Raleway" w:eastAsiaTheme="minorEastAsia" w:hAnsi="Raleway"/>
                <w:sz w:val="20"/>
                <w:szCs w:val="20"/>
                <w:lang w:val="es-MX"/>
              </w:rPr>
              <w:t>+1488.6j</w:t>
            </w:r>
          </w:p>
        </w:tc>
        <w:tc>
          <w:tcPr>
            <w:tcW w:w="0" w:type="auto"/>
            <w:vAlign w:val="center"/>
          </w:tcPr>
          <w:p w14:paraId="7C90EB5E" w14:textId="77777777" w:rsidR="00854B27" w:rsidRPr="00D25704" w:rsidRDefault="00854B27" w:rsidP="00F02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lang w:val="es-MX"/>
              </w:rPr>
            </w:pPr>
            <w:r w:rsidRPr="00D25704">
              <w:rPr>
                <w:rFonts w:ascii="Raleway" w:eastAsiaTheme="minorEastAsia" w:hAnsi="Raleway"/>
                <w:sz w:val="20"/>
                <w:szCs w:val="20"/>
                <w:lang w:val="es-MX"/>
              </w:rPr>
              <w:t>Inductiva</w:t>
            </w:r>
          </w:p>
        </w:tc>
      </w:tr>
    </w:tbl>
    <w:p w14:paraId="266799D6" w14:textId="77777777" w:rsidR="00854B27" w:rsidRPr="00D25704" w:rsidRDefault="00854B27" w:rsidP="00F02B44">
      <w:pPr>
        <w:spacing w:line="360" w:lineRule="auto"/>
        <w:rPr>
          <w:rFonts w:ascii="Raleway" w:eastAsiaTheme="minorEastAsia" w:hAnsi="Raleway"/>
          <w:sz w:val="20"/>
          <w:szCs w:val="20"/>
          <w:lang w:val="es-MX"/>
        </w:rPr>
      </w:pPr>
    </w:p>
    <w:p w14:paraId="5DA50079" w14:textId="77777777" w:rsidR="003C3FD8" w:rsidRPr="004749E0" w:rsidRDefault="003C3FD8" w:rsidP="00F02B44">
      <w:pPr>
        <w:spacing w:line="360" w:lineRule="auto"/>
        <w:rPr>
          <w:rFonts w:ascii="Raleway" w:eastAsiaTheme="minorEastAsia" w:hAnsi="Raleway"/>
          <w:b/>
          <w:bCs/>
          <w:color w:val="A02B93" w:themeColor="accent5"/>
          <w:sz w:val="20"/>
          <w:szCs w:val="20"/>
          <w:lang w:val="es-MX"/>
        </w:rPr>
      </w:pPr>
      <w:r w:rsidRPr="004749E0">
        <w:rPr>
          <w:rFonts w:ascii="Raleway" w:eastAsiaTheme="minorEastAsia" w:hAnsi="Raleway"/>
          <w:b/>
          <w:bCs/>
          <w:color w:val="A02B93" w:themeColor="accent5"/>
          <w:sz w:val="20"/>
          <w:szCs w:val="20"/>
          <w:lang w:val="es-MX"/>
        </w:rPr>
        <w:t xml:space="preserve">Calculos: </w:t>
      </w:r>
    </w:p>
    <w:p w14:paraId="3DEB4868" w14:textId="2A9C3678" w:rsidR="003C3FD8" w:rsidRPr="00E54FA0" w:rsidRDefault="001E67B8" w:rsidP="00F02B44">
      <w:pPr>
        <w:pStyle w:val="ListParagraph"/>
        <w:spacing w:line="360" w:lineRule="auto"/>
        <w:jc w:val="both"/>
        <w:rPr>
          <w:rFonts w:ascii="Raleway" w:eastAsiaTheme="minorEastAsia" w:hAnsi="Raleway"/>
          <w:b/>
          <w:bCs/>
          <w:color w:val="C00000"/>
          <w:sz w:val="20"/>
          <w:szCs w:val="20"/>
          <w:lang w:val="es-MX"/>
        </w:rPr>
      </w:pPr>
      <m:oMathPara>
        <m:oMath>
          <m:sSub>
            <m:sSubPr>
              <m:ctrlPr>
                <w:rPr>
                  <w:rFonts w:ascii="Cambria Math" w:eastAsiaTheme="minorEastAsia" w:hAnsi="Cambria Math"/>
                  <w:b/>
                  <w:bCs/>
                  <w:i/>
                  <w:color w:val="C00000"/>
                  <w:sz w:val="20"/>
                  <w:szCs w:val="20"/>
                  <w:lang w:val="es-MX"/>
                </w:rPr>
              </m:ctrlPr>
            </m:sSubPr>
            <m:e>
              <m:r>
                <m:rPr>
                  <m:sty m:val="bi"/>
                </m:rPr>
                <w:rPr>
                  <w:rFonts w:ascii="Cambria Math" w:eastAsiaTheme="minorEastAsia" w:hAnsi="Cambria Math"/>
                  <w:color w:val="C00000"/>
                  <w:sz w:val="20"/>
                  <w:szCs w:val="20"/>
                  <w:lang w:val="es-MX"/>
                </w:rPr>
                <m:t>X</m:t>
              </m:r>
            </m:e>
            <m:sub>
              <m:sSub>
                <m:sSubPr>
                  <m:ctrlPr>
                    <w:rPr>
                      <w:rFonts w:ascii="Cambria Math" w:eastAsiaTheme="minorEastAsia" w:hAnsi="Cambria Math"/>
                      <w:b/>
                      <w:bCs/>
                      <w:i/>
                      <w:color w:val="C00000"/>
                      <w:sz w:val="20"/>
                      <w:szCs w:val="20"/>
                      <w:lang w:val="es-MX"/>
                    </w:rPr>
                  </m:ctrlPr>
                </m:sSubPr>
                <m:e>
                  <m:r>
                    <m:rPr>
                      <m:sty m:val="bi"/>
                    </m:rPr>
                    <w:rPr>
                      <w:rFonts w:ascii="Cambria Math" w:eastAsiaTheme="minorEastAsia" w:hAnsi="Cambria Math"/>
                      <w:color w:val="C00000"/>
                      <w:sz w:val="20"/>
                      <w:szCs w:val="20"/>
                      <w:lang w:val="es-MX"/>
                    </w:rPr>
                    <m:t>w</m:t>
                  </m:r>
                </m:e>
                <m:sub>
                  <m:r>
                    <m:rPr>
                      <m:sty m:val="bi"/>
                    </m:rPr>
                    <w:rPr>
                      <w:rFonts w:ascii="Cambria Math" w:eastAsiaTheme="minorEastAsia" w:hAnsi="Cambria Math"/>
                      <w:color w:val="C00000"/>
                      <w:sz w:val="20"/>
                      <w:szCs w:val="20"/>
                      <w:lang w:val="es-MX"/>
                    </w:rPr>
                    <m:t>1</m:t>
                  </m:r>
                </m:sub>
              </m:sSub>
            </m:sub>
          </m:sSub>
          <m:r>
            <m:rPr>
              <m:sty m:val="bi"/>
            </m:rPr>
            <w:rPr>
              <w:rFonts w:ascii="Cambria Math" w:eastAsiaTheme="minorEastAsia" w:hAnsi="Cambria Math"/>
              <w:color w:val="C00000"/>
              <w:sz w:val="20"/>
              <w:szCs w:val="20"/>
              <w:lang w:val="es-MX"/>
            </w:rPr>
            <m:t>:</m:t>
          </m:r>
        </m:oMath>
      </m:oMathPara>
    </w:p>
    <w:p w14:paraId="0216A827" w14:textId="1E9E7D05" w:rsidR="00D5777A" w:rsidRPr="00D25704" w:rsidRDefault="001E67B8" w:rsidP="00F02B44">
      <w:pPr>
        <w:spacing w:line="360" w:lineRule="auto"/>
        <w:ind w:left="708"/>
        <w:jc w:val="both"/>
        <w:rPr>
          <w:rFonts w:ascii="Raleway" w:eastAsiaTheme="minorEastAsia" w:hAnsi="Raleway"/>
          <w:sz w:val="20"/>
          <w:szCs w:val="20"/>
          <w:lang w:val="es-MX"/>
        </w:rPr>
      </w:pPr>
      <m:oMathPara>
        <m:oMath>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1</m:t>
              </m:r>
            </m:sub>
          </m:sSub>
          <m:r>
            <w:rPr>
              <w:rFonts w:ascii="Cambria Math" w:eastAsiaTheme="minorEastAsia" w:hAnsi="Cambria Math"/>
              <w:sz w:val="20"/>
              <w:szCs w:val="20"/>
              <w:lang w:val="es-MX"/>
            </w:rPr>
            <m:t>=2π</m:t>
          </m:r>
          <m:d>
            <m:dPr>
              <m:ctrlPr>
                <w:rPr>
                  <w:rFonts w:ascii="Cambria Math" w:eastAsiaTheme="minorEastAsia" w:hAnsi="Cambria Math"/>
                  <w:i/>
                  <w:sz w:val="20"/>
                  <w:szCs w:val="20"/>
                  <w:lang w:val="es-MX"/>
                </w:rPr>
              </m:ctrlPr>
            </m:dPr>
            <m:e>
              <m:r>
                <w:rPr>
                  <w:rFonts w:ascii="Cambria Math" w:eastAsiaTheme="minorEastAsia" w:hAnsi="Cambria Math"/>
                  <w:sz w:val="20"/>
                  <w:szCs w:val="20"/>
                  <w:lang w:val="es-MX"/>
                </w:rPr>
                <m:t>451.2</m:t>
              </m:r>
            </m:e>
          </m:d>
          <m:r>
            <w:rPr>
              <w:rFonts w:ascii="Cambria Math" w:eastAsiaTheme="minorEastAsia" w:hAnsi="Cambria Math"/>
              <w:sz w:val="20"/>
              <w:szCs w:val="20"/>
              <w:lang w:val="es-MX"/>
            </w:rPr>
            <m:t xml:space="preserve">=2835.7 rad/s </m:t>
          </m:r>
        </m:oMath>
      </m:oMathPara>
    </w:p>
    <w:p w14:paraId="7A6F3067" w14:textId="4051F8C4" w:rsidR="008D2A49" w:rsidRPr="00D25704" w:rsidRDefault="001E67B8" w:rsidP="00F02B44">
      <w:pPr>
        <w:spacing w:line="360" w:lineRule="auto"/>
        <w:ind w:left="708"/>
        <w:jc w:val="both"/>
        <w:rPr>
          <w:rFonts w:ascii="Raleway" w:eastAsiaTheme="minorEastAsia" w:hAnsi="Raleway"/>
          <w:sz w:val="20"/>
          <w:szCs w:val="20"/>
          <w:lang w:val="es-MX"/>
        </w:rPr>
      </w:pPr>
      <m:oMathPara>
        <m:oMath>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X</m:t>
              </m:r>
            </m:e>
            <m:sub>
              <m:r>
                <w:rPr>
                  <w:rFonts w:ascii="Cambria Math" w:eastAsiaTheme="minorEastAsia" w:hAnsi="Cambria Math"/>
                  <w:sz w:val="20"/>
                  <w:szCs w:val="20"/>
                  <w:lang w:val="es-MX"/>
                </w:rPr>
                <m:t>L</m:t>
              </m:r>
            </m:sub>
          </m:sSub>
          <m:r>
            <w:rPr>
              <w:rFonts w:ascii="Cambria Math" w:eastAsiaTheme="minorEastAsia" w:hAnsi="Cambria Math"/>
              <w:sz w:val="20"/>
              <w:szCs w:val="20"/>
              <w:lang w:val="es-MX"/>
            </w:rPr>
            <m:t>=2835.7</m:t>
          </m:r>
          <m:d>
            <m:dPr>
              <m:ctrlPr>
                <w:rPr>
                  <w:rFonts w:ascii="Cambria Math" w:eastAsiaTheme="minorEastAsia" w:hAnsi="Cambria Math"/>
                  <w:i/>
                  <w:sz w:val="20"/>
                  <w:szCs w:val="20"/>
                  <w:lang w:val="es-MX"/>
                </w:rPr>
              </m:ctrlPr>
            </m:dPr>
            <m:e>
              <m:r>
                <w:rPr>
                  <w:rFonts w:ascii="Cambria Math" w:eastAsiaTheme="minorEastAsia" w:hAnsi="Cambria Math"/>
                  <w:sz w:val="20"/>
                  <w:szCs w:val="20"/>
                  <w:lang w:val="es-MX"/>
                </w:rPr>
                <m:t>0.0584 H</m:t>
              </m:r>
            </m:e>
          </m:d>
          <m:r>
            <w:rPr>
              <w:rFonts w:ascii="Cambria Math" w:eastAsiaTheme="minorEastAsia" w:hAnsi="Cambria Math"/>
              <w:sz w:val="20"/>
              <w:szCs w:val="20"/>
              <w:lang w:val="es-MX"/>
            </w:rPr>
            <m:t>=165.6 Ω</m:t>
          </m:r>
        </m:oMath>
      </m:oMathPara>
    </w:p>
    <w:p w14:paraId="18266546" w14:textId="3FF0BD64" w:rsidR="006E6D7A" w:rsidRPr="00D25704" w:rsidRDefault="001E67B8" w:rsidP="00F02B44">
      <w:pPr>
        <w:spacing w:line="360" w:lineRule="auto"/>
        <w:ind w:left="708"/>
        <w:jc w:val="both"/>
        <w:rPr>
          <w:rFonts w:ascii="Raleway" w:eastAsiaTheme="minorEastAsia" w:hAnsi="Raleway"/>
          <w:sz w:val="20"/>
          <w:szCs w:val="20"/>
          <w:lang w:val="es-MX"/>
        </w:rPr>
      </w:pPr>
      <m:oMathPara>
        <m:oMath>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X</m:t>
              </m:r>
            </m:e>
            <m:sub>
              <m:r>
                <w:rPr>
                  <w:rFonts w:ascii="Cambria Math" w:eastAsiaTheme="minorEastAsia" w:hAnsi="Cambria Math"/>
                  <w:sz w:val="20"/>
                  <w:szCs w:val="20"/>
                  <w:lang w:val="es-MX"/>
                </w:rPr>
                <m:t>C</m:t>
              </m:r>
            </m:sub>
          </m:sSub>
          <m:r>
            <w:rPr>
              <w:rFonts w:ascii="Cambria Math" w:eastAsiaTheme="minorEastAsia" w:hAnsi="Cambria Math"/>
              <w:sz w:val="20"/>
              <w:szCs w:val="20"/>
              <w:lang w:val="es-MX"/>
            </w:rPr>
            <m:t>=</m:t>
          </m:r>
          <m:f>
            <m:fPr>
              <m:ctrlPr>
                <w:rPr>
                  <w:rFonts w:ascii="Cambria Math" w:eastAsiaTheme="minorEastAsia" w:hAnsi="Cambria Math"/>
                  <w:i/>
                  <w:sz w:val="20"/>
                  <w:szCs w:val="20"/>
                  <w:lang w:val="es-MX"/>
                </w:rPr>
              </m:ctrlPr>
            </m:fPr>
            <m:num>
              <m:r>
                <w:rPr>
                  <w:rFonts w:ascii="Cambria Math" w:eastAsiaTheme="minorEastAsia" w:hAnsi="Cambria Math"/>
                  <w:sz w:val="20"/>
                  <w:szCs w:val="20"/>
                  <w:lang w:val="es-MX"/>
                </w:rPr>
                <m:t>1</m:t>
              </m:r>
            </m:num>
            <m:den>
              <m:r>
                <w:rPr>
                  <w:rFonts w:ascii="Cambria Math" w:eastAsiaTheme="minorEastAsia" w:hAnsi="Cambria Math"/>
                  <w:sz w:val="20"/>
                  <w:szCs w:val="20"/>
                  <w:lang w:val="es-MX"/>
                </w:rPr>
                <m:t>2835.7∙0.22x</m:t>
              </m:r>
              <m:sSup>
                <m:sSupPr>
                  <m:ctrlPr>
                    <w:rPr>
                      <w:rFonts w:ascii="Cambria Math" w:eastAsiaTheme="minorEastAsia" w:hAnsi="Cambria Math"/>
                      <w:i/>
                      <w:sz w:val="20"/>
                      <w:szCs w:val="20"/>
                      <w:lang w:val="es-MX"/>
                    </w:rPr>
                  </m:ctrlPr>
                </m:sSupPr>
                <m:e>
                  <m:r>
                    <w:rPr>
                      <w:rFonts w:ascii="Cambria Math" w:eastAsiaTheme="minorEastAsia" w:hAnsi="Cambria Math"/>
                      <w:sz w:val="20"/>
                      <w:szCs w:val="20"/>
                      <w:lang w:val="es-MX"/>
                    </w:rPr>
                    <m:t>10</m:t>
                  </m:r>
                </m:e>
                <m:sup>
                  <m:r>
                    <w:rPr>
                      <w:rFonts w:ascii="Cambria Math" w:eastAsiaTheme="minorEastAsia" w:hAnsi="Cambria Math"/>
                      <w:sz w:val="20"/>
                      <w:szCs w:val="20"/>
                      <w:lang w:val="es-MX"/>
                    </w:rPr>
                    <m:t>-6</m:t>
                  </m:r>
                </m:sup>
              </m:sSup>
            </m:den>
          </m:f>
          <m:r>
            <w:rPr>
              <w:rFonts w:ascii="Cambria Math" w:eastAsiaTheme="minorEastAsia" w:hAnsi="Cambria Math"/>
              <w:sz w:val="20"/>
              <w:szCs w:val="20"/>
              <w:lang w:val="es-MX"/>
            </w:rPr>
            <m:t>=1609.6 Ω</m:t>
          </m:r>
        </m:oMath>
      </m:oMathPara>
    </w:p>
    <w:p w14:paraId="607A3078" w14:textId="2E3CF3F1" w:rsidR="004E0736" w:rsidRPr="00D25704" w:rsidRDefault="00115D1C" w:rsidP="00F02B44">
      <w:pPr>
        <w:spacing w:line="360" w:lineRule="auto"/>
        <w:ind w:left="708"/>
        <w:jc w:val="both"/>
        <w:rPr>
          <w:rFonts w:ascii="Raleway" w:eastAsiaTheme="minorEastAsia" w:hAnsi="Raleway"/>
          <w:sz w:val="20"/>
          <w:szCs w:val="20"/>
          <w:lang w:val="es-MX"/>
        </w:rPr>
      </w:pPr>
      <m:oMathPara>
        <m:oMath>
          <m:r>
            <w:rPr>
              <w:rFonts w:ascii="Cambria Math" w:eastAsiaTheme="minorEastAsia" w:hAnsi="Cambria Math"/>
              <w:sz w:val="20"/>
              <w:szCs w:val="20"/>
              <w:lang w:val="es-MX"/>
            </w:rPr>
            <m:t>X=</m:t>
          </m:r>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X</m:t>
              </m:r>
            </m:e>
            <m:sub>
              <m:r>
                <w:rPr>
                  <w:rFonts w:ascii="Cambria Math" w:eastAsiaTheme="minorEastAsia" w:hAnsi="Cambria Math"/>
                  <w:sz w:val="20"/>
                  <w:szCs w:val="20"/>
                  <w:lang w:val="es-MX"/>
                </w:rPr>
                <m:t>L</m:t>
              </m:r>
            </m:sub>
          </m:sSub>
          <m:r>
            <w:rPr>
              <w:rFonts w:ascii="Cambria Math" w:eastAsiaTheme="minorEastAsia" w:hAnsi="Cambria Math"/>
              <w:sz w:val="20"/>
              <w:szCs w:val="20"/>
              <w:lang w:val="es-MX"/>
            </w:rPr>
            <m:t>-</m:t>
          </m:r>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X</m:t>
              </m:r>
            </m:e>
            <m:sub>
              <m:r>
                <w:rPr>
                  <w:rFonts w:ascii="Cambria Math" w:eastAsiaTheme="minorEastAsia" w:hAnsi="Cambria Math"/>
                  <w:sz w:val="20"/>
                  <w:szCs w:val="20"/>
                  <w:lang w:val="es-MX"/>
                </w:rPr>
                <m:t>C</m:t>
              </m:r>
            </m:sub>
          </m:sSub>
          <m:r>
            <w:rPr>
              <w:rFonts w:ascii="Cambria Math" w:eastAsiaTheme="minorEastAsia" w:hAnsi="Cambria Math"/>
              <w:sz w:val="20"/>
              <w:szCs w:val="20"/>
              <w:lang w:val="es-MX"/>
            </w:rPr>
            <m:t>=-1444.1 Ω</m:t>
          </m:r>
        </m:oMath>
      </m:oMathPara>
    </w:p>
    <w:p w14:paraId="28686951" w14:textId="34B0ED66" w:rsidR="00AF1814" w:rsidRPr="001C3AD5" w:rsidRDefault="001E67B8" w:rsidP="00F02B44">
      <w:pPr>
        <w:pStyle w:val="ListParagraph"/>
        <w:spacing w:line="360" w:lineRule="auto"/>
        <w:jc w:val="both"/>
        <w:rPr>
          <w:rFonts w:ascii="Cambria Math" w:eastAsiaTheme="minorEastAsia" w:hAnsi="Cambria Math"/>
          <w:b/>
          <w:bCs/>
          <w:i/>
          <w:color w:val="C00000"/>
          <w:sz w:val="20"/>
          <w:szCs w:val="20"/>
          <w:lang w:val="es-MX"/>
        </w:rPr>
      </w:pPr>
      <m:oMathPara>
        <m:oMath>
          <m:sSub>
            <m:sSubPr>
              <m:ctrlPr>
                <w:rPr>
                  <w:rFonts w:ascii="Cambria Math" w:eastAsiaTheme="minorEastAsia" w:hAnsi="Cambria Math"/>
                  <w:b/>
                  <w:bCs/>
                  <w:i/>
                  <w:color w:val="C00000"/>
                  <w:sz w:val="20"/>
                  <w:szCs w:val="20"/>
                  <w:lang w:val="es-MX"/>
                </w:rPr>
              </m:ctrlPr>
            </m:sSubPr>
            <m:e>
              <m:r>
                <m:rPr>
                  <m:sty m:val="bi"/>
                </m:rPr>
                <w:rPr>
                  <w:rFonts w:ascii="Cambria Math" w:eastAsiaTheme="minorEastAsia" w:hAnsi="Cambria Math"/>
                  <w:color w:val="C00000"/>
                  <w:sz w:val="20"/>
                  <w:szCs w:val="20"/>
                  <w:lang w:val="es-MX"/>
                </w:rPr>
                <m:t>X</m:t>
              </m:r>
            </m:e>
            <m:sub>
              <m:sSub>
                <m:sSubPr>
                  <m:ctrlPr>
                    <w:rPr>
                      <w:rFonts w:ascii="Cambria Math" w:eastAsiaTheme="minorEastAsia" w:hAnsi="Cambria Math"/>
                      <w:b/>
                      <w:bCs/>
                      <w:i/>
                      <w:color w:val="C00000"/>
                      <w:sz w:val="20"/>
                      <w:szCs w:val="20"/>
                      <w:lang w:val="es-MX"/>
                    </w:rPr>
                  </m:ctrlPr>
                </m:sSubPr>
                <m:e>
                  <m:r>
                    <m:rPr>
                      <m:sty m:val="bi"/>
                    </m:rPr>
                    <w:rPr>
                      <w:rFonts w:ascii="Cambria Math" w:eastAsiaTheme="minorEastAsia" w:hAnsi="Cambria Math"/>
                      <w:color w:val="C00000"/>
                      <w:sz w:val="20"/>
                      <w:szCs w:val="20"/>
                      <w:lang w:val="es-MX"/>
                    </w:rPr>
                    <m:t>w</m:t>
                  </m:r>
                </m:e>
                <m:sub>
                  <m:r>
                    <m:rPr>
                      <m:sty m:val="bi"/>
                    </m:rPr>
                    <w:rPr>
                      <w:rFonts w:ascii="Cambria Math" w:eastAsiaTheme="minorEastAsia" w:hAnsi="Cambria Math"/>
                      <w:color w:val="C00000"/>
                      <w:sz w:val="20"/>
                      <w:szCs w:val="20"/>
                      <w:lang w:val="es-MX"/>
                    </w:rPr>
                    <m:t>2</m:t>
                  </m:r>
                </m:sub>
              </m:sSub>
            </m:sub>
          </m:sSub>
          <m:r>
            <m:rPr>
              <m:sty m:val="bi"/>
            </m:rPr>
            <w:rPr>
              <w:rFonts w:ascii="Cambria Math" w:eastAsiaTheme="minorEastAsia" w:hAnsi="Cambria Math"/>
              <w:color w:val="C00000"/>
              <w:sz w:val="20"/>
              <w:szCs w:val="20"/>
              <w:lang w:val="es-MX"/>
            </w:rPr>
            <m:t>:</m:t>
          </m:r>
        </m:oMath>
      </m:oMathPara>
    </w:p>
    <w:p w14:paraId="494BFE53" w14:textId="7C6BD46F" w:rsidR="00AF1814" w:rsidRPr="00772D88" w:rsidRDefault="001E67B8" w:rsidP="00F02B44">
      <w:pPr>
        <w:spacing w:line="360" w:lineRule="auto"/>
        <w:ind w:left="708"/>
        <w:jc w:val="both"/>
        <w:rPr>
          <w:rFonts w:ascii="Cambria Math" w:eastAsiaTheme="minorEastAsia" w:hAnsi="Cambria Math"/>
          <w:sz w:val="20"/>
          <w:szCs w:val="20"/>
          <w:lang w:val="es-MX"/>
          <w:oMath/>
        </w:rPr>
      </w:pPr>
      <m:oMathPara>
        <m:oMath>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2</m:t>
              </m:r>
            </m:sub>
          </m:sSub>
          <m:r>
            <w:rPr>
              <w:rFonts w:ascii="Cambria Math" w:eastAsiaTheme="minorEastAsia" w:hAnsi="Cambria Math"/>
              <w:sz w:val="20"/>
              <w:szCs w:val="20"/>
              <w:lang w:val="es-MX"/>
            </w:rPr>
            <m:t>=2π</m:t>
          </m:r>
          <m:d>
            <m:dPr>
              <m:ctrlPr>
                <w:rPr>
                  <w:rFonts w:ascii="Cambria Math" w:eastAsiaTheme="minorEastAsia" w:hAnsi="Cambria Math"/>
                  <w:i/>
                  <w:sz w:val="20"/>
                  <w:szCs w:val="20"/>
                  <w:lang w:val="es-MX"/>
                </w:rPr>
              </m:ctrlPr>
            </m:dPr>
            <m:e>
              <m:r>
                <w:rPr>
                  <w:rFonts w:ascii="Cambria Math" w:eastAsiaTheme="minorEastAsia" w:hAnsi="Cambria Math"/>
                  <w:sz w:val="20"/>
                  <w:szCs w:val="20"/>
                  <w:lang w:val="es-MX"/>
                </w:rPr>
                <m:t>4496.1</m:t>
              </m:r>
            </m:e>
          </m:d>
          <m:r>
            <w:rPr>
              <w:rFonts w:ascii="Cambria Math" w:eastAsiaTheme="minorEastAsia" w:hAnsi="Cambria Math"/>
              <w:sz w:val="20"/>
              <w:szCs w:val="20"/>
              <w:lang w:val="es-MX"/>
            </w:rPr>
            <m:t>=28244.6 rad/s</m:t>
          </m:r>
        </m:oMath>
      </m:oMathPara>
    </w:p>
    <w:p w14:paraId="50C01F4E" w14:textId="3254945A" w:rsidR="002805A6" w:rsidRPr="00772D88" w:rsidRDefault="001E67B8" w:rsidP="00F02B44">
      <w:pPr>
        <w:spacing w:line="360" w:lineRule="auto"/>
        <w:ind w:left="708"/>
        <w:jc w:val="both"/>
        <w:rPr>
          <w:rFonts w:ascii="Cambria Math" w:eastAsiaTheme="minorEastAsia" w:hAnsi="Cambria Math"/>
          <w:sz w:val="20"/>
          <w:szCs w:val="20"/>
          <w:lang w:val="es-MX"/>
          <w:oMath/>
        </w:rPr>
      </w:pPr>
      <m:oMathPara>
        <m:oMath>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X</m:t>
              </m:r>
            </m:e>
            <m:sub>
              <m:r>
                <w:rPr>
                  <w:rFonts w:ascii="Cambria Math" w:eastAsiaTheme="minorEastAsia" w:hAnsi="Cambria Math"/>
                  <w:sz w:val="20"/>
                  <w:szCs w:val="20"/>
                  <w:lang w:val="es-MX"/>
                </w:rPr>
                <m:t>L</m:t>
              </m:r>
            </m:sub>
          </m:sSub>
          <m:r>
            <w:rPr>
              <w:rFonts w:ascii="Cambria Math" w:eastAsiaTheme="minorEastAsia" w:hAnsi="Cambria Math"/>
              <w:sz w:val="20"/>
              <w:szCs w:val="20"/>
              <w:lang w:val="es-MX"/>
            </w:rPr>
            <m:t>=28244.6</m:t>
          </m:r>
          <m:d>
            <m:dPr>
              <m:ctrlPr>
                <w:rPr>
                  <w:rFonts w:ascii="Cambria Math" w:eastAsiaTheme="minorEastAsia" w:hAnsi="Cambria Math"/>
                  <w:i/>
                  <w:sz w:val="20"/>
                  <w:szCs w:val="20"/>
                  <w:lang w:val="es-MX"/>
                </w:rPr>
              </m:ctrlPr>
            </m:dPr>
            <m:e>
              <m:r>
                <w:rPr>
                  <w:rFonts w:ascii="Cambria Math" w:eastAsiaTheme="minorEastAsia" w:hAnsi="Cambria Math"/>
                  <w:sz w:val="20"/>
                  <w:szCs w:val="20"/>
                  <w:lang w:val="es-MX"/>
                </w:rPr>
                <m:t>0.0584 H</m:t>
              </m:r>
            </m:e>
          </m:d>
          <m:r>
            <w:rPr>
              <w:rFonts w:ascii="Cambria Math" w:eastAsiaTheme="minorEastAsia" w:hAnsi="Cambria Math"/>
              <w:sz w:val="20"/>
              <w:szCs w:val="20"/>
              <w:lang w:val="es-MX"/>
            </w:rPr>
            <m:t>=1649.4 Ω</m:t>
          </m:r>
        </m:oMath>
      </m:oMathPara>
    </w:p>
    <w:p w14:paraId="757DC441" w14:textId="3EAFA603" w:rsidR="002805A6" w:rsidRPr="00772D88" w:rsidRDefault="001E67B8" w:rsidP="00F02B44">
      <w:pPr>
        <w:spacing w:line="360" w:lineRule="auto"/>
        <w:ind w:left="708"/>
        <w:jc w:val="both"/>
        <w:rPr>
          <w:rFonts w:ascii="Cambria Math" w:eastAsiaTheme="minorEastAsia" w:hAnsi="Cambria Math"/>
          <w:sz w:val="20"/>
          <w:szCs w:val="20"/>
          <w:lang w:val="es-MX"/>
          <w:oMath/>
        </w:rPr>
      </w:pPr>
      <m:oMathPara>
        <m:oMath>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X</m:t>
              </m:r>
            </m:e>
            <m:sub>
              <m:r>
                <w:rPr>
                  <w:rFonts w:ascii="Cambria Math" w:eastAsiaTheme="minorEastAsia" w:hAnsi="Cambria Math"/>
                  <w:sz w:val="20"/>
                  <w:szCs w:val="20"/>
                  <w:lang w:val="es-MX"/>
                </w:rPr>
                <m:t>C</m:t>
              </m:r>
            </m:sub>
          </m:sSub>
          <m:r>
            <w:rPr>
              <w:rFonts w:ascii="Cambria Math" w:eastAsiaTheme="minorEastAsia" w:hAnsi="Cambria Math"/>
              <w:sz w:val="20"/>
              <w:szCs w:val="20"/>
              <w:lang w:val="es-MX"/>
            </w:rPr>
            <m:t>=</m:t>
          </m:r>
          <m:f>
            <m:fPr>
              <m:ctrlPr>
                <w:rPr>
                  <w:rFonts w:ascii="Cambria Math" w:eastAsiaTheme="minorEastAsia" w:hAnsi="Cambria Math"/>
                  <w:i/>
                  <w:sz w:val="20"/>
                  <w:szCs w:val="20"/>
                  <w:lang w:val="es-MX"/>
                </w:rPr>
              </m:ctrlPr>
            </m:fPr>
            <m:num>
              <m:r>
                <w:rPr>
                  <w:rFonts w:ascii="Cambria Math" w:eastAsiaTheme="minorEastAsia" w:hAnsi="Cambria Math"/>
                  <w:sz w:val="20"/>
                  <w:szCs w:val="20"/>
                  <w:lang w:val="es-MX"/>
                </w:rPr>
                <m:t>1</m:t>
              </m:r>
            </m:num>
            <m:den>
              <m:r>
                <w:rPr>
                  <w:rFonts w:ascii="Cambria Math" w:eastAsiaTheme="minorEastAsia" w:hAnsi="Cambria Math"/>
                  <w:sz w:val="20"/>
                  <w:szCs w:val="20"/>
                  <w:lang w:val="es-MX"/>
                </w:rPr>
                <m:t>28244.6∙0.22x</m:t>
              </m:r>
              <m:sSup>
                <m:sSupPr>
                  <m:ctrlPr>
                    <w:rPr>
                      <w:rFonts w:ascii="Cambria Math" w:eastAsiaTheme="minorEastAsia" w:hAnsi="Cambria Math"/>
                      <w:i/>
                      <w:sz w:val="20"/>
                      <w:szCs w:val="20"/>
                      <w:lang w:val="es-MX"/>
                    </w:rPr>
                  </m:ctrlPr>
                </m:sSupPr>
                <m:e>
                  <m:r>
                    <w:rPr>
                      <w:rFonts w:ascii="Cambria Math" w:eastAsiaTheme="minorEastAsia" w:hAnsi="Cambria Math"/>
                      <w:sz w:val="20"/>
                      <w:szCs w:val="20"/>
                      <w:lang w:val="es-MX"/>
                    </w:rPr>
                    <m:t>10</m:t>
                  </m:r>
                </m:e>
                <m:sup>
                  <m:r>
                    <w:rPr>
                      <w:rFonts w:ascii="Cambria Math" w:eastAsiaTheme="minorEastAsia" w:hAnsi="Cambria Math"/>
                      <w:sz w:val="20"/>
                      <w:szCs w:val="20"/>
                      <w:lang w:val="es-MX"/>
                    </w:rPr>
                    <m:t>-6</m:t>
                  </m:r>
                </m:sup>
              </m:sSup>
            </m:den>
          </m:f>
          <m:r>
            <w:rPr>
              <w:rFonts w:ascii="Cambria Math" w:eastAsiaTheme="minorEastAsia" w:hAnsi="Cambria Math"/>
              <w:sz w:val="20"/>
              <w:szCs w:val="20"/>
              <w:lang w:val="es-MX"/>
            </w:rPr>
            <m:t>=160.9 Ω</m:t>
          </m:r>
        </m:oMath>
      </m:oMathPara>
    </w:p>
    <w:p w14:paraId="29B2A6BF" w14:textId="52B23114" w:rsidR="00C70A8B" w:rsidRPr="00772D88" w:rsidRDefault="00772D88" w:rsidP="00F02B44">
      <w:pPr>
        <w:spacing w:line="360" w:lineRule="auto"/>
        <w:ind w:left="708"/>
        <w:jc w:val="both"/>
        <w:rPr>
          <w:rFonts w:ascii="Cambria Math" w:eastAsiaTheme="minorEastAsia" w:hAnsi="Cambria Math"/>
          <w:sz w:val="20"/>
          <w:szCs w:val="20"/>
          <w:lang w:val="es-MX"/>
          <w:oMath/>
        </w:rPr>
      </w:pPr>
      <m:oMathPara>
        <m:oMath>
          <m:r>
            <w:rPr>
              <w:rFonts w:ascii="Cambria Math" w:eastAsiaTheme="minorEastAsia" w:hAnsi="Cambria Math"/>
              <w:sz w:val="20"/>
              <w:szCs w:val="20"/>
              <w:lang w:val="es-MX"/>
            </w:rPr>
            <m:t>X=</m:t>
          </m:r>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X</m:t>
              </m:r>
            </m:e>
            <m:sub>
              <m:r>
                <w:rPr>
                  <w:rFonts w:ascii="Cambria Math" w:eastAsiaTheme="minorEastAsia" w:hAnsi="Cambria Math"/>
                  <w:sz w:val="20"/>
                  <w:szCs w:val="20"/>
                  <w:lang w:val="es-MX"/>
                </w:rPr>
                <m:t>L</m:t>
              </m:r>
            </m:sub>
          </m:sSub>
          <m:r>
            <w:rPr>
              <w:rFonts w:ascii="Cambria Math" w:eastAsiaTheme="minorEastAsia" w:hAnsi="Cambria Math"/>
              <w:sz w:val="20"/>
              <w:szCs w:val="20"/>
              <w:lang w:val="es-MX"/>
            </w:rPr>
            <m:t>-</m:t>
          </m:r>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X</m:t>
              </m:r>
            </m:e>
            <m:sub>
              <m:r>
                <w:rPr>
                  <w:rFonts w:ascii="Cambria Math" w:eastAsiaTheme="minorEastAsia" w:hAnsi="Cambria Math"/>
                  <w:sz w:val="20"/>
                  <w:szCs w:val="20"/>
                  <w:lang w:val="es-MX"/>
                </w:rPr>
                <m:t>C</m:t>
              </m:r>
            </m:sub>
          </m:sSub>
          <m:r>
            <w:rPr>
              <w:rFonts w:ascii="Cambria Math" w:eastAsiaTheme="minorEastAsia" w:hAnsi="Cambria Math"/>
              <w:sz w:val="20"/>
              <w:szCs w:val="20"/>
              <w:lang w:val="es-MX"/>
            </w:rPr>
            <m:t>=1488.6 Ω</m:t>
          </m:r>
        </m:oMath>
      </m:oMathPara>
    </w:p>
    <w:p w14:paraId="699920F7" w14:textId="51000FF4" w:rsidR="00C70A8B" w:rsidRPr="00E54FA0" w:rsidRDefault="001E67B8" w:rsidP="00F02B44">
      <w:pPr>
        <w:pStyle w:val="ListParagraph"/>
        <w:spacing w:line="360" w:lineRule="auto"/>
        <w:jc w:val="both"/>
        <w:rPr>
          <w:rFonts w:ascii="Cambria Math" w:eastAsiaTheme="minorEastAsia" w:hAnsi="Cambria Math"/>
          <w:b/>
          <w:bCs/>
          <w:i/>
          <w:color w:val="C00000"/>
          <w:sz w:val="20"/>
          <w:szCs w:val="20"/>
          <w:lang w:val="es-MX"/>
        </w:rPr>
      </w:pPr>
      <m:oMathPara>
        <m:oMath>
          <m:sSub>
            <m:sSubPr>
              <m:ctrlPr>
                <w:rPr>
                  <w:rFonts w:ascii="Cambria Math" w:eastAsiaTheme="minorEastAsia" w:hAnsi="Cambria Math"/>
                  <w:b/>
                  <w:bCs/>
                  <w:i/>
                  <w:color w:val="C00000"/>
                  <w:sz w:val="20"/>
                  <w:szCs w:val="20"/>
                  <w:lang w:val="es-MX"/>
                </w:rPr>
              </m:ctrlPr>
            </m:sSubPr>
            <m:e>
              <m:r>
                <m:rPr>
                  <m:sty m:val="bi"/>
                </m:rPr>
                <w:rPr>
                  <w:rFonts w:ascii="Cambria Math" w:eastAsiaTheme="minorEastAsia" w:hAnsi="Cambria Math"/>
                  <w:color w:val="C00000"/>
                  <w:sz w:val="20"/>
                  <w:szCs w:val="20"/>
                  <w:lang w:val="es-MX"/>
                </w:rPr>
                <m:t>Z</m:t>
              </m:r>
            </m:e>
            <m:sub>
              <m:sSub>
                <m:sSubPr>
                  <m:ctrlPr>
                    <w:rPr>
                      <w:rFonts w:ascii="Cambria Math" w:eastAsiaTheme="minorEastAsia" w:hAnsi="Cambria Math"/>
                      <w:b/>
                      <w:bCs/>
                      <w:i/>
                      <w:color w:val="C00000"/>
                      <w:sz w:val="20"/>
                      <w:szCs w:val="20"/>
                      <w:lang w:val="es-MX"/>
                    </w:rPr>
                  </m:ctrlPr>
                </m:sSubPr>
                <m:e>
                  <m:r>
                    <m:rPr>
                      <m:sty m:val="bi"/>
                    </m:rPr>
                    <w:rPr>
                      <w:rFonts w:ascii="Cambria Math" w:eastAsiaTheme="minorEastAsia" w:hAnsi="Cambria Math"/>
                      <w:color w:val="C00000"/>
                      <w:sz w:val="20"/>
                      <w:szCs w:val="20"/>
                      <w:lang w:val="es-MX"/>
                    </w:rPr>
                    <m:t>w</m:t>
                  </m:r>
                </m:e>
                <m:sub>
                  <m:r>
                    <m:rPr>
                      <m:sty m:val="bi"/>
                    </m:rPr>
                    <w:rPr>
                      <w:rFonts w:ascii="Cambria Math" w:eastAsiaTheme="minorEastAsia" w:hAnsi="Cambria Math"/>
                      <w:color w:val="C00000"/>
                      <w:sz w:val="20"/>
                      <w:szCs w:val="20"/>
                      <w:lang w:val="es-MX"/>
                    </w:rPr>
                    <m:t>1</m:t>
                  </m:r>
                </m:sub>
              </m:sSub>
            </m:sub>
          </m:sSub>
          <m:r>
            <m:rPr>
              <m:sty m:val="bi"/>
            </m:rPr>
            <w:rPr>
              <w:rFonts w:ascii="Cambria Math" w:eastAsiaTheme="minorEastAsia" w:hAnsi="Cambria Math"/>
              <w:color w:val="C00000"/>
              <w:sz w:val="20"/>
              <w:szCs w:val="20"/>
              <w:lang w:val="es-MX"/>
            </w:rPr>
            <m:t>:</m:t>
          </m:r>
        </m:oMath>
      </m:oMathPara>
    </w:p>
    <w:p w14:paraId="1C5BE7C6" w14:textId="77777777" w:rsidR="00E54FA0" w:rsidRDefault="00796CBD" w:rsidP="00F02B44">
      <w:pPr>
        <w:spacing w:line="360" w:lineRule="auto"/>
        <w:ind w:left="720"/>
        <w:jc w:val="both"/>
        <w:rPr>
          <w:rFonts w:ascii="Raleway" w:eastAsiaTheme="minorEastAsia" w:hAnsi="Raleway"/>
          <w:sz w:val="20"/>
          <w:szCs w:val="20"/>
          <w:lang w:val="es-MX"/>
        </w:rPr>
      </w:pPr>
      <m:oMathPara>
        <m:oMath>
          <m:r>
            <w:rPr>
              <w:rFonts w:ascii="Cambria Math" w:eastAsiaTheme="minorEastAsia" w:hAnsi="Cambria Math"/>
              <w:sz w:val="20"/>
              <w:szCs w:val="20"/>
              <w:lang w:val="es-MX"/>
            </w:rPr>
            <m:t>Z=</m:t>
          </m:r>
          <m:rad>
            <m:radPr>
              <m:degHide m:val="1"/>
              <m:ctrlPr>
                <w:rPr>
                  <w:rFonts w:ascii="Cambria Math" w:eastAsiaTheme="minorEastAsia" w:hAnsi="Cambria Math"/>
                  <w:i/>
                  <w:sz w:val="20"/>
                  <w:szCs w:val="20"/>
                  <w:lang w:val="es-MX"/>
                </w:rPr>
              </m:ctrlPr>
            </m:radPr>
            <m:deg/>
            <m:e>
              <m:sSup>
                <m:sSupPr>
                  <m:ctrlPr>
                    <w:rPr>
                      <w:rFonts w:ascii="Cambria Math" w:eastAsiaTheme="minorEastAsia" w:hAnsi="Cambria Math"/>
                      <w:i/>
                      <w:sz w:val="20"/>
                      <w:szCs w:val="20"/>
                      <w:lang w:val="es-MX"/>
                    </w:rPr>
                  </m:ctrlPr>
                </m:sSupPr>
                <m:e>
                  <m:r>
                    <w:rPr>
                      <w:rFonts w:ascii="Cambria Math" w:eastAsiaTheme="minorEastAsia" w:hAnsi="Cambria Math"/>
                      <w:sz w:val="20"/>
                      <w:szCs w:val="20"/>
                      <w:lang w:val="es-MX"/>
                    </w:rPr>
                    <m:t>R</m:t>
                  </m:r>
                </m:e>
                <m:sup>
                  <m:r>
                    <w:rPr>
                      <w:rFonts w:ascii="Cambria Math" w:eastAsiaTheme="minorEastAsia" w:hAnsi="Cambria Math"/>
                      <w:sz w:val="20"/>
                      <w:szCs w:val="20"/>
                      <w:lang w:val="es-MX"/>
                    </w:rPr>
                    <m:t>2</m:t>
                  </m:r>
                </m:sup>
              </m:sSup>
              <m:r>
                <w:rPr>
                  <w:rFonts w:ascii="Cambria Math" w:eastAsiaTheme="minorEastAsia" w:hAnsi="Cambria Math"/>
                  <w:sz w:val="20"/>
                  <w:szCs w:val="20"/>
                  <w:lang w:val="es-MX"/>
                </w:rPr>
                <m:t>+</m:t>
              </m:r>
              <m:sSup>
                <m:sSupPr>
                  <m:ctrlPr>
                    <w:rPr>
                      <w:rFonts w:ascii="Cambria Math" w:eastAsiaTheme="minorEastAsia" w:hAnsi="Cambria Math"/>
                      <w:i/>
                      <w:sz w:val="20"/>
                      <w:szCs w:val="20"/>
                      <w:lang w:val="es-MX"/>
                    </w:rPr>
                  </m:ctrlPr>
                </m:sSupPr>
                <m:e>
                  <m:r>
                    <w:rPr>
                      <w:rFonts w:ascii="Cambria Math" w:eastAsiaTheme="minorEastAsia" w:hAnsi="Cambria Math"/>
                      <w:sz w:val="20"/>
                      <w:szCs w:val="20"/>
                      <w:lang w:val="es-MX"/>
                    </w:rPr>
                    <m:t>X</m:t>
                  </m:r>
                </m:e>
                <m:sup>
                  <m:r>
                    <w:rPr>
                      <w:rFonts w:ascii="Cambria Math" w:eastAsiaTheme="minorEastAsia" w:hAnsi="Cambria Math"/>
                      <w:sz w:val="20"/>
                      <w:szCs w:val="20"/>
                      <w:lang w:val="es-MX"/>
                    </w:rPr>
                    <m:t>2</m:t>
                  </m:r>
                </m:sup>
              </m:sSup>
              <m:r>
                <w:rPr>
                  <w:rFonts w:ascii="Cambria Math" w:eastAsiaTheme="minorEastAsia" w:hAnsi="Cambria Math"/>
                  <w:sz w:val="20"/>
                  <w:szCs w:val="20"/>
                  <w:lang w:val="es-MX"/>
                </w:rPr>
                <m:t xml:space="preserve"> </m:t>
              </m:r>
            </m:e>
          </m:rad>
          <m:r>
            <w:rPr>
              <w:rFonts w:ascii="Cambria Math" w:eastAsiaTheme="minorEastAsia" w:hAnsi="Cambria Math"/>
              <w:sz w:val="20"/>
              <w:szCs w:val="20"/>
              <w:lang w:val="es-MX"/>
            </w:rPr>
            <m:t xml:space="preserve">= </m:t>
          </m:r>
          <m:rad>
            <m:radPr>
              <m:degHide m:val="1"/>
              <m:ctrlPr>
                <w:rPr>
                  <w:rFonts w:ascii="Cambria Math" w:eastAsiaTheme="minorEastAsia" w:hAnsi="Cambria Math"/>
                  <w:i/>
                  <w:sz w:val="20"/>
                  <w:szCs w:val="20"/>
                  <w:lang w:val="es-MX"/>
                </w:rPr>
              </m:ctrlPr>
            </m:radPr>
            <m:deg/>
            <m:e>
              <m:sSup>
                <m:sSupPr>
                  <m:ctrlPr>
                    <w:rPr>
                      <w:rFonts w:ascii="Cambria Math" w:eastAsiaTheme="minorEastAsia" w:hAnsi="Cambria Math"/>
                      <w:i/>
                      <w:sz w:val="20"/>
                      <w:szCs w:val="20"/>
                      <w:lang w:val="es-MX"/>
                    </w:rPr>
                  </m:ctrlPr>
                </m:sSupPr>
                <m:e>
                  <m:r>
                    <w:rPr>
                      <w:rFonts w:ascii="Cambria Math" w:eastAsiaTheme="minorEastAsia" w:hAnsi="Cambria Math"/>
                      <w:sz w:val="20"/>
                      <w:szCs w:val="20"/>
                      <w:lang w:val="es-MX"/>
                    </w:rPr>
                    <m:t>1000</m:t>
                  </m:r>
                </m:e>
                <m:sup>
                  <m:r>
                    <w:rPr>
                      <w:rFonts w:ascii="Cambria Math" w:eastAsiaTheme="minorEastAsia" w:hAnsi="Cambria Math"/>
                      <w:sz w:val="20"/>
                      <w:szCs w:val="20"/>
                      <w:lang w:val="es-MX"/>
                    </w:rPr>
                    <m:t>2</m:t>
                  </m:r>
                </m:sup>
              </m:sSup>
              <m:r>
                <w:rPr>
                  <w:rFonts w:ascii="Cambria Math" w:eastAsiaTheme="minorEastAsia" w:hAnsi="Cambria Math"/>
                  <w:sz w:val="20"/>
                  <w:szCs w:val="20"/>
                  <w:lang w:val="es-MX"/>
                </w:rPr>
                <m:t>+</m:t>
              </m:r>
              <m:d>
                <m:dPr>
                  <m:ctrlPr>
                    <w:rPr>
                      <w:rFonts w:ascii="Cambria Math" w:eastAsiaTheme="minorEastAsia" w:hAnsi="Cambria Math"/>
                      <w:i/>
                      <w:sz w:val="20"/>
                      <w:szCs w:val="20"/>
                      <w:lang w:val="es-MX"/>
                    </w:rPr>
                  </m:ctrlPr>
                </m:dPr>
                <m:e>
                  <m:sSup>
                    <m:sSupPr>
                      <m:ctrlPr>
                        <w:rPr>
                          <w:rFonts w:ascii="Cambria Math" w:eastAsiaTheme="minorEastAsia" w:hAnsi="Cambria Math"/>
                          <w:i/>
                          <w:sz w:val="20"/>
                          <w:szCs w:val="20"/>
                          <w:lang w:val="es-MX"/>
                        </w:rPr>
                      </m:ctrlPr>
                    </m:sSupPr>
                    <m:e>
                      <m:d>
                        <m:dPr>
                          <m:ctrlPr>
                            <w:rPr>
                              <w:rFonts w:ascii="Cambria Math" w:eastAsiaTheme="minorEastAsia" w:hAnsi="Cambria Math"/>
                              <w:i/>
                              <w:sz w:val="20"/>
                              <w:szCs w:val="20"/>
                              <w:lang w:val="es-MX"/>
                            </w:rPr>
                          </m:ctrlPr>
                        </m:dPr>
                        <m:e>
                          <m:r>
                            <w:rPr>
                              <w:rFonts w:ascii="Cambria Math" w:eastAsiaTheme="minorEastAsia" w:hAnsi="Cambria Math"/>
                              <w:sz w:val="20"/>
                              <w:szCs w:val="20"/>
                              <w:lang w:val="es-MX"/>
                            </w:rPr>
                            <m:t>-1444</m:t>
                          </m:r>
                        </m:e>
                      </m:d>
                    </m:e>
                    <m:sup>
                      <m:r>
                        <w:rPr>
                          <w:rFonts w:ascii="Cambria Math" w:eastAsiaTheme="minorEastAsia" w:hAnsi="Cambria Math"/>
                          <w:sz w:val="20"/>
                          <w:szCs w:val="20"/>
                          <w:lang w:val="es-MX"/>
                        </w:rPr>
                        <m:t>2</m:t>
                      </m:r>
                    </m:sup>
                  </m:sSup>
                </m:e>
              </m:d>
              <m:r>
                <w:rPr>
                  <w:rFonts w:ascii="Cambria Math" w:eastAsiaTheme="minorEastAsia" w:hAnsi="Cambria Math"/>
                  <w:sz w:val="20"/>
                  <w:szCs w:val="20"/>
                  <w:lang w:val="es-MX"/>
                </w:rPr>
                <m:t xml:space="preserve"> </m:t>
              </m:r>
            </m:e>
          </m:rad>
          <m:r>
            <w:rPr>
              <w:rFonts w:ascii="Cambria Math" w:eastAsiaTheme="minorEastAsia" w:hAnsi="Cambria Math"/>
              <w:sz w:val="20"/>
              <w:szCs w:val="20"/>
              <w:lang w:val="es-MX"/>
            </w:rPr>
            <m:t>=1757.8 Ω</m:t>
          </m:r>
        </m:oMath>
      </m:oMathPara>
    </w:p>
    <w:p w14:paraId="1930B08A" w14:textId="4B70AC7E" w:rsidR="00525BF5" w:rsidRPr="00E54FA0" w:rsidRDefault="001E67B8" w:rsidP="00F02B44">
      <w:pPr>
        <w:pStyle w:val="ListParagraph"/>
        <w:spacing w:line="360" w:lineRule="auto"/>
        <w:jc w:val="both"/>
        <w:rPr>
          <w:rFonts w:ascii="Cambria Math" w:eastAsiaTheme="minorEastAsia" w:hAnsi="Cambria Math"/>
          <w:b/>
          <w:bCs/>
          <w:i/>
          <w:color w:val="C00000"/>
          <w:sz w:val="20"/>
          <w:szCs w:val="20"/>
          <w:lang w:val="es-MX"/>
        </w:rPr>
      </w:pPr>
      <m:oMathPara>
        <m:oMath>
          <m:sSub>
            <m:sSubPr>
              <m:ctrlPr>
                <w:rPr>
                  <w:rFonts w:ascii="Cambria Math" w:eastAsiaTheme="minorEastAsia" w:hAnsi="Cambria Math"/>
                  <w:b/>
                  <w:bCs/>
                  <w:i/>
                  <w:color w:val="C00000"/>
                  <w:sz w:val="20"/>
                  <w:szCs w:val="20"/>
                  <w:lang w:val="es-MX"/>
                </w:rPr>
              </m:ctrlPr>
            </m:sSubPr>
            <m:e>
              <m:r>
                <m:rPr>
                  <m:sty m:val="bi"/>
                </m:rPr>
                <w:rPr>
                  <w:rFonts w:ascii="Cambria Math" w:eastAsiaTheme="minorEastAsia" w:hAnsi="Cambria Math"/>
                  <w:color w:val="C00000"/>
                  <w:sz w:val="20"/>
                  <w:szCs w:val="20"/>
                  <w:lang w:val="es-MX"/>
                </w:rPr>
                <m:t>Z</m:t>
              </m:r>
            </m:e>
            <m:sub>
              <m:sSub>
                <m:sSubPr>
                  <m:ctrlPr>
                    <w:rPr>
                      <w:rFonts w:ascii="Cambria Math" w:eastAsiaTheme="minorEastAsia" w:hAnsi="Cambria Math"/>
                      <w:b/>
                      <w:bCs/>
                      <w:i/>
                      <w:color w:val="C00000"/>
                      <w:sz w:val="20"/>
                      <w:szCs w:val="20"/>
                      <w:lang w:val="es-MX"/>
                    </w:rPr>
                  </m:ctrlPr>
                </m:sSubPr>
                <m:e>
                  <m:r>
                    <m:rPr>
                      <m:sty m:val="bi"/>
                    </m:rPr>
                    <w:rPr>
                      <w:rFonts w:ascii="Cambria Math" w:eastAsiaTheme="minorEastAsia" w:hAnsi="Cambria Math"/>
                      <w:color w:val="C00000"/>
                      <w:sz w:val="20"/>
                      <w:szCs w:val="20"/>
                      <w:lang w:val="es-MX"/>
                    </w:rPr>
                    <m:t>w</m:t>
                  </m:r>
                </m:e>
                <m:sub>
                  <m:r>
                    <m:rPr>
                      <m:sty m:val="bi"/>
                    </m:rPr>
                    <w:rPr>
                      <w:rFonts w:ascii="Cambria Math" w:eastAsiaTheme="minorEastAsia" w:hAnsi="Cambria Math"/>
                      <w:color w:val="C00000"/>
                      <w:sz w:val="20"/>
                      <w:szCs w:val="20"/>
                      <w:lang w:val="es-MX"/>
                    </w:rPr>
                    <m:t>2</m:t>
                  </m:r>
                </m:sub>
              </m:sSub>
            </m:sub>
          </m:sSub>
          <m:r>
            <m:rPr>
              <m:sty m:val="bi"/>
            </m:rPr>
            <w:rPr>
              <w:rFonts w:ascii="Cambria Math" w:eastAsiaTheme="minorEastAsia" w:hAnsi="Cambria Math"/>
              <w:color w:val="C00000"/>
              <w:sz w:val="20"/>
              <w:szCs w:val="20"/>
              <w:lang w:val="es-MX"/>
            </w:rPr>
            <m:t>:</m:t>
          </m:r>
        </m:oMath>
      </m:oMathPara>
    </w:p>
    <w:p w14:paraId="32730253" w14:textId="44AAFD4F" w:rsidR="00525BF5" w:rsidRPr="00CC0E00" w:rsidRDefault="00796CBD" w:rsidP="00F02B44">
      <w:pPr>
        <w:spacing w:line="360" w:lineRule="auto"/>
        <w:ind w:left="720"/>
        <w:jc w:val="both"/>
        <w:rPr>
          <w:rFonts w:ascii="Raleway" w:eastAsiaTheme="minorEastAsia" w:hAnsi="Raleway"/>
          <w:sz w:val="20"/>
          <w:szCs w:val="20"/>
          <w:lang w:val="es-MX"/>
        </w:rPr>
      </w:pPr>
      <m:oMathPara>
        <m:oMath>
          <m:r>
            <w:rPr>
              <w:rFonts w:ascii="Cambria Math" w:eastAsiaTheme="minorEastAsia" w:hAnsi="Cambria Math"/>
              <w:sz w:val="20"/>
              <w:szCs w:val="20"/>
              <w:lang w:val="es-MX"/>
            </w:rPr>
            <m:t>Z=</m:t>
          </m:r>
          <m:rad>
            <m:radPr>
              <m:degHide m:val="1"/>
              <m:ctrlPr>
                <w:rPr>
                  <w:rFonts w:ascii="Cambria Math" w:eastAsiaTheme="minorEastAsia" w:hAnsi="Cambria Math"/>
                  <w:i/>
                  <w:sz w:val="20"/>
                  <w:szCs w:val="20"/>
                  <w:lang w:val="es-MX"/>
                </w:rPr>
              </m:ctrlPr>
            </m:radPr>
            <m:deg/>
            <m:e>
              <m:sSup>
                <m:sSupPr>
                  <m:ctrlPr>
                    <w:rPr>
                      <w:rFonts w:ascii="Cambria Math" w:eastAsiaTheme="minorEastAsia" w:hAnsi="Cambria Math"/>
                      <w:i/>
                      <w:sz w:val="20"/>
                      <w:szCs w:val="20"/>
                      <w:lang w:val="es-MX"/>
                    </w:rPr>
                  </m:ctrlPr>
                </m:sSupPr>
                <m:e>
                  <m:r>
                    <w:rPr>
                      <w:rFonts w:ascii="Cambria Math" w:eastAsiaTheme="minorEastAsia" w:hAnsi="Cambria Math"/>
                      <w:sz w:val="20"/>
                      <w:szCs w:val="20"/>
                      <w:lang w:val="es-MX"/>
                    </w:rPr>
                    <m:t>R</m:t>
                  </m:r>
                </m:e>
                <m:sup>
                  <m:r>
                    <w:rPr>
                      <w:rFonts w:ascii="Cambria Math" w:eastAsiaTheme="minorEastAsia" w:hAnsi="Cambria Math"/>
                      <w:sz w:val="20"/>
                      <w:szCs w:val="20"/>
                      <w:lang w:val="es-MX"/>
                    </w:rPr>
                    <m:t>2</m:t>
                  </m:r>
                </m:sup>
              </m:sSup>
              <m:r>
                <w:rPr>
                  <w:rFonts w:ascii="Cambria Math" w:eastAsiaTheme="minorEastAsia" w:hAnsi="Cambria Math"/>
                  <w:sz w:val="20"/>
                  <w:szCs w:val="20"/>
                  <w:lang w:val="es-MX"/>
                </w:rPr>
                <m:t>+</m:t>
              </m:r>
              <m:sSup>
                <m:sSupPr>
                  <m:ctrlPr>
                    <w:rPr>
                      <w:rFonts w:ascii="Cambria Math" w:eastAsiaTheme="minorEastAsia" w:hAnsi="Cambria Math"/>
                      <w:i/>
                      <w:sz w:val="20"/>
                      <w:szCs w:val="20"/>
                      <w:lang w:val="es-MX"/>
                    </w:rPr>
                  </m:ctrlPr>
                </m:sSupPr>
                <m:e>
                  <m:r>
                    <w:rPr>
                      <w:rFonts w:ascii="Cambria Math" w:eastAsiaTheme="minorEastAsia" w:hAnsi="Cambria Math"/>
                      <w:sz w:val="20"/>
                      <w:szCs w:val="20"/>
                      <w:lang w:val="es-MX"/>
                    </w:rPr>
                    <m:t>X</m:t>
                  </m:r>
                </m:e>
                <m:sup>
                  <m:r>
                    <w:rPr>
                      <w:rFonts w:ascii="Cambria Math" w:eastAsiaTheme="minorEastAsia" w:hAnsi="Cambria Math"/>
                      <w:sz w:val="20"/>
                      <w:szCs w:val="20"/>
                      <w:lang w:val="es-MX"/>
                    </w:rPr>
                    <m:t>2</m:t>
                  </m:r>
                </m:sup>
              </m:sSup>
              <m:r>
                <w:rPr>
                  <w:rFonts w:ascii="Cambria Math" w:eastAsiaTheme="minorEastAsia" w:hAnsi="Cambria Math"/>
                  <w:sz w:val="20"/>
                  <w:szCs w:val="20"/>
                  <w:lang w:val="es-MX"/>
                </w:rPr>
                <m:t xml:space="preserve"> </m:t>
              </m:r>
            </m:e>
          </m:rad>
          <m:r>
            <w:rPr>
              <w:rFonts w:ascii="Cambria Math" w:eastAsiaTheme="minorEastAsia" w:hAnsi="Cambria Math"/>
              <w:sz w:val="20"/>
              <w:szCs w:val="20"/>
              <w:lang w:val="es-MX"/>
            </w:rPr>
            <m:t xml:space="preserve">= </m:t>
          </m:r>
          <m:rad>
            <m:radPr>
              <m:degHide m:val="1"/>
              <m:ctrlPr>
                <w:rPr>
                  <w:rFonts w:ascii="Cambria Math" w:eastAsiaTheme="minorEastAsia" w:hAnsi="Cambria Math"/>
                  <w:i/>
                  <w:sz w:val="20"/>
                  <w:szCs w:val="20"/>
                  <w:lang w:val="es-MX"/>
                </w:rPr>
              </m:ctrlPr>
            </m:radPr>
            <m:deg/>
            <m:e>
              <m:sSup>
                <m:sSupPr>
                  <m:ctrlPr>
                    <w:rPr>
                      <w:rFonts w:ascii="Cambria Math" w:eastAsiaTheme="minorEastAsia" w:hAnsi="Cambria Math"/>
                      <w:i/>
                      <w:sz w:val="20"/>
                      <w:szCs w:val="20"/>
                      <w:lang w:val="es-MX"/>
                    </w:rPr>
                  </m:ctrlPr>
                </m:sSupPr>
                <m:e>
                  <m:r>
                    <w:rPr>
                      <w:rFonts w:ascii="Cambria Math" w:eastAsiaTheme="minorEastAsia" w:hAnsi="Cambria Math"/>
                      <w:sz w:val="20"/>
                      <w:szCs w:val="20"/>
                      <w:lang w:val="es-MX"/>
                    </w:rPr>
                    <m:t>1000</m:t>
                  </m:r>
                </m:e>
                <m:sup>
                  <m:r>
                    <w:rPr>
                      <w:rFonts w:ascii="Cambria Math" w:eastAsiaTheme="minorEastAsia" w:hAnsi="Cambria Math"/>
                      <w:sz w:val="20"/>
                      <w:szCs w:val="20"/>
                      <w:lang w:val="es-MX"/>
                    </w:rPr>
                    <m:t>2</m:t>
                  </m:r>
                </m:sup>
              </m:sSup>
              <m:r>
                <w:rPr>
                  <w:rFonts w:ascii="Cambria Math" w:eastAsiaTheme="minorEastAsia" w:hAnsi="Cambria Math"/>
                  <w:sz w:val="20"/>
                  <w:szCs w:val="20"/>
                  <w:lang w:val="es-MX"/>
                </w:rPr>
                <m:t>+</m:t>
              </m:r>
              <m:sSup>
                <m:sSupPr>
                  <m:ctrlPr>
                    <w:rPr>
                      <w:rFonts w:ascii="Cambria Math" w:eastAsiaTheme="minorEastAsia" w:hAnsi="Cambria Math"/>
                      <w:i/>
                      <w:sz w:val="20"/>
                      <w:szCs w:val="20"/>
                      <w:lang w:val="es-MX"/>
                    </w:rPr>
                  </m:ctrlPr>
                </m:sSupPr>
                <m:e>
                  <m:r>
                    <w:rPr>
                      <w:rFonts w:ascii="Cambria Math" w:eastAsiaTheme="minorEastAsia" w:hAnsi="Cambria Math"/>
                      <w:sz w:val="20"/>
                      <w:szCs w:val="20"/>
                      <w:lang w:val="es-MX"/>
                    </w:rPr>
                    <m:t>1489</m:t>
                  </m:r>
                </m:e>
                <m:sup>
                  <m:r>
                    <w:rPr>
                      <w:rFonts w:ascii="Cambria Math" w:eastAsiaTheme="minorEastAsia" w:hAnsi="Cambria Math"/>
                      <w:sz w:val="20"/>
                      <w:szCs w:val="20"/>
                      <w:lang w:val="es-MX"/>
                    </w:rPr>
                    <m:t>2</m:t>
                  </m:r>
                </m:sup>
              </m:sSup>
              <m:r>
                <w:rPr>
                  <w:rFonts w:ascii="Cambria Math" w:eastAsiaTheme="minorEastAsia" w:hAnsi="Cambria Math"/>
                  <w:sz w:val="20"/>
                  <w:szCs w:val="20"/>
                  <w:lang w:val="es-MX"/>
                </w:rPr>
                <m:t xml:space="preserve"> </m:t>
              </m:r>
            </m:e>
          </m:rad>
          <m:r>
            <w:rPr>
              <w:rFonts w:ascii="Cambria Math" w:eastAsiaTheme="minorEastAsia" w:hAnsi="Cambria Math"/>
              <w:sz w:val="20"/>
              <w:szCs w:val="20"/>
              <w:lang w:val="es-MX"/>
            </w:rPr>
            <m:t>=1793.6 Ω</m:t>
          </m:r>
        </m:oMath>
      </m:oMathPara>
    </w:p>
    <w:p w14:paraId="45C61689" w14:textId="77777777" w:rsidR="00A52A27" w:rsidRDefault="00A52A27" w:rsidP="00A152CA">
      <w:pPr>
        <w:spacing w:line="360" w:lineRule="auto"/>
        <w:jc w:val="both"/>
        <w:rPr>
          <w:rFonts w:ascii="Raleway" w:eastAsiaTheme="minorEastAsia" w:hAnsi="Raleway"/>
          <w:sz w:val="20"/>
          <w:szCs w:val="20"/>
          <w:lang w:val="es-MX"/>
        </w:rPr>
      </w:pPr>
    </w:p>
    <w:p w14:paraId="5CEB2445" w14:textId="49FD02BC" w:rsidR="00A52A27" w:rsidRDefault="00E846DE" w:rsidP="00A152CA">
      <w:pPr>
        <w:spacing w:line="360" w:lineRule="auto"/>
        <w:jc w:val="both"/>
        <w:rPr>
          <w:rFonts w:ascii="Raleway" w:eastAsiaTheme="minorEastAsia" w:hAnsi="Raleway"/>
          <w:sz w:val="20"/>
          <w:szCs w:val="20"/>
          <w:lang w:val="es-MX"/>
        </w:rPr>
      </w:pPr>
      <w:r>
        <w:rPr>
          <w:rFonts w:ascii="Raleway" w:eastAsiaTheme="minorEastAsia" w:hAnsi="Raleway"/>
          <w:sz w:val="20"/>
          <w:szCs w:val="20"/>
          <w:lang w:val="es-MX"/>
        </w:rPr>
        <w:t>Por</w:t>
      </w:r>
      <w:r w:rsidR="00F91920">
        <w:rPr>
          <w:rFonts w:ascii="Raleway" w:eastAsiaTheme="minorEastAsia" w:hAnsi="Raleway"/>
          <w:sz w:val="20"/>
          <w:szCs w:val="20"/>
          <w:lang w:val="es-MX"/>
        </w:rPr>
        <w:t xml:space="preserve"> </w:t>
      </w:r>
      <w:r w:rsidR="001A4881">
        <w:rPr>
          <w:rFonts w:ascii="Raleway" w:eastAsiaTheme="minorEastAsia" w:hAnsi="Raleway"/>
          <w:sz w:val="20"/>
          <w:szCs w:val="20"/>
          <w:lang w:val="es-MX"/>
        </w:rPr>
        <w:t>último</w:t>
      </w:r>
      <w:r w:rsidR="00F91920">
        <w:rPr>
          <w:rFonts w:ascii="Raleway" w:eastAsiaTheme="minorEastAsia" w:hAnsi="Raleway"/>
          <w:sz w:val="20"/>
          <w:szCs w:val="20"/>
          <w:lang w:val="es-MX"/>
        </w:rPr>
        <w:t xml:space="preserve"> calcularemos la potencia en cada frecuencia:</w:t>
      </w:r>
    </w:p>
    <w:p w14:paraId="16126EF2" w14:textId="3762117C" w:rsidR="00F91920" w:rsidRPr="00EE69E1" w:rsidRDefault="00EE69E1" w:rsidP="00F91920">
      <w:pPr>
        <w:spacing w:line="360" w:lineRule="auto"/>
        <w:ind w:left="360"/>
        <w:jc w:val="both"/>
        <w:rPr>
          <w:rFonts w:ascii="Cambria Math" w:eastAsiaTheme="minorEastAsia" w:hAnsi="Cambria Math"/>
          <w:sz w:val="20"/>
          <w:szCs w:val="20"/>
          <w:lang w:val="es-MX"/>
          <w:oMath/>
        </w:rPr>
      </w:pPr>
      <m:oMathPara>
        <m:oMath>
          <m:r>
            <w:rPr>
              <w:rFonts w:ascii="Cambria Math" w:eastAsiaTheme="minorEastAsia" w:hAnsi="Cambria Math"/>
              <w:sz w:val="20"/>
              <w:szCs w:val="20"/>
              <w:lang w:val="es-MX"/>
            </w:rPr>
            <m:t>P</m:t>
          </m:r>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f</m:t>
              </m:r>
            </m:e>
            <m:sub>
              <m:r>
                <w:rPr>
                  <w:rFonts w:ascii="Cambria Math" w:eastAsiaTheme="minorEastAsia" w:hAnsi="Cambria Math"/>
                  <w:sz w:val="20"/>
                  <w:szCs w:val="20"/>
                  <w:lang w:val="es-MX"/>
                </w:rPr>
                <m:t>0</m:t>
              </m:r>
            </m:sub>
          </m:sSub>
          <m:r>
            <w:rPr>
              <w:rFonts w:ascii="Cambria Math" w:eastAsiaTheme="minorEastAsia" w:hAnsi="Cambria Math"/>
              <w:sz w:val="20"/>
              <w:szCs w:val="20"/>
              <w:lang w:val="es-MX"/>
            </w:rPr>
            <m:t xml:space="preserve"> = </m:t>
          </m:r>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V</m:t>
              </m:r>
            </m:e>
            <m:sub>
              <m:r>
                <w:rPr>
                  <w:rFonts w:ascii="Cambria Math" w:eastAsiaTheme="minorEastAsia" w:hAnsi="Cambria Math"/>
                  <w:sz w:val="20"/>
                  <w:szCs w:val="20"/>
                  <w:lang w:val="es-MX"/>
                </w:rPr>
                <m:t>0</m:t>
              </m:r>
            </m:sub>
          </m:sSub>
          <m:r>
            <w:rPr>
              <w:rFonts w:ascii="Cambria Math" w:eastAsiaTheme="minorEastAsia" w:hAnsi="Cambria Math"/>
              <w:sz w:val="20"/>
              <w:szCs w:val="20"/>
              <w:lang w:val="es-MX"/>
            </w:rPr>
            <m:t xml:space="preserve"> * I = (1.64 v) (1.64 mA) = 0.002689 W</m:t>
          </m:r>
        </m:oMath>
      </m:oMathPara>
    </w:p>
    <w:p w14:paraId="5080B133" w14:textId="741288EF" w:rsidR="00A91502" w:rsidRPr="00EE69E1" w:rsidRDefault="00EE69E1" w:rsidP="00A91502">
      <w:pPr>
        <w:spacing w:line="360" w:lineRule="auto"/>
        <w:ind w:left="360"/>
        <w:jc w:val="both"/>
        <w:rPr>
          <w:rFonts w:ascii="Cambria Math" w:eastAsiaTheme="minorEastAsia" w:hAnsi="Cambria Math"/>
          <w:sz w:val="20"/>
          <w:szCs w:val="20"/>
          <w:lang w:val="es-MX"/>
          <w:oMath/>
        </w:rPr>
      </w:pPr>
      <m:oMathPara>
        <m:oMath>
          <m:r>
            <w:rPr>
              <w:rFonts w:ascii="Cambria Math" w:eastAsiaTheme="minorEastAsia" w:hAnsi="Cambria Math"/>
              <w:sz w:val="20"/>
              <w:szCs w:val="20"/>
              <w:lang w:val="es-MX"/>
            </w:rPr>
            <m:t>P</m:t>
          </m:r>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f</m:t>
              </m:r>
            </m:e>
            <m:sub>
              <m:r>
                <w:rPr>
                  <w:rFonts w:ascii="Cambria Math" w:eastAsiaTheme="minorEastAsia" w:hAnsi="Cambria Math"/>
                  <w:sz w:val="20"/>
                  <w:szCs w:val="20"/>
                  <w:lang w:val="es-MX"/>
                </w:rPr>
                <m:t>1</m:t>
              </m:r>
            </m:sub>
          </m:sSub>
          <m:r>
            <w:rPr>
              <w:rFonts w:ascii="Cambria Math" w:eastAsiaTheme="minorEastAsia" w:hAnsi="Cambria Math"/>
              <w:sz w:val="20"/>
              <w:szCs w:val="20"/>
              <w:lang w:val="es-MX"/>
            </w:rPr>
            <m:t xml:space="preserve"> = </m:t>
          </m:r>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V</m:t>
              </m:r>
            </m:e>
            <m:sub>
              <m:r>
                <w:rPr>
                  <w:rFonts w:ascii="Cambria Math" w:eastAsiaTheme="minorEastAsia" w:hAnsi="Cambria Math"/>
                  <w:sz w:val="20"/>
                  <w:szCs w:val="20"/>
                  <w:lang w:val="es-MX"/>
                </w:rPr>
                <m:t>0</m:t>
              </m:r>
            </m:sub>
          </m:sSub>
          <m:r>
            <w:rPr>
              <w:rFonts w:ascii="Cambria Math" w:eastAsiaTheme="minorEastAsia" w:hAnsi="Cambria Math"/>
              <w:sz w:val="20"/>
              <w:szCs w:val="20"/>
              <w:lang w:val="es-MX"/>
            </w:rPr>
            <m:t xml:space="preserve"> * I = (1.16 v) (1.16 mA) = 0.001345</m:t>
          </m:r>
        </m:oMath>
      </m:oMathPara>
    </w:p>
    <w:p w14:paraId="77EC8813" w14:textId="2770BC1D" w:rsidR="0018193E" w:rsidRPr="00434833" w:rsidRDefault="0018193E" w:rsidP="00EE69E1">
      <w:pPr>
        <w:spacing w:line="360" w:lineRule="auto"/>
        <w:ind w:left="360"/>
        <w:jc w:val="both"/>
        <w:rPr>
          <w:rFonts w:ascii="Raleway" w:eastAsiaTheme="minorEastAsia" w:hAnsi="Raleway"/>
          <w:sz w:val="20"/>
          <w:szCs w:val="20"/>
          <w:lang w:val="es-MX"/>
          <w:oMath/>
        </w:rPr>
      </w:pPr>
      <m:oMathPara>
        <m:oMath>
          <m:r>
            <w:rPr>
              <w:rFonts w:ascii="Cambria Math" w:eastAsiaTheme="minorEastAsia" w:hAnsi="Cambria Math"/>
              <w:sz w:val="20"/>
              <w:szCs w:val="20"/>
              <w:lang w:val="es-MX"/>
            </w:rPr>
            <m:t>P</m:t>
          </m:r>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f</m:t>
              </m:r>
            </m:e>
            <m:sub>
              <m:r>
                <w:rPr>
                  <w:rFonts w:ascii="Cambria Math" w:eastAsiaTheme="minorEastAsia" w:hAnsi="Cambria Math"/>
                  <w:sz w:val="20"/>
                  <w:szCs w:val="20"/>
                  <w:lang w:val="es-MX"/>
                </w:rPr>
                <m:t>2</m:t>
              </m:r>
            </m:sub>
          </m:sSub>
          <m:r>
            <w:rPr>
              <w:rFonts w:ascii="Cambria Math" w:eastAsiaTheme="minorEastAsia" w:hAnsi="Cambria Math"/>
              <w:sz w:val="20"/>
              <w:szCs w:val="20"/>
              <w:lang w:val="es-MX"/>
            </w:rPr>
            <m:t xml:space="preserve"> = </m:t>
          </m:r>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V</m:t>
              </m:r>
            </m:e>
            <m:sub>
              <m:r>
                <w:rPr>
                  <w:rFonts w:ascii="Cambria Math" w:eastAsiaTheme="minorEastAsia" w:hAnsi="Cambria Math"/>
                  <w:sz w:val="20"/>
                  <w:szCs w:val="20"/>
                  <w:lang w:val="es-MX"/>
                </w:rPr>
                <m:t>0</m:t>
              </m:r>
            </m:sub>
          </m:sSub>
          <m:r>
            <w:rPr>
              <w:rFonts w:ascii="Cambria Math" w:eastAsiaTheme="minorEastAsia" w:hAnsi="Cambria Math"/>
              <w:sz w:val="20"/>
              <w:szCs w:val="20"/>
              <w:lang w:val="es-MX"/>
            </w:rPr>
            <m:t xml:space="preserve"> * I = </m:t>
          </m:r>
          <m:d>
            <m:dPr>
              <m:ctrlPr>
                <w:rPr>
                  <w:rFonts w:ascii="Cambria Math" w:eastAsiaTheme="minorEastAsia" w:hAnsi="Cambria Math"/>
                  <w:i/>
                  <w:sz w:val="20"/>
                  <w:szCs w:val="20"/>
                  <w:lang w:val="es-MX"/>
                </w:rPr>
              </m:ctrlPr>
            </m:dPr>
            <m:e>
              <m:r>
                <w:rPr>
                  <w:rFonts w:ascii="Cambria Math" w:eastAsiaTheme="minorEastAsia" w:hAnsi="Cambria Math"/>
                  <w:sz w:val="20"/>
                  <w:szCs w:val="20"/>
                  <w:lang w:val="es-MX"/>
                </w:rPr>
                <m:t>1.16 v</m:t>
              </m:r>
            </m:e>
          </m:d>
          <m:d>
            <m:dPr>
              <m:ctrlPr>
                <w:rPr>
                  <w:rFonts w:ascii="Cambria Math" w:eastAsiaTheme="minorEastAsia" w:hAnsi="Cambria Math"/>
                  <w:i/>
                  <w:sz w:val="20"/>
                  <w:szCs w:val="20"/>
                  <w:lang w:val="es-MX"/>
                </w:rPr>
              </m:ctrlPr>
            </m:dPr>
            <m:e>
              <m:r>
                <w:rPr>
                  <w:rFonts w:ascii="Cambria Math" w:eastAsiaTheme="minorEastAsia" w:hAnsi="Cambria Math"/>
                  <w:sz w:val="20"/>
                  <w:szCs w:val="20"/>
                  <w:lang w:val="es-MX"/>
                </w:rPr>
                <m:t>1.16 mA</m:t>
              </m:r>
            </m:e>
          </m:d>
          <m:r>
            <w:rPr>
              <w:rFonts w:ascii="Cambria Math" w:eastAsiaTheme="minorEastAsia" w:hAnsi="Cambria Math"/>
              <w:sz w:val="20"/>
              <w:szCs w:val="20"/>
              <w:lang w:val="es-MX"/>
            </w:rPr>
            <m:t>= 0.001345</m:t>
          </m:r>
        </m:oMath>
      </m:oMathPara>
    </w:p>
    <w:p w14:paraId="6B6E0DE7" w14:textId="52EAD799" w:rsidR="00434833" w:rsidRDefault="00434833" w:rsidP="00EE69E1">
      <w:pPr>
        <w:spacing w:line="360" w:lineRule="auto"/>
        <w:ind w:left="360"/>
        <w:jc w:val="both"/>
        <w:rPr>
          <w:rFonts w:ascii="Raleway" w:eastAsiaTheme="minorEastAsia" w:hAnsi="Raleway"/>
          <w:sz w:val="20"/>
          <w:szCs w:val="20"/>
          <w:lang w:val="es-MX"/>
        </w:rPr>
      </w:pPr>
    </w:p>
    <w:p w14:paraId="59D4BDEF" w14:textId="2904AE4E" w:rsidR="00434833" w:rsidRDefault="00434833" w:rsidP="00434833">
      <w:pPr>
        <w:pStyle w:val="ListParagraph"/>
        <w:numPr>
          <w:ilvl w:val="0"/>
          <w:numId w:val="37"/>
        </w:numPr>
        <w:spacing w:line="360" w:lineRule="auto"/>
        <w:jc w:val="both"/>
        <w:rPr>
          <w:rFonts w:ascii="Raleway" w:eastAsiaTheme="minorEastAsia" w:hAnsi="Raleway"/>
          <w:sz w:val="20"/>
          <w:szCs w:val="20"/>
          <w:lang w:val="es-MX"/>
        </w:rPr>
      </w:pPr>
      <w:r>
        <w:rPr>
          <w:rFonts w:ascii="Raleway" w:eastAsiaTheme="minorEastAsia" w:hAnsi="Raleway"/>
          <w:sz w:val="20"/>
          <w:szCs w:val="20"/>
          <w:lang w:val="es-MX"/>
        </w:rPr>
        <w:t>Oscilogramas</w:t>
      </w:r>
      <w:r w:rsidR="006D4A93">
        <w:rPr>
          <w:rFonts w:ascii="Raleway" w:eastAsiaTheme="minorEastAsia" w:hAnsi="Raleway"/>
          <w:sz w:val="20"/>
          <w:szCs w:val="20"/>
          <w:lang w:val="es-MX"/>
        </w:rPr>
        <w:t xml:space="preserve"> obtenidos</w:t>
      </w:r>
      <w:r>
        <w:rPr>
          <w:rFonts w:ascii="Raleway" w:eastAsiaTheme="minorEastAsia" w:hAnsi="Raleway"/>
          <w:sz w:val="20"/>
          <w:szCs w:val="20"/>
          <w:lang w:val="es-MX"/>
        </w:rPr>
        <w:t>:</w:t>
      </w:r>
      <w:r w:rsidR="005053A1" w:rsidRPr="005053A1">
        <w:rPr>
          <w:rFonts w:ascii="Raleway" w:eastAsiaTheme="minorEastAsia" w:hAnsi="Raleway"/>
          <w:noProof/>
          <w:sz w:val="20"/>
          <w:szCs w:val="20"/>
          <w:lang w:val="es-MX"/>
        </w:rPr>
        <w:t xml:space="preserve"> </w:t>
      </w:r>
    </w:p>
    <w:p w14:paraId="16D36359" w14:textId="0B9E10A6" w:rsidR="00434833" w:rsidRPr="00434833" w:rsidRDefault="00C240FE" w:rsidP="00434833">
      <w:pPr>
        <w:spacing w:line="360" w:lineRule="auto"/>
        <w:jc w:val="both"/>
        <w:rPr>
          <w:rFonts w:ascii="Raleway" w:eastAsiaTheme="minorEastAsia" w:hAnsi="Raleway"/>
          <w:sz w:val="20"/>
          <w:szCs w:val="20"/>
          <w:lang w:val="es-MX"/>
        </w:rPr>
      </w:pPr>
      <w:r>
        <w:rPr>
          <w:rFonts w:ascii="Raleway" w:eastAsiaTheme="minorEastAsia" w:hAnsi="Raleway"/>
          <w:noProof/>
          <w:sz w:val="20"/>
          <w:szCs w:val="20"/>
          <w:lang w:val="es-MX"/>
        </w:rPr>
        <w:drawing>
          <wp:inline distT="0" distB="0" distL="0" distR="0" wp14:anchorId="4BE336A2" wp14:editId="66B3BF10">
            <wp:extent cx="3632325" cy="2726055"/>
            <wp:effectExtent l="0" t="0" r="0" b="4445"/>
            <wp:docPr id="2020435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35871" name="Picture 20204358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36909" cy="2729495"/>
                    </a:xfrm>
                    <a:prstGeom prst="rect">
                      <a:avLst/>
                    </a:prstGeom>
                  </pic:spPr>
                </pic:pic>
              </a:graphicData>
            </a:graphic>
          </wp:inline>
        </w:drawing>
      </w:r>
      <w:r w:rsidR="00EC6A17">
        <w:rPr>
          <w:rFonts w:ascii="Raleway" w:eastAsiaTheme="minorEastAsia" w:hAnsi="Raleway"/>
          <w:noProof/>
          <w:sz w:val="20"/>
          <w:szCs w:val="20"/>
          <w:lang w:val="es-MX"/>
        </w:rPr>
        <w:drawing>
          <wp:inline distT="0" distB="0" distL="0" distR="0" wp14:anchorId="578ABABC" wp14:editId="2C9D7D57">
            <wp:extent cx="2840355" cy="2131682"/>
            <wp:effectExtent l="0" t="0" r="4445" b="2540"/>
            <wp:docPr id="123423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35567" name="Picture 12342355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0790" cy="2132008"/>
                    </a:xfrm>
                    <a:prstGeom prst="rect">
                      <a:avLst/>
                    </a:prstGeom>
                  </pic:spPr>
                </pic:pic>
              </a:graphicData>
            </a:graphic>
          </wp:inline>
        </w:drawing>
      </w:r>
    </w:p>
    <w:p w14:paraId="6B48EB9C" w14:textId="4E13AF63" w:rsidR="00434833" w:rsidRPr="00434833" w:rsidRDefault="00434833" w:rsidP="00434833">
      <w:pPr>
        <w:spacing w:line="360" w:lineRule="auto"/>
        <w:jc w:val="both"/>
        <w:rPr>
          <w:rFonts w:ascii="Raleway" w:eastAsiaTheme="minorEastAsia" w:hAnsi="Raleway"/>
          <w:sz w:val="20"/>
          <w:szCs w:val="20"/>
          <w:lang w:val="es-MX"/>
        </w:rPr>
      </w:pPr>
    </w:p>
    <w:p w14:paraId="4B26ADE7" w14:textId="26949178" w:rsidR="00A152CA" w:rsidRPr="00D25704" w:rsidRDefault="006E2CB9" w:rsidP="00F02B44">
      <w:pPr>
        <w:spacing w:line="360" w:lineRule="auto"/>
        <w:jc w:val="both"/>
        <w:rPr>
          <w:rFonts w:ascii="Raleway" w:eastAsiaTheme="minorEastAsia" w:hAnsi="Raleway"/>
          <w:sz w:val="20"/>
          <w:szCs w:val="20"/>
          <w:lang w:val="es-MX"/>
        </w:rPr>
      </w:pPr>
      <w:r w:rsidRPr="00D25704">
        <w:rPr>
          <w:rFonts w:ascii="Raleway" w:eastAsiaTheme="minorEastAsia" w:hAnsi="Raleway"/>
          <w:sz w:val="20"/>
          <w:szCs w:val="20"/>
          <w:lang w:val="es-MX"/>
        </w:rPr>
        <w:t xml:space="preserve">Una vez obtenido los resultados, nos podemos dar cuenta de </w:t>
      </w:r>
      <w:r w:rsidR="00510DB4" w:rsidRPr="00D25704">
        <w:rPr>
          <w:rFonts w:ascii="Raleway" w:eastAsiaTheme="minorEastAsia" w:hAnsi="Raleway"/>
          <w:sz w:val="20"/>
          <w:szCs w:val="20"/>
          <w:lang w:val="es-MX"/>
        </w:rPr>
        <w:t>que,</w:t>
      </w:r>
      <w:r w:rsidRPr="00D25704">
        <w:rPr>
          <w:rFonts w:ascii="Raleway" w:eastAsiaTheme="minorEastAsia" w:hAnsi="Raleway"/>
          <w:sz w:val="20"/>
          <w:szCs w:val="20"/>
          <w:lang w:val="es-MX"/>
        </w:rPr>
        <w:t xml:space="preserve"> </w:t>
      </w:r>
      <w:r w:rsidR="00F66650" w:rsidRPr="00D25704">
        <w:rPr>
          <w:rFonts w:ascii="Raleway" w:eastAsiaTheme="minorEastAsia" w:hAnsi="Raleway"/>
          <w:sz w:val="20"/>
          <w:szCs w:val="20"/>
          <w:lang w:val="es-MX"/>
        </w:rPr>
        <w:t>al inicio, cuando la frecuencia era baja, la corriente medida fue pequeña debido a que la reactancia capacitiva era elevada, lo que limitaba el paso de corriente a través del circuito. El voltaje en el capacitor resultó ser considerablemente mayor en comparación con el inductor, indicando un comportamiento predominantemente capacitivo.</w:t>
      </w:r>
    </w:p>
    <w:p w14:paraId="046369B1" w14:textId="596C21FF" w:rsidR="00ED514A" w:rsidRPr="00D25704" w:rsidRDefault="00A152CA" w:rsidP="00F02B44">
      <w:pPr>
        <w:spacing w:line="360" w:lineRule="auto"/>
        <w:jc w:val="both"/>
        <w:rPr>
          <w:rFonts w:ascii="Raleway" w:eastAsiaTheme="minorEastAsia" w:hAnsi="Raleway"/>
          <w:sz w:val="20"/>
          <w:szCs w:val="20"/>
          <w:lang w:val="es-MX"/>
        </w:rPr>
      </w:pPr>
      <w:r w:rsidRPr="00D25704">
        <w:rPr>
          <w:rFonts w:ascii="Raleway" w:eastAsiaTheme="minorEastAsia" w:hAnsi="Raleway"/>
          <w:sz w:val="20"/>
          <w:szCs w:val="20"/>
          <w:lang w:val="es-MX"/>
        </w:rPr>
        <w:t>Al aumentar progresivamente la frecuencia, se observó que la corriente comenzó a incrementarse y la diferencia de fase entre el voltaje y la corriente se redujo. Esto se debe a que la reactancia capacitiva disminuye y la inductiva aumenta, acercando al circuito a la condición de resonancia. En la frecuencia donde la corriente alcanzó su valor máximo, se identificó el punto de resonancia, ya que el voltaje y la corriente estuvieron prácticamente en fase y la impedancia total fue mínima.</w:t>
      </w:r>
    </w:p>
    <w:p w14:paraId="6E40A2C7" w14:textId="7E8AC067" w:rsidR="00ED514A" w:rsidRPr="00D25704" w:rsidRDefault="00ED514A" w:rsidP="00F02B44">
      <w:pPr>
        <w:spacing w:line="360" w:lineRule="auto"/>
        <w:jc w:val="both"/>
        <w:rPr>
          <w:rFonts w:ascii="Raleway" w:eastAsiaTheme="minorEastAsia" w:hAnsi="Raleway"/>
          <w:sz w:val="20"/>
          <w:szCs w:val="20"/>
          <w:lang w:val="es-MX"/>
        </w:rPr>
      </w:pPr>
      <w:r w:rsidRPr="00D25704">
        <w:rPr>
          <w:rFonts w:ascii="Raleway" w:eastAsiaTheme="minorEastAsia" w:hAnsi="Raleway"/>
          <w:sz w:val="20"/>
          <w:szCs w:val="20"/>
          <w:lang w:val="es-MX"/>
        </w:rPr>
        <w:t>Después de superar la frecuencia de resonancia, la corriente volvió a disminuir, lo que mostró que la reactancia inductiva comenzó a dominar el comportamiento del circuito. En esta región de altas frecuencias, el circuito se comportó de manera inductiva, presentando un desfase en el que la corriente quedó retrasada respecto al voltaje. Además, se notó que el voltaje en el inductor aumentó mientras que el del capacitor disminuyó, confirmando la inversión del efecto reactivo.</w:t>
      </w:r>
    </w:p>
    <w:p w14:paraId="1FEA3DE2" w14:textId="01AED0E7" w:rsidR="00582D78" w:rsidRDefault="00ED514A" w:rsidP="00EE69E1">
      <w:pPr>
        <w:spacing w:line="360" w:lineRule="auto"/>
        <w:jc w:val="both"/>
        <w:rPr>
          <w:rFonts w:ascii="Raleway" w:hAnsi="Raleway"/>
          <w:sz w:val="20"/>
          <w:szCs w:val="20"/>
          <w:lang w:val="es-MX"/>
        </w:rPr>
      </w:pPr>
      <w:r w:rsidRPr="00D25704">
        <w:rPr>
          <w:rFonts w:ascii="Raleway" w:eastAsiaTheme="minorEastAsia" w:hAnsi="Raleway"/>
          <w:sz w:val="20"/>
          <w:szCs w:val="20"/>
          <w:lang w:val="es-MX"/>
        </w:rPr>
        <w:t>Los datos obtenidos permitieron observar claramente las tres zonas características del circuito RLC: una zona capacitiva a bajas frecuencias, una zona resistiva en la resonancia y una zona inductiva a altas frecuencias. Las variaciones en corriente e impedancia se comportaron de forma coherente con los valores teóricos esperados, validando el funcionamiento del circuito frente a los cambios en frecuencia</w:t>
      </w:r>
      <w:r w:rsidR="00DD25BE">
        <w:rPr>
          <w:rFonts w:ascii="Raleway" w:eastAsiaTheme="minorEastAsia" w:hAnsi="Raleway"/>
          <w:sz w:val="20"/>
          <w:szCs w:val="20"/>
          <w:lang w:val="es-MX"/>
        </w:rPr>
        <w:t>.</w:t>
      </w:r>
    </w:p>
    <w:p w14:paraId="1E87BCEE" w14:textId="77777777" w:rsidR="00EE69E1" w:rsidRPr="005B6FCE" w:rsidRDefault="00EE69E1" w:rsidP="00EE69E1">
      <w:pPr>
        <w:pStyle w:val="Heading1"/>
        <w:spacing w:line="360" w:lineRule="auto"/>
        <w:rPr>
          <w:rFonts w:ascii="Raleway" w:hAnsi="Raleway"/>
          <w:b/>
          <w:bCs/>
          <w:color w:val="7030A0"/>
          <w:sz w:val="36"/>
          <w:szCs w:val="36"/>
          <w:lang w:val="es-MX"/>
        </w:rPr>
      </w:pPr>
      <w:bookmarkStart w:id="10" w:name="_Toc213231641"/>
      <w:r w:rsidRPr="005B6FCE">
        <w:rPr>
          <w:rFonts w:ascii="Raleway" w:hAnsi="Raleway"/>
          <w:b/>
          <w:bCs/>
          <w:color w:val="7030A0"/>
          <w:sz w:val="36"/>
          <w:szCs w:val="36"/>
          <w:lang w:val="es-MX"/>
        </w:rPr>
        <w:t>Conclusión</w:t>
      </w:r>
      <w:bookmarkEnd w:id="10"/>
    </w:p>
    <w:p w14:paraId="5867C56F" w14:textId="77777777" w:rsidR="00EE69E1" w:rsidRPr="004E22D0" w:rsidRDefault="00EE69E1" w:rsidP="00EE69E1">
      <w:pPr>
        <w:pStyle w:val="Heading2"/>
        <w:spacing w:line="360" w:lineRule="auto"/>
        <w:rPr>
          <w:rFonts w:ascii="Raleway" w:hAnsi="Raleway"/>
          <w:color w:val="7030A0"/>
          <w:sz w:val="28"/>
          <w:szCs w:val="28"/>
          <w:lang w:val="es-MX"/>
        </w:rPr>
      </w:pPr>
      <w:bookmarkStart w:id="11" w:name="_Toc213231642"/>
      <w:r w:rsidRPr="0091208C">
        <w:rPr>
          <w:rFonts w:ascii="Raleway" w:hAnsi="Raleway"/>
          <w:color w:val="7030A0"/>
          <w:sz w:val="28"/>
          <w:szCs w:val="28"/>
          <w:lang w:val="es-MX"/>
        </w:rPr>
        <w:t>Uriel Iván Guerrero López</w:t>
      </w:r>
      <w:bookmarkEnd w:id="11"/>
    </w:p>
    <w:p w14:paraId="200E1E66" w14:textId="77777777" w:rsidR="00EE69E1" w:rsidRPr="00EE69E1" w:rsidRDefault="00EE69E1" w:rsidP="00EE69E1">
      <w:pPr>
        <w:spacing w:line="360" w:lineRule="auto"/>
        <w:rPr>
          <w:rFonts w:ascii="Raleway" w:hAnsi="Raleway"/>
          <w:sz w:val="20"/>
          <w:szCs w:val="20"/>
          <w:lang w:val="es-MX"/>
        </w:rPr>
      </w:pPr>
      <w:r w:rsidRPr="00EE69E1">
        <w:rPr>
          <w:rFonts w:ascii="Raleway" w:hAnsi="Raleway"/>
          <w:sz w:val="20"/>
          <w:szCs w:val="20"/>
          <w:lang w:val="es-MX"/>
        </w:rPr>
        <w:t>Durante el desarrollo del experimento con el circuito RLC se observó que la frecuencia de resonancia constituye el punto clave donde el sistema logra una transferencia de energía máxima. En este estado, la reactancia inductiva y capacitiva se anulan entre sí, haciendo que la impedancia total sea mínima y el circuito se comporte como puramente resistivo. Esto se reflejó en que el voltaje y la corriente se encontraron en fase, y la potencia alcanzó su valor más alto, confirmando el comportamiento teórico esperado para este tipo de circuitos.</w:t>
      </w:r>
    </w:p>
    <w:p w14:paraId="58B0F82F" w14:textId="77777777" w:rsidR="00EE69E1" w:rsidRDefault="00EE69E1" w:rsidP="00EE69E1">
      <w:pPr>
        <w:spacing w:line="360" w:lineRule="auto"/>
        <w:rPr>
          <w:rFonts w:ascii="Raleway" w:hAnsi="Raleway"/>
          <w:sz w:val="20"/>
          <w:szCs w:val="20"/>
          <w:lang w:val="es-MX"/>
        </w:rPr>
      </w:pPr>
      <w:r w:rsidRPr="00EE69E1">
        <w:rPr>
          <w:rFonts w:ascii="Raleway" w:hAnsi="Raleway"/>
          <w:sz w:val="20"/>
          <w:szCs w:val="20"/>
          <w:lang w:val="es-MX"/>
        </w:rPr>
        <w:t>Además, se comprobó que al disminuir la frecuencia, el circuito adquiere un carácter capacitivo, ya que la corriente adelanta al voltaje debido a la elevada reactancia del capacitor. Por otro lado, al aumentar la frecuencia más allá del punto de resonancia, el sistema mostró un predominio inductivo, con la corriente retrasada respecto al voltaje. Esta transición entre comportamientos valida la influencia directa de la frecuencia sobre la impedancia total y demuestra cómo los componentes reactivos determinan la respuesta dinámica del circuito.</w:t>
      </w:r>
    </w:p>
    <w:p w14:paraId="182E07B5" w14:textId="77777777" w:rsidR="00EE69E1" w:rsidRPr="00EE69E1" w:rsidRDefault="00EE69E1" w:rsidP="00EE69E1">
      <w:pPr>
        <w:spacing w:line="360" w:lineRule="auto"/>
        <w:rPr>
          <w:rFonts w:ascii="Raleway" w:hAnsi="Raleway"/>
          <w:sz w:val="20"/>
          <w:szCs w:val="20"/>
          <w:lang w:val="es-MX"/>
        </w:rPr>
      </w:pPr>
    </w:p>
    <w:p w14:paraId="38EA5C0F" w14:textId="77777777" w:rsidR="00EE69E1" w:rsidRDefault="00EE69E1" w:rsidP="00EE69E1">
      <w:pPr>
        <w:pStyle w:val="Heading2"/>
        <w:spacing w:line="360" w:lineRule="auto"/>
        <w:rPr>
          <w:rFonts w:ascii="Raleway" w:hAnsi="Raleway"/>
          <w:color w:val="7030A0"/>
          <w:sz w:val="28"/>
          <w:szCs w:val="28"/>
          <w:lang w:val="es-MX"/>
        </w:rPr>
      </w:pPr>
      <w:bookmarkStart w:id="12" w:name="_Toc213231643"/>
      <w:r w:rsidRPr="0091208C">
        <w:rPr>
          <w:rFonts w:ascii="Raleway" w:hAnsi="Raleway"/>
          <w:color w:val="7030A0"/>
          <w:sz w:val="28"/>
          <w:szCs w:val="28"/>
          <w:lang w:val="es-MX"/>
        </w:rPr>
        <w:t>Muñoz San Agustín Victoria Monserrat</w:t>
      </w:r>
      <w:bookmarkEnd w:id="12"/>
    </w:p>
    <w:p w14:paraId="11DA72DC" w14:textId="77777777" w:rsidR="00EE69E1" w:rsidRPr="00EE69E1" w:rsidRDefault="00EE69E1" w:rsidP="00EE69E1">
      <w:pPr>
        <w:spacing w:line="360" w:lineRule="auto"/>
        <w:rPr>
          <w:rFonts w:ascii="Raleway" w:hAnsi="Raleway"/>
          <w:sz w:val="20"/>
          <w:szCs w:val="20"/>
          <w:lang w:val="es-MX"/>
        </w:rPr>
      </w:pPr>
      <w:r w:rsidRPr="00EE69E1">
        <w:rPr>
          <w:rFonts w:ascii="Raleway" w:hAnsi="Raleway"/>
          <w:sz w:val="20"/>
          <w:szCs w:val="20"/>
          <w:lang w:val="es-MX"/>
        </w:rPr>
        <w:t>Los resultados experimentales evidenciaron una clara correspondencia con las predicciones teóricas del comportamiento de un circuito RLC. Se pudo apreciar que la frecuencia de resonancia es aquella en la que el circuito alcanza un equilibrio energético entre la inductancia y la capacitancia, reduciendo la oposición al paso de corriente y favoreciendo la máxima potencia. Esta condición se manifiesta también por la coincidencia de fase entre el voltaje y la corriente, lo cual confirma que la energía se transfiere de manera más eficiente.</w:t>
      </w:r>
    </w:p>
    <w:p w14:paraId="0475195F" w14:textId="77777777" w:rsidR="00EE69E1" w:rsidRPr="00EE69E1" w:rsidRDefault="00EE69E1" w:rsidP="00EE69E1">
      <w:pPr>
        <w:spacing w:line="360" w:lineRule="auto"/>
        <w:rPr>
          <w:rFonts w:ascii="Raleway" w:hAnsi="Raleway"/>
          <w:sz w:val="20"/>
          <w:szCs w:val="20"/>
          <w:lang w:val="es-MX"/>
        </w:rPr>
      </w:pPr>
      <w:r w:rsidRPr="00EE69E1">
        <w:rPr>
          <w:rFonts w:ascii="Raleway" w:hAnsi="Raleway"/>
          <w:sz w:val="20"/>
          <w:szCs w:val="20"/>
          <w:lang w:val="es-MX"/>
        </w:rPr>
        <w:t>Asimismo, las mediciones realizadas en las regiones por debajo y por encima de la resonancia permitieron identificar las zonas capacitiva e inductiva respectivamente, donde el circuito cambia su naturaleza reactiva según la frecuencia aplicada. Este comportamiento demuestra la sensibilidad del circuito RLC frente a variaciones en la frecuencia, aspecto esencial para comprender el diseño y la aplicación de filtros, sintonizadores y sistemas de comunicación que dependen de la selectividad y estabilidad en su respuesta.</w:t>
      </w:r>
    </w:p>
    <w:p w14:paraId="1B5B14E0" w14:textId="77777777" w:rsidR="00EE69E1" w:rsidRDefault="00EE69E1" w:rsidP="00EE69E1">
      <w:pPr>
        <w:pStyle w:val="Heading1"/>
        <w:spacing w:line="360" w:lineRule="auto"/>
        <w:rPr>
          <w:rFonts w:ascii="Raleway" w:eastAsia="Raleway" w:hAnsi="Raleway" w:cs="Raleway"/>
          <w:b/>
          <w:color w:val="7030A0"/>
          <w:sz w:val="36"/>
          <w:szCs w:val="36"/>
          <w:lang w:val="es-MX"/>
        </w:rPr>
      </w:pPr>
      <w:bookmarkStart w:id="13" w:name="_Toc213231644"/>
      <w:r w:rsidRPr="00E71E12">
        <w:rPr>
          <w:rFonts w:ascii="Raleway" w:eastAsia="Raleway" w:hAnsi="Raleway" w:cs="Raleway"/>
          <w:b/>
          <w:color w:val="7030A0"/>
          <w:sz w:val="36"/>
          <w:szCs w:val="36"/>
          <w:lang w:val="es-MX"/>
        </w:rPr>
        <w:t>Bibliografía</w:t>
      </w:r>
      <w:bookmarkEnd w:id="13"/>
    </w:p>
    <w:p w14:paraId="103C942B" w14:textId="77777777" w:rsidR="00EE69E1" w:rsidRDefault="00EE69E1" w:rsidP="00EE69E1">
      <w:pPr>
        <w:spacing w:line="360" w:lineRule="auto"/>
        <w:rPr>
          <w:rFonts w:ascii="Raleway" w:hAnsi="Raleway"/>
          <w:sz w:val="20"/>
          <w:szCs w:val="20"/>
          <w:lang w:val="es-MX"/>
        </w:rPr>
      </w:pPr>
      <w:r>
        <w:rPr>
          <w:rFonts w:ascii="Raleway" w:hAnsi="Raleway"/>
          <w:sz w:val="20"/>
          <w:szCs w:val="20"/>
          <w:lang w:val="es-MX"/>
        </w:rPr>
        <w:t xml:space="preserve">Fornieles, F. (2017). </w:t>
      </w:r>
      <w:r w:rsidRPr="0011367D">
        <w:rPr>
          <w:rFonts w:ascii="Raleway" w:hAnsi="Raleway"/>
          <w:sz w:val="20"/>
          <w:szCs w:val="20"/>
          <w:lang w:val="es-MX"/>
        </w:rPr>
        <w:t>Resonancia eléctrica, batería de condensadores y armónicos</w:t>
      </w:r>
      <w:r>
        <w:rPr>
          <w:rFonts w:ascii="Raleway" w:hAnsi="Raleway"/>
          <w:sz w:val="20"/>
          <w:szCs w:val="20"/>
          <w:lang w:val="es-MX"/>
        </w:rPr>
        <w:t xml:space="preserve">. Recuperado el 24 de octubre de 2025 de </w:t>
      </w:r>
      <w:r w:rsidRPr="00AC355A">
        <w:rPr>
          <w:rFonts w:ascii="Raleway" w:hAnsi="Raleway"/>
          <w:sz w:val="20"/>
          <w:szCs w:val="20"/>
          <w:lang w:val="es-MX"/>
        </w:rPr>
        <w:t>https://fornieles.es/resonancia-electrica-bateria-condensadores-y-armonicos/</w:t>
      </w:r>
    </w:p>
    <w:p w14:paraId="7F0CF156" w14:textId="77777777" w:rsidR="00EE69E1" w:rsidRDefault="00EE69E1" w:rsidP="00EE69E1">
      <w:pPr>
        <w:spacing w:line="360" w:lineRule="auto"/>
        <w:rPr>
          <w:rFonts w:ascii="Raleway" w:hAnsi="Raleway"/>
          <w:sz w:val="20"/>
          <w:szCs w:val="20"/>
          <w:lang w:val="es-MX"/>
        </w:rPr>
      </w:pPr>
      <w:r w:rsidRPr="004D7D15">
        <w:rPr>
          <w:rFonts w:ascii="Raleway" w:hAnsi="Raleway"/>
          <w:sz w:val="20"/>
          <w:szCs w:val="20"/>
          <w:lang w:val="es-MX"/>
        </w:rPr>
        <w:t>Hulatt, L. (2024). frecuencia de resonancia.</w:t>
      </w:r>
      <w:r>
        <w:rPr>
          <w:rFonts w:ascii="Raleway" w:hAnsi="Raleway"/>
          <w:sz w:val="20"/>
          <w:szCs w:val="20"/>
          <w:lang w:val="es-MX"/>
        </w:rPr>
        <w:t xml:space="preserve"> Recuperado el 24 de octubre de 2025 de </w:t>
      </w:r>
      <w:r w:rsidRPr="004D7D15">
        <w:rPr>
          <w:rFonts w:ascii="Raleway" w:hAnsi="Raleway"/>
          <w:sz w:val="20"/>
          <w:szCs w:val="20"/>
          <w:lang w:val="es-MX"/>
        </w:rPr>
        <w:t>https://www.studysmarter.es/resumenes/ingenieria/ingenieria-electrica/frecuencia-de-resonancia/</w:t>
      </w:r>
    </w:p>
    <w:p w14:paraId="2E936788" w14:textId="77777777" w:rsidR="00EE69E1" w:rsidRPr="00020AE5" w:rsidRDefault="00EE69E1" w:rsidP="00EE69E1">
      <w:pPr>
        <w:spacing w:line="360" w:lineRule="auto"/>
        <w:rPr>
          <w:rFonts w:ascii="Raleway" w:hAnsi="Raleway"/>
          <w:sz w:val="20"/>
          <w:szCs w:val="20"/>
          <w:lang w:val="es-MX"/>
        </w:rPr>
      </w:pPr>
      <w:r w:rsidRPr="00020AE5">
        <w:rPr>
          <w:rFonts w:ascii="Raleway" w:hAnsi="Raleway"/>
          <w:sz w:val="20"/>
          <w:szCs w:val="20"/>
          <w:lang w:val="en-US"/>
        </w:rPr>
        <w:t>Muthukrishnan, V. (2024). Cutoff Frequency: What is it? Formula And How To Find it</w:t>
      </w:r>
      <w:r>
        <w:rPr>
          <w:rFonts w:ascii="Raleway" w:hAnsi="Raleway"/>
          <w:sz w:val="20"/>
          <w:szCs w:val="20"/>
          <w:lang w:val="en-US"/>
        </w:rPr>
        <w:t xml:space="preserve">. </w:t>
      </w:r>
      <w:r w:rsidRPr="00020AE5">
        <w:rPr>
          <w:rFonts w:ascii="Raleway" w:hAnsi="Raleway"/>
          <w:sz w:val="20"/>
          <w:szCs w:val="20"/>
          <w:lang w:val="es-MX"/>
        </w:rPr>
        <w:t>Recuperado el 24 de octubre de 2025 de https://www.electrical4u.com/cutoff-frequency/</w:t>
      </w:r>
    </w:p>
    <w:p w14:paraId="04F74E69" w14:textId="77777777" w:rsidR="00EE69E1" w:rsidRPr="00EE69E1" w:rsidRDefault="00EE69E1" w:rsidP="00EE69E1">
      <w:pPr>
        <w:spacing w:line="360" w:lineRule="auto"/>
        <w:jc w:val="both"/>
        <w:rPr>
          <w:rFonts w:ascii="Raleway" w:eastAsiaTheme="minorEastAsia" w:hAnsi="Raleway"/>
          <w:sz w:val="20"/>
          <w:szCs w:val="20"/>
          <w:lang w:val="es-MX"/>
        </w:rPr>
      </w:pPr>
    </w:p>
    <w:sectPr w:rsidR="00EE69E1" w:rsidRPr="00EE69E1" w:rsidSect="00800E51">
      <w:footerReference w:type="default" r:id="rId16"/>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73976" w14:textId="77777777" w:rsidR="00BD4BAB" w:rsidRDefault="00BD4BAB" w:rsidP="00AB1333">
      <w:pPr>
        <w:spacing w:after="0" w:line="240" w:lineRule="auto"/>
      </w:pPr>
      <w:r>
        <w:separator/>
      </w:r>
    </w:p>
  </w:endnote>
  <w:endnote w:type="continuationSeparator" w:id="0">
    <w:p w14:paraId="78E71DA4" w14:textId="77777777" w:rsidR="00BD4BAB" w:rsidRDefault="00BD4BAB" w:rsidP="00AB1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altName w:val="Trebuchet MS"/>
    <w:charset w:val="00"/>
    <w:family w:val="auto"/>
    <w:pitch w:val="variable"/>
    <w:sig w:usb0="A00002FF" w:usb1="5000205B" w:usb2="00000000" w:usb3="00000000" w:csb0="00000197"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MX"/>
      </w:rPr>
      <w:id w:val="-794761544"/>
      <w:docPartObj>
        <w:docPartGallery w:val="Page Numbers (Bottom of Page)"/>
        <w:docPartUnique/>
      </w:docPartObj>
    </w:sdtPr>
    <w:sdtContent>
      <w:p w14:paraId="43AE1BF0" w14:textId="472818E9" w:rsidR="00634E58" w:rsidRDefault="00634E58">
        <w:pPr>
          <w:pStyle w:val="Footer"/>
          <w:jc w:val="center"/>
        </w:pPr>
        <w:r>
          <w:rPr>
            <w:lang w:val="es-MX"/>
          </w:rPr>
          <w:t>[</w:t>
        </w:r>
        <w:r>
          <w:fldChar w:fldCharType="begin"/>
        </w:r>
        <w:r>
          <w:instrText>PAGE   \* MERGEFORMAT</w:instrText>
        </w:r>
        <w:r>
          <w:fldChar w:fldCharType="separate"/>
        </w:r>
        <w:r>
          <w:rPr>
            <w:lang w:val="es-MX"/>
          </w:rPr>
          <w:t>2</w:t>
        </w:r>
        <w:r>
          <w:fldChar w:fldCharType="end"/>
        </w:r>
        <w:r>
          <w:rPr>
            <w:lang w:val="es-MX"/>
          </w:rPr>
          <w:t>]</w:t>
        </w:r>
      </w:p>
    </w:sdtContent>
  </w:sdt>
  <w:p w14:paraId="55939800" w14:textId="716B7D2D" w:rsidR="00605DAE" w:rsidRDefault="00605D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B60B2" w14:textId="77777777" w:rsidR="00BD4BAB" w:rsidRDefault="00BD4BAB" w:rsidP="00AB1333">
      <w:pPr>
        <w:spacing w:after="0" w:line="240" w:lineRule="auto"/>
      </w:pPr>
      <w:r>
        <w:separator/>
      </w:r>
    </w:p>
  </w:footnote>
  <w:footnote w:type="continuationSeparator" w:id="0">
    <w:p w14:paraId="2EC63890" w14:textId="77777777" w:rsidR="00BD4BAB" w:rsidRDefault="00BD4BAB" w:rsidP="00AB133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2yHeyjaU4Ezwxe" int2:id="0nrfCfiR">
      <int2:state int2:value="Rejected" int2:type="spell"/>
    </int2:textHash>
    <int2:textHash int2:hashCode="XwZHUAs6jnFqqY" int2:id="0yMLnp2t">
      <int2:state int2:value="Rejected" int2:type="spell"/>
    </int2:textHash>
    <int2:textHash int2:hashCode="gDntcQs8DAFU+z" int2:id="4314416s">
      <int2:state int2:value="Rejected" int2:type="spell"/>
    </int2:textHash>
    <int2:textHash int2:hashCode="7bFSmhgps5DzBg" int2:id="DIW9T662">
      <int2:state int2:value="Rejected" int2:type="spell"/>
    </int2:textHash>
    <int2:textHash int2:hashCode="IHll7DpbGEx4AB" int2:id="H6ggda0H">
      <int2:state int2:value="Rejected" int2:type="spell"/>
    </int2:textHash>
    <int2:textHash int2:hashCode="3Hbp8MAAbo+Rng" int2:id="HkxNVsUT">
      <int2:state int2:value="Rejected" int2:type="spell"/>
    </int2:textHash>
    <int2:textHash int2:hashCode="Cnyc34f6WeB1pu" int2:id="I3pOQc48">
      <int2:state int2:value="Rejected" int2:type="spell"/>
    </int2:textHash>
    <int2:textHash int2:hashCode="1H6TayTXyPPgKR" int2:id="OmJeI6Wo">
      <int2:state int2:value="Rejected" int2:type="spell"/>
    </int2:textHash>
    <int2:textHash int2:hashCode="CUsP4OMChUrxMR" int2:id="QLssLqMp">
      <int2:state int2:value="Rejected" int2:type="spell"/>
    </int2:textHash>
    <int2:textHash int2:hashCode="/nWQfRfVwDdqgZ" int2:id="QQ5KCAXw">
      <int2:state int2:value="Rejected" int2:type="spell"/>
    </int2:textHash>
    <int2:textHash int2:hashCode="r3wfl7FhlyyX3S" int2:id="Tlm7LxC6">
      <int2:state int2:value="Rejected" int2:type="spell"/>
    </int2:textHash>
    <int2:textHash int2:hashCode="3AgVG0R03wUu8M" int2:id="W0eoDBXr">
      <int2:state int2:value="Rejected" int2:type="spell"/>
    </int2:textHash>
    <int2:textHash int2:hashCode="JhSkWA0H6mifa5" int2:id="cP3tzm6S">
      <int2:state int2:value="Rejected" int2:type="spell"/>
    </int2:textHash>
    <int2:textHash int2:hashCode="mQRBkTMBUpiZCX" int2:id="dLQ0qwD3">
      <int2:state int2:value="Rejected" int2:type="spell"/>
    </int2:textHash>
    <int2:textHash int2:hashCode="Tx6k8J2yqq+wqS" int2:id="eM4p8mFx">
      <int2:state int2:value="Rejected" int2:type="spell"/>
    </int2:textHash>
    <int2:textHash int2:hashCode="dB1Q1h6PjJzsL0" int2:id="f2PQEoXq">
      <int2:state int2:value="Rejected" int2:type="spell"/>
    </int2:textHash>
    <int2:textHash int2:hashCode="sfblEOsPAVudK9" int2:id="hjNk54HQ">
      <int2:state int2:value="Rejected" int2:type="spell"/>
    </int2:textHash>
    <int2:textHash int2:hashCode="ehxXSUupAOW0JO" int2:id="hlDke9tC">
      <int2:state int2:value="Rejected" int2:type="spell"/>
    </int2:textHash>
    <int2:textHash int2:hashCode="p3jFdDvBAKJXzK" int2:id="iWoTPYsi">
      <int2:state int2:value="Rejected" int2:type="spell"/>
    </int2:textHash>
    <int2:textHash int2:hashCode="Y46PAXFXWGQybw" int2:id="kHSeERgk">
      <int2:state int2:value="Rejected" int2:type="spell"/>
    </int2:textHash>
    <int2:textHash int2:hashCode="3TvEKyy7p5KjcR" int2:id="pwJj9kWL">
      <int2:state int2:value="Rejected" int2:type="spell"/>
    </int2:textHash>
    <int2:textHash int2:hashCode="2BSPH6Ym0faUeR" int2:id="q2sXJe3h">
      <int2:state int2:value="Rejected" int2:type="spell"/>
    </int2:textHash>
    <int2:textHash int2:hashCode="br+MTfM2ScivJi" int2:id="ryyEGYwz">
      <int2:state int2:value="Rejected" int2:type="spell"/>
    </int2:textHash>
    <int2:textHash int2:hashCode="C67v9UbklVhuaA" int2:id="t83liDHE">
      <int2:state int2:value="Rejected" int2:type="spell"/>
    </int2:textHash>
    <int2:textHash int2:hashCode="NfCLS6JZfYR0l5" int2:id="tHZmMf9q">
      <int2:state int2:value="Rejected" int2:type="spell"/>
    </int2:textHash>
    <int2:textHash int2:hashCode="7tVg04anO3cDwN" int2:id="z4cEeVx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5D46"/>
    <w:multiLevelType w:val="hybridMultilevel"/>
    <w:tmpl w:val="148ED5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1A77C2"/>
    <w:multiLevelType w:val="hybridMultilevel"/>
    <w:tmpl w:val="2C0AFC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286785"/>
    <w:multiLevelType w:val="hybridMultilevel"/>
    <w:tmpl w:val="80B0559C"/>
    <w:lvl w:ilvl="0" w:tplc="15B8926E">
      <w:start w:val="1"/>
      <w:numFmt w:val="bullet"/>
      <w:lvlText w:val=""/>
      <w:lvlJc w:val="left"/>
      <w:pPr>
        <w:ind w:left="720" w:hanging="360"/>
      </w:pPr>
      <w:rPr>
        <w:rFonts w:ascii="Wingdings" w:eastAsiaTheme="minorEastAsia" w:hAnsi="Wingding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DA4049B"/>
    <w:multiLevelType w:val="hybridMultilevel"/>
    <w:tmpl w:val="CBC0307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DFB19C6"/>
    <w:multiLevelType w:val="hybridMultilevel"/>
    <w:tmpl w:val="2F2E86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E9C3561"/>
    <w:multiLevelType w:val="hybridMultilevel"/>
    <w:tmpl w:val="48A687F0"/>
    <w:lvl w:ilvl="0" w:tplc="208AD76E">
      <w:numFmt w:val="bullet"/>
      <w:lvlText w:val=""/>
      <w:lvlJc w:val="left"/>
      <w:pPr>
        <w:ind w:left="720" w:hanging="360"/>
      </w:pPr>
      <w:rPr>
        <w:rFonts w:ascii="Wingdings" w:eastAsiaTheme="minorHAnsi" w:hAnsi="Wingding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4523211"/>
    <w:multiLevelType w:val="hybridMultilevel"/>
    <w:tmpl w:val="8C9A84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F96C4C"/>
    <w:multiLevelType w:val="hybridMultilevel"/>
    <w:tmpl w:val="F0A205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B2A60ED"/>
    <w:multiLevelType w:val="hybridMultilevel"/>
    <w:tmpl w:val="BAC6D85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B2A6358"/>
    <w:multiLevelType w:val="hybridMultilevel"/>
    <w:tmpl w:val="3CBC7EE2"/>
    <w:lvl w:ilvl="0" w:tplc="4E988328">
      <w:start w:val="1"/>
      <w:numFmt w:val="upperRoman"/>
      <w:lvlText w:val="%1."/>
      <w:lvlJc w:val="left"/>
      <w:pPr>
        <w:ind w:left="1080" w:hanging="720"/>
      </w:pPr>
      <w:rPr>
        <w:rFonts w:ascii="Raleway" w:hAnsi="Raleway" w:hint="default"/>
        <w:b/>
        <w:color w:val="7030A0"/>
        <w:sz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234558A"/>
    <w:multiLevelType w:val="hybridMultilevel"/>
    <w:tmpl w:val="256A9F8C"/>
    <w:lvl w:ilvl="0" w:tplc="75A0069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2C924BA"/>
    <w:multiLevelType w:val="hybridMultilevel"/>
    <w:tmpl w:val="57BEA76A"/>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33F61EF"/>
    <w:multiLevelType w:val="hybridMultilevel"/>
    <w:tmpl w:val="38FC92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3C860E6"/>
    <w:multiLevelType w:val="hybridMultilevel"/>
    <w:tmpl w:val="5FCCA6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8A1707B"/>
    <w:multiLevelType w:val="hybridMultilevel"/>
    <w:tmpl w:val="10D8AA2A"/>
    <w:lvl w:ilvl="0" w:tplc="F880116E">
      <w:start w:val="1"/>
      <w:numFmt w:val="bullet"/>
      <w:lvlText w:val=""/>
      <w:lvlJc w:val="left"/>
      <w:pPr>
        <w:ind w:left="720" w:hanging="360"/>
      </w:pPr>
      <w:rPr>
        <w:rFonts w:ascii="Wingdings" w:eastAsiaTheme="minorEastAsia" w:hAnsi="Wingding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B4B05CA"/>
    <w:multiLevelType w:val="hybridMultilevel"/>
    <w:tmpl w:val="CC16FA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EC91687"/>
    <w:multiLevelType w:val="hybridMultilevel"/>
    <w:tmpl w:val="A06E3C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FD1165D"/>
    <w:multiLevelType w:val="hybridMultilevel"/>
    <w:tmpl w:val="5DF877FA"/>
    <w:lvl w:ilvl="0" w:tplc="08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3311491"/>
    <w:multiLevelType w:val="hybridMultilevel"/>
    <w:tmpl w:val="BF1C2C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6AD23BC"/>
    <w:multiLevelType w:val="hybridMultilevel"/>
    <w:tmpl w:val="3E78FE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3E25BEB"/>
    <w:multiLevelType w:val="hybridMultilevel"/>
    <w:tmpl w:val="8E8E4572"/>
    <w:lvl w:ilvl="0" w:tplc="166A658E">
      <w:start w:val="1"/>
      <w:numFmt w:val="decimal"/>
      <w:lvlText w:val="%1."/>
      <w:lvlJc w:val="left"/>
      <w:pPr>
        <w:ind w:left="720" w:hanging="360"/>
      </w:pPr>
      <w:rPr>
        <w:rFonts w:ascii="Raleway" w:eastAsiaTheme="minorEastAsia" w:hAnsi="Raleway" w:hint="default"/>
        <w:color w:val="000000" w:themeColor="text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77021FF"/>
    <w:multiLevelType w:val="hybridMultilevel"/>
    <w:tmpl w:val="42926EE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99A2E04"/>
    <w:multiLevelType w:val="hybridMultilevel"/>
    <w:tmpl w:val="0E681BAA"/>
    <w:lvl w:ilvl="0" w:tplc="792642B2">
      <w:start w:val="1"/>
      <w:numFmt w:val="bullet"/>
      <w:lvlText w:val=""/>
      <w:lvlJc w:val="left"/>
      <w:pPr>
        <w:ind w:left="1080" w:hanging="360"/>
      </w:pPr>
      <w:rPr>
        <w:rFonts w:ascii="Wingdings" w:eastAsiaTheme="minorEastAsia" w:hAnsi="Wingding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3" w15:restartNumberingAfterBreak="0">
    <w:nsid w:val="5A280A22"/>
    <w:multiLevelType w:val="hybridMultilevel"/>
    <w:tmpl w:val="CDB4E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EB113C"/>
    <w:multiLevelType w:val="hybridMultilevel"/>
    <w:tmpl w:val="861A2CEE"/>
    <w:lvl w:ilvl="0" w:tplc="7B9A3DA8">
      <w:numFmt w:val="bullet"/>
      <w:lvlText w:val="-"/>
      <w:lvlJc w:val="left"/>
      <w:pPr>
        <w:ind w:left="720" w:hanging="360"/>
      </w:pPr>
      <w:rPr>
        <w:rFonts w:ascii="Raleway" w:eastAsiaTheme="minorHAnsi" w:hAnsi="Raleway"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0AC6026"/>
    <w:multiLevelType w:val="hybridMultilevel"/>
    <w:tmpl w:val="C10675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50B16EF"/>
    <w:multiLevelType w:val="hybridMultilevel"/>
    <w:tmpl w:val="094C01F6"/>
    <w:lvl w:ilvl="0" w:tplc="080A0003">
      <w:start w:val="1"/>
      <w:numFmt w:val="bullet"/>
      <w:lvlText w:val="o"/>
      <w:lvlJc w:val="left"/>
      <w:pPr>
        <w:ind w:left="1068" w:hanging="360"/>
      </w:pPr>
      <w:rPr>
        <w:rFonts w:ascii="Courier New" w:hAnsi="Courier New" w:cs="Courier New"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7" w15:restartNumberingAfterBreak="0">
    <w:nsid w:val="659F6007"/>
    <w:multiLevelType w:val="hybridMultilevel"/>
    <w:tmpl w:val="195C39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92F0827"/>
    <w:multiLevelType w:val="hybridMultilevel"/>
    <w:tmpl w:val="2D72F756"/>
    <w:lvl w:ilvl="0" w:tplc="F5344BF0">
      <w:start w:val="1"/>
      <w:numFmt w:val="bullet"/>
      <w:lvlText w:val=""/>
      <w:lvlJc w:val="left"/>
      <w:pPr>
        <w:ind w:left="720" w:hanging="360"/>
      </w:pPr>
      <w:rPr>
        <w:rFonts w:ascii="Symbol" w:hAnsi="Symbol" w:hint="default"/>
        <w:color w:val="A02B93" w:themeColor="accent5"/>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B823A45"/>
    <w:multiLevelType w:val="hybridMultilevel"/>
    <w:tmpl w:val="5C0C9A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D912081"/>
    <w:multiLevelType w:val="hybridMultilevel"/>
    <w:tmpl w:val="A71C4A5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08607BD"/>
    <w:multiLevelType w:val="hybridMultilevel"/>
    <w:tmpl w:val="F40C2A4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39C7D65"/>
    <w:multiLevelType w:val="hybridMultilevel"/>
    <w:tmpl w:val="A1DCE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284DFE"/>
    <w:multiLevelType w:val="hybridMultilevel"/>
    <w:tmpl w:val="7690F8D4"/>
    <w:lvl w:ilvl="0" w:tplc="0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6932E98"/>
    <w:multiLevelType w:val="hybridMultilevel"/>
    <w:tmpl w:val="4FDE76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D405CD4"/>
    <w:multiLevelType w:val="hybridMultilevel"/>
    <w:tmpl w:val="50B0E664"/>
    <w:lvl w:ilvl="0" w:tplc="080A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6" w15:restartNumberingAfterBreak="0">
    <w:nsid w:val="7F023813"/>
    <w:multiLevelType w:val="hybridMultilevel"/>
    <w:tmpl w:val="E0BAC8C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68039843">
    <w:abstractNumId w:val="10"/>
  </w:num>
  <w:num w:numId="2" w16cid:durableId="100686180">
    <w:abstractNumId w:val="9"/>
  </w:num>
  <w:num w:numId="3" w16cid:durableId="1178806566">
    <w:abstractNumId w:val="23"/>
  </w:num>
  <w:num w:numId="4" w16cid:durableId="1426654934">
    <w:abstractNumId w:val="32"/>
  </w:num>
  <w:num w:numId="5" w16cid:durableId="136918118">
    <w:abstractNumId w:val="8"/>
  </w:num>
  <w:num w:numId="6" w16cid:durableId="310914281">
    <w:abstractNumId w:val="4"/>
  </w:num>
  <w:num w:numId="7" w16cid:durableId="2101753911">
    <w:abstractNumId w:val="15"/>
  </w:num>
  <w:num w:numId="8" w16cid:durableId="436021751">
    <w:abstractNumId w:val="12"/>
  </w:num>
  <w:num w:numId="9" w16cid:durableId="2053453334">
    <w:abstractNumId w:val="21"/>
  </w:num>
  <w:num w:numId="10" w16cid:durableId="519971437">
    <w:abstractNumId w:val="18"/>
  </w:num>
  <w:num w:numId="11" w16cid:durableId="719667041">
    <w:abstractNumId w:val="11"/>
  </w:num>
  <w:num w:numId="12" w16cid:durableId="1710455031">
    <w:abstractNumId w:val="28"/>
  </w:num>
  <w:num w:numId="13" w16cid:durableId="1813132241">
    <w:abstractNumId w:val="0"/>
  </w:num>
  <w:num w:numId="14" w16cid:durableId="645742657">
    <w:abstractNumId w:val="17"/>
  </w:num>
  <w:num w:numId="15" w16cid:durableId="1503933833">
    <w:abstractNumId w:val="34"/>
  </w:num>
  <w:num w:numId="16" w16cid:durableId="693575047">
    <w:abstractNumId w:val="3"/>
  </w:num>
  <w:num w:numId="17" w16cid:durableId="1523082347">
    <w:abstractNumId w:val="7"/>
  </w:num>
  <w:num w:numId="18" w16cid:durableId="953365055">
    <w:abstractNumId w:val="25"/>
  </w:num>
  <w:num w:numId="19" w16cid:durableId="1281298419">
    <w:abstractNumId w:val="35"/>
  </w:num>
  <w:num w:numId="20" w16cid:durableId="1296832445">
    <w:abstractNumId w:val="29"/>
  </w:num>
  <w:num w:numId="21" w16cid:durableId="878981121">
    <w:abstractNumId w:val="30"/>
  </w:num>
  <w:num w:numId="22" w16cid:durableId="1804536995">
    <w:abstractNumId w:val="1"/>
  </w:num>
  <w:num w:numId="23" w16cid:durableId="2057702512">
    <w:abstractNumId w:val="26"/>
  </w:num>
  <w:num w:numId="24" w16cid:durableId="1717468721">
    <w:abstractNumId w:val="36"/>
  </w:num>
  <w:num w:numId="25" w16cid:durableId="1386560006">
    <w:abstractNumId w:val="33"/>
  </w:num>
  <w:num w:numId="26" w16cid:durableId="413015083">
    <w:abstractNumId w:val="19"/>
  </w:num>
  <w:num w:numId="27" w16cid:durableId="1804731015">
    <w:abstractNumId w:val="13"/>
  </w:num>
  <w:num w:numId="28" w16cid:durableId="1406801741">
    <w:abstractNumId w:val="27"/>
  </w:num>
  <w:num w:numId="29" w16cid:durableId="1930506813">
    <w:abstractNumId w:val="20"/>
  </w:num>
  <w:num w:numId="30" w16cid:durableId="1616712994">
    <w:abstractNumId w:val="31"/>
  </w:num>
  <w:num w:numId="31" w16cid:durableId="1472475919">
    <w:abstractNumId w:val="14"/>
  </w:num>
  <w:num w:numId="32" w16cid:durableId="2099018841">
    <w:abstractNumId w:val="22"/>
  </w:num>
  <w:num w:numId="33" w16cid:durableId="1046678394">
    <w:abstractNumId w:val="2"/>
  </w:num>
  <w:num w:numId="34" w16cid:durableId="360933467">
    <w:abstractNumId w:val="16"/>
  </w:num>
  <w:num w:numId="35" w16cid:durableId="1741754566">
    <w:abstractNumId w:val="24"/>
  </w:num>
  <w:num w:numId="36" w16cid:durableId="1556623870">
    <w:abstractNumId w:val="6"/>
  </w:num>
  <w:num w:numId="37" w16cid:durableId="1309476884">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002F1"/>
    <w:rsid w:val="00000697"/>
    <w:rsid w:val="000006ED"/>
    <w:rsid w:val="00000C68"/>
    <w:rsid w:val="00001C1E"/>
    <w:rsid w:val="00002D08"/>
    <w:rsid w:val="000035D4"/>
    <w:rsid w:val="000039AD"/>
    <w:rsid w:val="00004374"/>
    <w:rsid w:val="00004459"/>
    <w:rsid w:val="00004789"/>
    <w:rsid w:val="00004E57"/>
    <w:rsid w:val="00005F1E"/>
    <w:rsid w:val="00007791"/>
    <w:rsid w:val="00007FEC"/>
    <w:rsid w:val="000107A2"/>
    <w:rsid w:val="00011A72"/>
    <w:rsid w:val="00011DEE"/>
    <w:rsid w:val="000125E3"/>
    <w:rsid w:val="00012FE2"/>
    <w:rsid w:val="000135D7"/>
    <w:rsid w:val="0001421C"/>
    <w:rsid w:val="00014CCB"/>
    <w:rsid w:val="00015098"/>
    <w:rsid w:val="000154EC"/>
    <w:rsid w:val="000166AF"/>
    <w:rsid w:val="00017256"/>
    <w:rsid w:val="00017309"/>
    <w:rsid w:val="0001793B"/>
    <w:rsid w:val="000179A1"/>
    <w:rsid w:val="00017CAC"/>
    <w:rsid w:val="00017F39"/>
    <w:rsid w:val="00020AE5"/>
    <w:rsid w:val="00020C31"/>
    <w:rsid w:val="00023CC3"/>
    <w:rsid w:val="00023D8E"/>
    <w:rsid w:val="000243CF"/>
    <w:rsid w:val="000258E5"/>
    <w:rsid w:val="00026354"/>
    <w:rsid w:val="0002637D"/>
    <w:rsid w:val="00027774"/>
    <w:rsid w:val="00027877"/>
    <w:rsid w:val="00027993"/>
    <w:rsid w:val="000306C7"/>
    <w:rsid w:val="00030B30"/>
    <w:rsid w:val="00031338"/>
    <w:rsid w:val="0003209B"/>
    <w:rsid w:val="000320D9"/>
    <w:rsid w:val="00032911"/>
    <w:rsid w:val="00032D12"/>
    <w:rsid w:val="000331C9"/>
    <w:rsid w:val="00033337"/>
    <w:rsid w:val="0003350E"/>
    <w:rsid w:val="00033C3D"/>
    <w:rsid w:val="00033D2D"/>
    <w:rsid w:val="00033E72"/>
    <w:rsid w:val="00034AB5"/>
    <w:rsid w:val="00035DC4"/>
    <w:rsid w:val="00036C11"/>
    <w:rsid w:val="000374B9"/>
    <w:rsid w:val="00037A7C"/>
    <w:rsid w:val="00037E12"/>
    <w:rsid w:val="000405C1"/>
    <w:rsid w:val="0004164F"/>
    <w:rsid w:val="000416A3"/>
    <w:rsid w:val="00043071"/>
    <w:rsid w:val="00044353"/>
    <w:rsid w:val="00044D70"/>
    <w:rsid w:val="000452B6"/>
    <w:rsid w:val="000465ED"/>
    <w:rsid w:val="00046B40"/>
    <w:rsid w:val="00047BFE"/>
    <w:rsid w:val="00050210"/>
    <w:rsid w:val="00050D03"/>
    <w:rsid w:val="000510CA"/>
    <w:rsid w:val="0005145A"/>
    <w:rsid w:val="0005161B"/>
    <w:rsid w:val="00051B01"/>
    <w:rsid w:val="00051BB6"/>
    <w:rsid w:val="000528B6"/>
    <w:rsid w:val="00052C2E"/>
    <w:rsid w:val="000533D2"/>
    <w:rsid w:val="00054405"/>
    <w:rsid w:val="00054F91"/>
    <w:rsid w:val="00054FBC"/>
    <w:rsid w:val="00055CAE"/>
    <w:rsid w:val="0005617F"/>
    <w:rsid w:val="00056B1E"/>
    <w:rsid w:val="00056EB9"/>
    <w:rsid w:val="00060203"/>
    <w:rsid w:val="0006056E"/>
    <w:rsid w:val="000610DE"/>
    <w:rsid w:val="000613E9"/>
    <w:rsid w:val="0006156A"/>
    <w:rsid w:val="00061CDC"/>
    <w:rsid w:val="00061D1E"/>
    <w:rsid w:val="00062884"/>
    <w:rsid w:val="00063021"/>
    <w:rsid w:val="0006399C"/>
    <w:rsid w:val="00063E8F"/>
    <w:rsid w:val="00063FA5"/>
    <w:rsid w:val="000660E3"/>
    <w:rsid w:val="000660FB"/>
    <w:rsid w:val="00067699"/>
    <w:rsid w:val="0007042C"/>
    <w:rsid w:val="000704A1"/>
    <w:rsid w:val="000714CA"/>
    <w:rsid w:val="0007152F"/>
    <w:rsid w:val="00071EC4"/>
    <w:rsid w:val="00072AAD"/>
    <w:rsid w:val="00072F45"/>
    <w:rsid w:val="00073866"/>
    <w:rsid w:val="00073E05"/>
    <w:rsid w:val="00074CE7"/>
    <w:rsid w:val="00075032"/>
    <w:rsid w:val="00075037"/>
    <w:rsid w:val="000767AF"/>
    <w:rsid w:val="00076B40"/>
    <w:rsid w:val="000777F7"/>
    <w:rsid w:val="000804D0"/>
    <w:rsid w:val="000818BA"/>
    <w:rsid w:val="00081D6E"/>
    <w:rsid w:val="00082111"/>
    <w:rsid w:val="00082474"/>
    <w:rsid w:val="00082854"/>
    <w:rsid w:val="00082A68"/>
    <w:rsid w:val="00083C58"/>
    <w:rsid w:val="0008481A"/>
    <w:rsid w:val="00085ABC"/>
    <w:rsid w:val="00086100"/>
    <w:rsid w:val="00086376"/>
    <w:rsid w:val="000865DD"/>
    <w:rsid w:val="000870C5"/>
    <w:rsid w:val="0009004C"/>
    <w:rsid w:val="00090707"/>
    <w:rsid w:val="00090D7A"/>
    <w:rsid w:val="00091004"/>
    <w:rsid w:val="0009144C"/>
    <w:rsid w:val="00091BA9"/>
    <w:rsid w:val="00091D8B"/>
    <w:rsid w:val="00092BD8"/>
    <w:rsid w:val="00092C68"/>
    <w:rsid w:val="00093527"/>
    <w:rsid w:val="00094776"/>
    <w:rsid w:val="00095469"/>
    <w:rsid w:val="00095AF8"/>
    <w:rsid w:val="00095C2F"/>
    <w:rsid w:val="00096584"/>
    <w:rsid w:val="00096E1A"/>
    <w:rsid w:val="00096E44"/>
    <w:rsid w:val="00097264"/>
    <w:rsid w:val="0009738B"/>
    <w:rsid w:val="000A0568"/>
    <w:rsid w:val="000A096B"/>
    <w:rsid w:val="000A11FD"/>
    <w:rsid w:val="000A1703"/>
    <w:rsid w:val="000A170E"/>
    <w:rsid w:val="000A201A"/>
    <w:rsid w:val="000A21A8"/>
    <w:rsid w:val="000A2BD5"/>
    <w:rsid w:val="000A3E57"/>
    <w:rsid w:val="000A407E"/>
    <w:rsid w:val="000A41CC"/>
    <w:rsid w:val="000A4A5E"/>
    <w:rsid w:val="000A4F2B"/>
    <w:rsid w:val="000A61EC"/>
    <w:rsid w:val="000B0040"/>
    <w:rsid w:val="000B11BD"/>
    <w:rsid w:val="000B168F"/>
    <w:rsid w:val="000B2DC3"/>
    <w:rsid w:val="000B314C"/>
    <w:rsid w:val="000B31C6"/>
    <w:rsid w:val="000B3ABC"/>
    <w:rsid w:val="000B3B32"/>
    <w:rsid w:val="000B44C4"/>
    <w:rsid w:val="000B452F"/>
    <w:rsid w:val="000B5C82"/>
    <w:rsid w:val="000B63C7"/>
    <w:rsid w:val="000B65F3"/>
    <w:rsid w:val="000B7F5F"/>
    <w:rsid w:val="000B7FB5"/>
    <w:rsid w:val="000C1034"/>
    <w:rsid w:val="000C1641"/>
    <w:rsid w:val="000C2C55"/>
    <w:rsid w:val="000C317C"/>
    <w:rsid w:val="000C3C9A"/>
    <w:rsid w:val="000C4175"/>
    <w:rsid w:val="000C4E9C"/>
    <w:rsid w:val="000C55E4"/>
    <w:rsid w:val="000D0067"/>
    <w:rsid w:val="000D05F0"/>
    <w:rsid w:val="000D0664"/>
    <w:rsid w:val="000D0746"/>
    <w:rsid w:val="000D0A6A"/>
    <w:rsid w:val="000D0C71"/>
    <w:rsid w:val="000D13D0"/>
    <w:rsid w:val="000D1D1D"/>
    <w:rsid w:val="000D1FF6"/>
    <w:rsid w:val="000D254C"/>
    <w:rsid w:val="000D31CC"/>
    <w:rsid w:val="000D3324"/>
    <w:rsid w:val="000D3EB2"/>
    <w:rsid w:val="000D53F8"/>
    <w:rsid w:val="000D55D4"/>
    <w:rsid w:val="000D5931"/>
    <w:rsid w:val="000D5A82"/>
    <w:rsid w:val="000D5E0E"/>
    <w:rsid w:val="000D770D"/>
    <w:rsid w:val="000D7A43"/>
    <w:rsid w:val="000E04DF"/>
    <w:rsid w:val="000E1B40"/>
    <w:rsid w:val="000E28CC"/>
    <w:rsid w:val="000E42A5"/>
    <w:rsid w:val="000E4F8D"/>
    <w:rsid w:val="000E575E"/>
    <w:rsid w:val="000E5B2F"/>
    <w:rsid w:val="000E6EA7"/>
    <w:rsid w:val="000F0DCC"/>
    <w:rsid w:val="000F1A91"/>
    <w:rsid w:val="000F2DAC"/>
    <w:rsid w:val="000F2E42"/>
    <w:rsid w:val="000F2F5D"/>
    <w:rsid w:val="000F4788"/>
    <w:rsid w:val="000F5AA0"/>
    <w:rsid w:val="000F6389"/>
    <w:rsid w:val="000F63CF"/>
    <w:rsid w:val="000F64D3"/>
    <w:rsid w:val="000F6801"/>
    <w:rsid w:val="000F704A"/>
    <w:rsid w:val="000F7E0F"/>
    <w:rsid w:val="001003E3"/>
    <w:rsid w:val="00100975"/>
    <w:rsid w:val="00100C9C"/>
    <w:rsid w:val="0010126A"/>
    <w:rsid w:val="001016EE"/>
    <w:rsid w:val="0010171D"/>
    <w:rsid w:val="00104F01"/>
    <w:rsid w:val="00105AD0"/>
    <w:rsid w:val="00105DC6"/>
    <w:rsid w:val="001066A9"/>
    <w:rsid w:val="00107730"/>
    <w:rsid w:val="00107D6C"/>
    <w:rsid w:val="00111389"/>
    <w:rsid w:val="00111B92"/>
    <w:rsid w:val="00111DAD"/>
    <w:rsid w:val="001123A0"/>
    <w:rsid w:val="00113201"/>
    <w:rsid w:val="0011367D"/>
    <w:rsid w:val="00114538"/>
    <w:rsid w:val="0011458C"/>
    <w:rsid w:val="00114675"/>
    <w:rsid w:val="001154B8"/>
    <w:rsid w:val="00115A5A"/>
    <w:rsid w:val="00115C01"/>
    <w:rsid w:val="00115D1C"/>
    <w:rsid w:val="00115F86"/>
    <w:rsid w:val="00115FFC"/>
    <w:rsid w:val="00116571"/>
    <w:rsid w:val="00116F15"/>
    <w:rsid w:val="00116FC7"/>
    <w:rsid w:val="001179BB"/>
    <w:rsid w:val="00117B60"/>
    <w:rsid w:val="00117E0D"/>
    <w:rsid w:val="00117E19"/>
    <w:rsid w:val="001201EA"/>
    <w:rsid w:val="00120560"/>
    <w:rsid w:val="00121A11"/>
    <w:rsid w:val="00121EA0"/>
    <w:rsid w:val="00122DA2"/>
    <w:rsid w:val="00122E71"/>
    <w:rsid w:val="00123826"/>
    <w:rsid w:val="0012434D"/>
    <w:rsid w:val="00124CE6"/>
    <w:rsid w:val="00125B97"/>
    <w:rsid w:val="0012656B"/>
    <w:rsid w:val="00126F6C"/>
    <w:rsid w:val="00127539"/>
    <w:rsid w:val="00127A47"/>
    <w:rsid w:val="001300FF"/>
    <w:rsid w:val="00130B5D"/>
    <w:rsid w:val="001312F9"/>
    <w:rsid w:val="00131A49"/>
    <w:rsid w:val="00131B1C"/>
    <w:rsid w:val="0013341E"/>
    <w:rsid w:val="00133CB4"/>
    <w:rsid w:val="001345C9"/>
    <w:rsid w:val="00134C43"/>
    <w:rsid w:val="001350DB"/>
    <w:rsid w:val="00136421"/>
    <w:rsid w:val="00136A61"/>
    <w:rsid w:val="00136F84"/>
    <w:rsid w:val="001377E3"/>
    <w:rsid w:val="00137C7E"/>
    <w:rsid w:val="001411AB"/>
    <w:rsid w:val="0014138C"/>
    <w:rsid w:val="0014362F"/>
    <w:rsid w:val="00143678"/>
    <w:rsid w:val="00143B1D"/>
    <w:rsid w:val="0014418D"/>
    <w:rsid w:val="001446E7"/>
    <w:rsid w:val="0014570D"/>
    <w:rsid w:val="0014603E"/>
    <w:rsid w:val="0014674D"/>
    <w:rsid w:val="001474D7"/>
    <w:rsid w:val="0014777E"/>
    <w:rsid w:val="00147E53"/>
    <w:rsid w:val="00147EED"/>
    <w:rsid w:val="001505F9"/>
    <w:rsid w:val="00150969"/>
    <w:rsid w:val="00151A07"/>
    <w:rsid w:val="001521D8"/>
    <w:rsid w:val="00152ECD"/>
    <w:rsid w:val="001530A6"/>
    <w:rsid w:val="0015326E"/>
    <w:rsid w:val="00153272"/>
    <w:rsid w:val="001532FF"/>
    <w:rsid w:val="00154A44"/>
    <w:rsid w:val="00154BE6"/>
    <w:rsid w:val="0015594F"/>
    <w:rsid w:val="0015601C"/>
    <w:rsid w:val="001565FF"/>
    <w:rsid w:val="00157745"/>
    <w:rsid w:val="001605E6"/>
    <w:rsid w:val="0016081C"/>
    <w:rsid w:val="001609EE"/>
    <w:rsid w:val="00160C92"/>
    <w:rsid w:val="00160DE8"/>
    <w:rsid w:val="00160FC3"/>
    <w:rsid w:val="00161945"/>
    <w:rsid w:val="00162700"/>
    <w:rsid w:val="00164FBB"/>
    <w:rsid w:val="00165206"/>
    <w:rsid w:val="001668E6"/>
    <w:rsid w:val="0016708D"/>
    <w:rsid w:val="001700CD"/>
    <w:rsid w:val="00170598"/>
    <w:rsid w:val="00170A49"/>
    <w:rsid w:val="00171B17"/>
    <w:rsid w:val="00171B28"/>
    <w:rsid w:val="00171F75"/>
    <w:rsid w:val="00171FC1"/>
    <w:rsid w:val="0017224D"/>
    <w:rsid w:val="00172615"/>
    <w:rsid w:val="00172625"/>
    <w:rsid w:val="00172702"/>
    <w:rsid w:val="001733E9"/>
    <w:rsid w:val="00173CF5"/>
    <w:rsid w:val="00173E04"/>
    <w:rsid w:val="0017478E"/>
    <w:rsid w:val="0017488B"/>
    <w:rsid w:val="001748BC"/>
    <w:rsid w:val="001753B5"/>
    <w:rsid w:val="00175F0E"/>
    <w:rsid w:val="0017637F"/>
    <w:rsid w:val="00176C57"/>
    <w:rsid w:val="00177B48"/>
    <w:rsid w:val="001809DA"/>
    <w:rsid w:val="0018193E"/>
    <w:rsid w:val="00182432"/>
    <w:rsid w:val="00182DD5"/>
    <w:rsid w:val="0018302D"/>
    <w:rsid w:val="001831F6"/>
    <w:rsid w:val="00183F74"/>
    <w:rsid w:val="001841C6"/>
    <w:rsid w:val="0018447C"/>
    <w:rsid w:val="00185109"/>
    <w:rsid w:val="00185FC6"/>
    <w:rsid w:val="001861EF"/>
    <w:rsid w:val="00186B74"/>
    <w:rsid w:val="00187135"/>
    <w:rsid w:val="0018766B"/>
    <w:rsid w:val="00187740"/>
    <w:rsid w:val="00187CEA"/>
    <w:rsid w:val="00191BAF"/>
    <w:rsid w:val="00192762"/>
    <w:rsid w:val="001928DE"/>
    <w:rsid w:val="00192F28"/>
    <w:rsid w:val="0019411C"/>
    <w:rsid w:val="0019465B"/>
    <w:rsid w:val="00194FE5"/>
    <w:rsid w:val="001950FC"/>
    <w:rsid w:val="00195ED5"/>
    <w:rsid w:val="00195EF0"/>
    <w:rsid w:val="001975E9"/>
    <w:rsid w:val="00197ED1"/>
    <w:rsid w:val="001A0245"/>
    <w:rsid w:val="001A0640"/>
    <w:rsid w:val="001A0BE1"/>
    <w:rsid w:val="001A10B1"/>
    <w:rsid w:val="001A1491"/>
    <w:rsid w:val="001A16D2"/>
    <w:rsid w:val="001A1938"/>
    <w:rsid w:val="001A1B12"/>
    <w:rsid w:val="001A1C33"/>
    <w:rsid w:val="001A23E0"/>
    <w:rsid w:val="001A24EB"/>
    <w:rsid w:val="001A2A2E"/>
    <w:rsid w:val="001A4614"/>
    <w:rsid w:val="001A47A5"/>
    <w:rsid w:val="001A4881"/>
    <w:rsid w:val="001A61D4"/>
    <w:rsid w:val="001A6658"/>
    <w:rsid w:val="001A6CAC"/>
    <w:rsid w:val="001A6CF1"/>
    <w:rsid w:val="001B1864"/>
    <w:rsid w:val="001B2830"/>
    <w:rsid w:val="001B2EE2"/>
    <w:rsid w:val="001B2F09"/>
    <w:rsid w:val="001B2FAF"/>
    <w:rsid w:val="001B356F"/>
    <w:rsid w:val="001B41D3"/>
    <w:rsid w:val="001B5FF1"/>
    <w:rsid w:val="001B6590"/>
    <w:rsid w:val="001B677F"/>
    <w:rsid w:val="001B6842"/>
    <w:rsid w:val="001B6A92"/>
    <w:rsid w:val="001B6BB4"/>
    <w:rsid w:val="001B6D4E"/>
    <w:rsid w:val="001B74C8"/>
    <w:rsid w:val="001B7E6D"/>
    <w:rsid w:val="001C0285"/>
    <w:rsid w:val="001C08A5"/>
    <w:rsid w:val="001C0BB1"/>
    <w:rsid w:val="001C1F8B"/>
    <w:rsid w:val="001C3AD5"/>
    <w:rsid w:val="001C4429"/>
    <w:rsid w:val="001C46EB"/>
    <w:rsid w:val="001C5724"/>
    <w:rsid w:val="001C6512"/>
    <w:rsid w:val="001C7337"/>
    <w:rsid w:val="001D0216"/>
    <w:rsid w:val="001D05F2"/>
    <w:rsid w:val="001D1B5F"/>
    <w:rsid w:val="001D1F70"/>
    <w:rsid w:val="001D3B66"/>
    <w:rsid w:val="001D3B90"/>
    <w:rsid w:val="001D5294"/>
    <w:rsid w:val="001D54B1"/>
    <w:rsid w:val="001D7302"/>
    <w:rsid w:val="001E0BF5"/>
    <w:rsid w:val="001E0EFA"/>
    <w:rsid w:val="001E1010"/>
    <w:rsid w:val="001E1DF0"/>
    <w:rsid w:val="001E2777"/>
    <w:rsid w:val="001E2E67"/>
    <w:rsid w:val="001E302E"/>
    <w:rsid w:val="001E30F8"/>
    <w:rsid w:val="001E4E6D"/>
    <w:rsid w:val="001E50AC"/>
    <w:rsid w:val="001E534F"/>
    <w:rsid w:val="001E5A9B"/>
    <w:rsid w:val="001E5DFD"/>
    <w:rsid w:val="001E67B8"/>
    <w:rsid w:val="001E6A9A"/>
    <w:rsid w:val="001E6E39"/>
    <w:rsid w:val="001E70B4"/>
    <w:rsid w:val="001F001D"/>
    <w:rsid w:val="001F0147"/>
    <w:rsid w:val="001F035B"/>
    <w:rsid w:val="001F05F5"/>
    <w:rsid w:val="001F0F98"/>
    <w:rsid w:val="001F1424"/>
    <w:rsid w:val="001F1464"/>
    <w:rsid w:val="001F1A27"/>
    <w:rsid w:val="001F1CA9"/>
    <w:rsid w:val="001F23EF"/>
    <w:rsid w:val="001F24E8"/>
    <w:rsid w:val="001F2F37"/>
    <w:rsid w:val="001F42AB"/>
    <w:rsid w:val="001F5AC1"/>
    <w:rsid w:val="001F63B5"/>
    <w:rsid w:val="001F70A9"/>
    <w:rsid w:val="001F76BA"/>
    <w:rsid w:val="001F7935"/>
    <w:rsid w:val="0020004C"/>
    <w:rsid w:val="002003FC"/>
    <w:rsid w:val="0020097E"/>
    <w:rsid w:val="00200A0B"/>
    <w:rsid w:val="00201DE5"/>
    <w:rsid w:val="002020B3"/>
    <w:rsid w:val="00202CA9"/>
    <w:rsid w:val="00202F0E"/>
    <w:rsid w:val="0020363F"/>
    <w:rsid w:val="00203F9B"/>
    <w:rsid w:val="002041E2"/>
    <w:rsid w:val="0020426F"/>
    <w:rsid w:val="0020470E"/>
    <w:rsid w:val="002059F1"/>
    <w:rsid w:val="00206302"/>
    <w:rsid w:val="00206A68"/>
    <w:rsid w:val="0021118F"/>
    <w:rsid w:val="0021127B"/>
    <w:rsid w:val="00211A95"/>
    <w:rsid w:val="002126BB"/>
    <w:rsid w:val="00212E08"/>
    <w:rsid w:val="0021329D"/>
    <w:rsid w:val="0021398C"/>
    <w:rsid w:val="002141DC"/>
    <w:rsid w:val="00216098"/>
    <w:rsid w:val="002164B3"/>
    <w:rsid w:val="002166E1"/>
    <w:rsid w:val="00216B1B"/>
    <w:rsid w:val="00217010"/>
    <w:rsid w:val="00217989"/>
    <w:rsid w:val="0022003A"/>
    <w:rsid w:val="00221CE7"/>
    <w:rsid w:val="002221FC"/>
    <w:rsid w:val="00222AC9"/>
    <w:rsid w:val="00224FDF"/>
    <w:rsid w:val="00225114"/>
    <w:rsid w:val="002258CD"/>
    <w:rsid w:val="00225FD5"/>
    <w:rsid w:val="00226272"/>
    <w:rsid w:val="0022722E"/>
    <w:rsid w:val="00227CA8"/>
    <w:rsid w:val="00227EED"/>
    <w:rsid w:val="00230F6B"/>
    <w:rsid w:val="0023138D"/>
    <w:rsid w:val="00231703"/>
    <w:rsid w:val="00231AD0"/>
    <w:rsid w:val="00232728"/>
    <w:rsid w:val="00233313"/>
    <w:rsid w:val="00233DB7"/>
    <w:rsid w:val="002343BD"/>
    <w:rsid w:val="0023480D"/>
    <w:rsid w:val="00234C41"/>
    <w:rsid w:val="0023534D"/>
    <w:rsid w:val="00235430"/>
    <w:rsid w:val="002355D8"/>
    <w:rsid w:val="00235992"/>
    <w:rsid w:val="002366CF"/>
    <w:rsid w:val="00237558"/>
    <w:rsid w:val="00237A56"/>
    <w:rsid w:val="0024031D"/>
    <w:rsid w:val="00240442"/>
    <w:rsid w:val="0024104D"/>
    <w:rsid w:val="00241E67"/>
    <w:rsid w:val="00241FB7"/>
    <w:rsid w:val="00242907"/>
    <w:rsid w:val="00242A1A"/>
    <w:rsid w:val="00242F86"/>
    <w:rsid w:val="00243F3A"/>
    <w:rsid w:val="002441DC"/>
    <w:rsid w:val="00244892"/>
    <w:rsid w:val="00244AF3"/>
    <w:rsid w:val="00244FB1"/>
    <w:rsid w:val="002451EE"/>
    <w:rsid w:val="00245519"/>
    <w:rsid w:val="00245773"/>
    <w:rsid w:val="00245CB0"/>
    <w:rsid w:val="0024664D"/>
    <w:rsid w:val="002472B5"/>
    <w:rsid w:val="00247442"/>
    <w:rsid w:val="002478A6"/>
    <w:rsid w:val="00250672"/>
    <w:rsid w:val="0025071E"/>
    <w:rsid w:val="00250784"/>
    <w:rsid w:val="002513CA"/>
    <w:rsid w:val="00251A2C"/>
    <w:rsid w:val="00251B4B"/>
    <w:rsid w:val="002528C1"/>
    <w:rsid w:val="00252DF1"/>
    <w:rsid w:val="0025338C"/>
    <w:rsid w:val="00253C79"/>
    <w:rsid w:val="002546B2"/>
    <w:rsid w:val="002556D1"/>
    <w:rsid w:val="0025616B"/>
    <w:rsid w:val="00256882"/>
    <w:rsid w:val="00256AED"/>
    <w:rsid w:val="002604FA"/>
    <w:rsid w:val="00260659"/>
    <w:rsid w:val="00260B46"/>
    <w:rsid w:val="0026197D"/>
    <w:rsid w:val="002622CB"/>
    <w:rsid w:val="00264A42"/>
    <w:rsid w:val="00265BB2"/>
    <w:rsid w:val="00265CC7"/>
    <w:rsid w:val="002667AC"/>
    <w:rsid w:val="00267CD6"/>
    <w:rsid w:val="0027050A"/>
    <w:rsid w:val="00270F83"/>
    <w:rsid w:val="00270FCE"/>
    <w:rsid w:val="002711CE"/>
    <w:rsid w:val="002714C6"/>
    <w:rsid w:val="002715EB"/>
    <w:rsid w:val="002718CF"/>
    <w:rsid w:val="00272521"/>
    <w:rsid w:val="00272526"/>
    <w:rsid w:val="00273891"/>
    <w:rsid w:val="00273A2E"/>
    <w:rsid w:val="00273C20"/>
    <w:rsid w:val="0027522B"/>
    <w:rsid w:val="00275C0B"/>
    <w:rsid w:val="00275F32"/>
    <w:rsid w:val="00276901"/>
    <w:rsid w:val="002769C7"/>
    <w:rsid w:val="00276E88"/>
    <w:rsid w:val="00277B9D"/>
    <w:rsid w:val="00277B9E"/>
    <w:rsid w:val="00280305"/>
    <w:rsid w:val="002805A6"/>
    <w:rsid w:val="00280FAA"/>
    <w:rsid w:val="002822EB"/>
    <w:rsid w:val="0028279C"/>
    <w:rsid w:val="00282DD8"/>
    <w:rsid w:val="002832B8"/>
    <w:rsid w:val="002835A1"/>
    <w:rsid w:val="002837E3"/>
    <w:rsid w:val="002848A5"/>
    <w:rsid w:val="0028682E"/>
    <w:rsid w:val="00287236"/>
    <w:rsid w:val="00287A4A"/>
    <w:rsid w:val="002900E4"/>
    <w:rsid w:val="00291516"/>
    <w:rsid w:val="00292944"/>
    <w:rsid w:val="00292961"/>
    <w:rsid w:val="00293363"/>
    <w:rsid w:val="00293F1A"/>
    <w:rsid w:val="00294049"/>
    <w:rsid w:val="00294343"/>
    <w:rsid w:val="002946DD"/>
    <w:rsid w:val="00294BED"/>
    <w:rsid w:val="002963B8"/>
    <w:rsid w:val="0029692C"/>
    <w:rsid w:val="0029791E"/>
    <w:rsid w:val="002A34F5"/>
    <w:rsid w:val="002A4881"/>
    <w:rsid w:val="002A4AC3"/>
    <w:rsid w:val="002A55BA"/>
    <w:rsid w:val="002A6266"/>
    <w:rsid w:val="002A72FD"/>
    <w:rsid w:val="002A7741"/>
    <w:rsid w:val="002A7878"/>
    <w:rsid w:val="002A7EB9"/>
    <w:rsid w:val="002B0547"/>
    <w:rsid w:val="002B2E9B"/>
    <w:rsid w:val="002B35B6"/>
    <w:rsid w:val="002B3946"/>
    <w:rsid w:val="002B4C8C"/>
    <w:rsid w:val="002B50D2"/>
    <w:rsid w:val="002B52D5"/>
    <w:rsid w:val="002B7D1C"/>
    <w:rsid w:val="002C0434"/>
    <w:rsid w:val="002C0495"/>
    <w:rsid w:val="002C11AC"/>
    <w:rsid w:val="002C1646"/>
    <w:rsid w:val="002C1EC4"/>
    <w:rsid w:val="002C1EEB"/>
    <w:rsid w:val="002C2158"/>
    <w:rsid w:val="002C38DC"/>
    <w:rsid w:val="002C3B47"/>
    <w:rsid w:val="002C420E"/>
    <w:rsid w:val="002C463B"/>
    <w:rsid w:val="002C4C66"/>
    <w:rsid w:val="002C4F4D"/>
    <w:rsid w:val="002C5FF6"/>
    <w:rsid w:val="002C7F96"/>
    <w:rsid w:val="002D0DC3"/>
    <w:rsid w:val="002D11B2"/>
    <w:rsid w:val="002D22E7"/>
    <w:rsid w:val="002D2C45"/>
    <w:rsid w:val="002D388B"/>
    <w:rsid w:val="002D498D"/>
    <w:rsid w:val="002D4E86"/>
    <w:rsid w:val="002D4EAF"/>
    <w:rsid w:val="002D4F6A"/>
    <w:rsid w:val="002D4F9E"/>
    <w:rsid w:val="002D5D68"/>
    <w:rsid w:val="002E0957"/>
    <w:rsid w:val="002E0BE0"/>
    <w:rsid w:val="002E1742"/>
    <w:rsid w:val="002E18AC"/>
    <w:rsid w:val="002E1C9B"/>
    <w:rsid w:val="002E2D9A"/>
    <w:rsid w:val="002E3C03"/>
    <w:rsid w:val="002E3E7F"/>
    <w:rsid w:val="002E575A"/>
    <w:rsid w:val="002E62B0"/>
    <w:rsid w:val="002E67FC"/>
    <w:rsid w:val="002E708A"/>
    <w:rsid w:val="002E70D9"/>
    <w:rsid w:val="002E7EF0"/>
    <w:rsid w:val="002F285B"/>
    <w:rsid w:val="002F3913"/>
    <w:rsid w:val="002F476D"/>
    <w:rsid w:val="002F4F10"/>
    <w:rsid w:val="002F52CF"/>
    <w:rsid w:val="002F54F8"/>
    <w:rsid w:val="002F63A0"/>
    <w:rsid w:val="002F791A"/>
    <w:rsid w:val="002F792C"/>
    <w:rsid w:val="002F797C"/>
    <w:rsid w:val="002F79C4"/>
    <w:rsid w:val="002F79D8"/>
    <w:rsid w:val="002F7D0F"/>
    <w:rsid w:val="002F7E3E"/>
    <w:rsid w:val="00300DAF"/>
    <w:rsid w:val="0030129D"/>
    <w:rsid w:val="00301385"/>
    <w:rsid w:val="00302DBF"/>
    <w:rsid w:val="00304E69"/>
    <w:rsid w:val="00305CE4"/>
    <w:rsid w:val="00306225"/>
    <w:rsid w:val="00306E71"/>
    <w:rsid w:val="0030760C"/>
    <w:rsid w:val="00307845"/>
    <w:rsid w:val="00310121"/>
    <w:rsid w:val="00310801"/>
    <w:rsid w:val="00310826"/>
    <w:rsid w:val="003108C8"/>
    <w:rsid w:val="003108D1"/>
    <w:rsid w:val="00311B57"/>
    <w:rsid w:val="00312B2D"/>
    <w:rsid w:val="003131BC"/>
    <w:rsid w:val="00313966"/>
    <w:rsid w:val="00313B21"/>
    <w:rsid w:val="00314441"/>
    <w:rsid w:val="00314564"/>
    <w:rsid w:val="00314EFC"/>
    <w:rsid w:val="00314F8E"/>
    <w:rsid w:val="00314FB1"/>
    <w:rsid w:val="00315385"/>
    <w:rsid w:val="00315905"/>
    <w:rsid w:val="00315F77"/>
    <w:rsid w:val="003162EE"/>
    <w:rsid w:val="0031723E"/>
    <w:rsid w:val="00320822"/>
    <w:rsid w:val="00321F99"/>
    <w:rsid w:val="00323154"/>
    <w:rsid w:val="0032325F"/>
    <w:rsid w:val="00325707"/>
    <w:rsid w:val="003266E9"/>
    <w:rsid w:val="003266EC"/>
    <w:rsid w:val="00327633"/>
    <w:rsid w:val="00330239"/>
    <w:rsid w:val="0033044F"/>
    <w:rsid w:val="00331060"/>
    <w:rsid w:val="003312D5"/>
    <w:rsid w:val="003313B1"/>
    <w:rsid w:val="003318C6"/>
    <w:rsid w:val="003334B9"/>
    <w:rsid w:val="0033376E"/>
    <w:rsid w:val="00333E2F"/>
    <w:rsid w:val="003346AD"/>
    <w:rsid w:val="00335187"/>
    <w:rsid w:val="00335CBA"/>
    <w:rsid w:val="00337C46"/>
    <w:rsid w:val="00337DB1"/>
    <w:rsid w:val="00337E8A"/>
    <w:rsid w:val="003401A3"/>
    <w:rsid w:val="003409D3"/>
    <w:rsid w:val="00340FEB"/>
    <w:rsid w:val="00341661"/>
    <w:rsid w:val="003434C0"/>
    <w:rsid w:val="00343884"/>
    <w:rsid w:val="003447D2"/>
    <w:rsid w:val="003449E3"/>
    <w:rsid w:val="00345528"/>
    <w:rsid w:val="00345F4B"/>
    <w:rsid w:val="00345F67"/>
    <w:rsid w:val="00345FC9"/>
    <w:rsid w:val="0034613D"/>
    <w:rsid w:val="00346D81"/>
    <w:rsid w:val="00346E47"/>
    <w:rsid w:val="00347409"/>
    <w:rsid w:val="003477E1"/>
    <w:rsid w:val="00347EB6"/>
    <w:rsid w:val="0035014F"/>
    <w:rsid w:val="0035078D"/>
    <w:rsid w:val="0035116A"/>
    <w:rsid w:val="00351269"/>
    <w:rsid w:val="00352763"/>
    <w:rsid w:val="003538F2"/>
    <w:rsid w:val="00353915"/>
    <w:rsid w:val="00353BC8"/>
    <w:rsid w:val="003545A7"/>
    <w:rsid w:val="003557F4"/>
    <w:rsid w:val="00356037"/>
    <w:rsid w:val="00356985"/>
    <w:rsid w:val="003600C1"/>
    <w:rsid w:val="003609F6"/>
    <w:rsid w:val="00360C90"/>
    <w:rsid w:val="00360D72"/>
    <w:rsid w:val="00360D77"/>
    <w:rsid w:val="00361984"/>
    <w:rsid w:val="00361AD8"/>
    <w:rsid w:val="00362426"/>
    <w:rsid w:val="003627FB"/>
    <w:rsid w:val="00362C80"/>
    <w:rsid w:val="003638BC"/>
    <w:rsid w:val="00365C7D"/>
    <w:rsid w:val="00365DB9"/>
    <w:rsid w:val="00366DAB"/>
    <w:rsid w:val="003709AE"/>
    <w:rsid w:val="0037246A"/>
    <w:rsid w:val="00373169"/>
    <w:rsid w:val="003734D4"/>
    <w:rsid w:val="00373DA6"/>
    <w:rsid w:val="00374802"/>
    <w:rsid w:val="00374F9A"/>
    <w:rsid w:val="0037510C"/>
    <w:rsid w:val="00375504"/>
    <w:rsid w:val="00376C3E"/>
    <w:rsid w:val="003774C4"/>
    <w:rsid w:val="00377690"/>
    <w:rsid w:val="003804D5"/>
    <w:rsid w:val="0038151F"/>
    <w:rsid w:val="00381584"/>
    <w:rsid w:val="0038229D"/>
    <w:rsid w:val="003825AC"/>
    <w:rsid w:val="00383938"/>
    <w:rsid w:val="0038438A"/>
    <w:rsid w:val="0038482A"/>
    <w:rsid w:val="0038518B"/>
    <w:rsid w:val="00385AEF"/>
    <w:rsid w:val="003866AE"/>
    <w:rsid w:val="00386A27"/>
    <w:rsid w:val="00386C20"/>
    <w:rsid w:val="00387061"/>
    <w:rsid w:val="00387892"/>
    <w:rsid w:val="003879FE"/>
    <w:rsid w:val="00390510"/>
    <w:rsid w:val="0039072C"/>
    <w:rsid w:val="00390871"/>
    <w:rsid w:val="0039283F"/>
    <w:rsid w:val="00392C84"/>
    <w:rsid w:val="00393BAC"/>
    <w:rsid w:val="003942C8"/>
    <w:rsid w:val="00396065"/>
    <w:rsid w:val="00396349"/>
    <w:rsid w:val="00396384"/>
    <w:rsid w:val="00396762"/>
    <w:rsid w:val="003969E5"/>
    <w:rsid w:val="00397CF1"/>
    <w:rsid w:val="003A01C0"/>
    <w:rsid w:val="003A15F2"/>
    <w:rsid w:val="003A2915"/>
    <w:rsid w:val="003A3051"/>
    <w:rsid w:val="003A3419"/>
    <w:rsid w:val="003A3CB3"/>
    <w:rsid w:val="003A3D7D"/>
    <w:rsid w:val="003A3DDF"/>
    <w:rsid w:val="003A40C2"/>
    <w:rsid w:val="003A4860"/>
    <w:rsid w:val="003A4864"/>
    <w:rsid w:val="003A4AC2"/>
    <w:rsid w:val="003A569F"/>
    <w:rsid w:val="003A6361"/>
    <w:rsid w:val="003A6813"/>
    <w:rsid w:val="003A68AC"/>
    <w:rsid w:val="003A6EFB"/>
    <w:rsid w:val="003A7278"/>
    <w:rsid w:val="003A7C78"/>
    <w:rsid w:val="003B2BB1"/>
    <w:rsid w:val="003B3E9B"/>
    <w:rsid w:val="003B4631"/>
    <w:rsid w:val="003B4B57"/>
    <w:rsid w:val="003B568E"/>
    <w:rsid w:val="003B5D8C"/>
    <w:rsid w:val="003B675D"/>
    <w:rsid w:val="003B6C49"/>
    <w:rsid w:val="003B75BB"/>
    <w:rsid w:val="003B7EC7"/>
    <w:rsid w:val="003C0002"/>
    <w:rsid w:val="003C00A6"/>
    <w:rsid w:val="003C0BD6"/>
    <w:rsid w:val="003C0EC2"/>
    <w:rsid w:val="003C169D"/>
    <w:rsid w:val="003C1ACC"/>
    <w:rsid w:val="003C1B3A"/>
    <w:rsid w:val="003C20D7"/>
    <w:rsid w:val="003C222C"/>
    <w:rsid w:val="003C27DF"/>
    <w:rsid w:val="003C2C95"/>
    <w:rsid w:val="003C3FD8"/>
    <w:rsid w:val="003C459D"/>
    <w:rsid w:val="003C4989"/>
    <w:rsid w:val="003C5C32"/>
    <w:rsid w:val="003C5E71"/>
    <w:rsid w:val="003C6E2E"/>
    <w:rsid w:val="003C7281"/>
    <w:rsid w:val="003D2AA7"/>
    <w:rsid w:val="003D3AFA"/>
    <w:rsid w:val="003D3F4A"/>
    <w:rsid w:val="003D577D"/>
    <w:rsid w:val="003D57FC"/>
    <w:rsid w:val="003D73B7"/>
    <w:rsid w:val="003D7A72"/>
    <w:rsid w:val="003D7B4B"/>
    <w:rsid w:val="003D7D5D"/>
    <w:rsid w:val="003E0B5D"/>
    <w:rsid w:val="003E1910"/>
    <w:rsid w:val="003E28E0"/>
    <w:rsid w:val="003E2A4B"/>
    <w:rsid w:val="003E2CCD"/>
    <w:rsid w:val="003E2F08"/>
    <w:rsid w:val="003E3F81"/>
    <w:rsid w:val="003E3FEC"/>
    <w:rsid w:val="003E4875"/>
    <w:rsid w:val="003E4CCD"/>
    <w:rsid w:val="003E50E8"/>
    <w:rsid w:val="003E511A"/>
    <w:rsid w:val="003E5906"/>
    <w:rsid w:val="003E5CDE"/>
    <w:rsid w:val="003E6D6A"/>
    <w:rsid w:val="003F04F7"/>
    <w:rsid w:val="003F12D7"/>
    <w:rsid w:val="003F1EC5"/>
    <w:rsid w:val="003F24D4"/>
    <w:rsid w:val="003F36FE"/>
    <w:rsid w:val="003F38E3"/>
    <w:rsid w:val="003F4BCE"/>
    <w:rsid w:val="003F6FC7"/>
    <w:rsid w:val="003F7382"/>
    <w:rsid w:val="003F7E97"/>
    <w:rsid w:val="004006CE"/>
    <w:rsid w:val="00401D96"/>
    <w:rsid w:val="00401F6D"/>
    <w:rsid w:val="004021CD"/>
    <w:rsid w:val="004021FC"/>
    <w:rsid w:val="00402626"/>
    <w:rsid w:val="00403846"/>
    <w:rsid w:val="00403BC1"/>
    <w:rsid w:val="0040440C"/>
    <w:rsid w:val="004045D0"/>
    <w:rsid w:val="00404A08"/>
    <w:rsid w:val="00404B64"/>
    <w:rsid w:val="0040504B"/>
    <w:rsid w:val="00406220"/>
    <w:rsid w:val="0040624C"/>
    <w:rsid w:val="00406980"/>
    <w:rsid w:val="00407122"/>
    <w:rsid w:val="00407BFC"/>
    <w:rsid w:val="00407C18"/>
    <w:rsid w:val="00411294"/>
    <w:rsid w:val="00411769"/>
    <w:rsid w:val="004121CD"/>
    <w:rsid w:val="00412A04"/>
    <w:rsid w:val="00413DF6"/>
    <w:rsid w:val="00414357"/>
    <w:rsid w:val="00415891"/>
    <w:rsid w:val="00416D9A"/>
    <w:rsid w:val="00416EAB"/>
    <w:rsid w:val="00417571"/>
    <w:rsid w:val="00420630"/>
    <w:rsid w:val="00421346"/>
    <w:rsid w:val="00421A31"/>
    <w:rsid w:val="00422B5A"/>
    <w:rsid w:val="00422DB1"/>
    <w:rsid w:val="00422DC5"/>
    <w:rsid w:val="0042332A"/>
    <w:rsid w:val="00423933"/>
    <w:rsid w:val="004244E6"/>
    <w:rsid w:val="0042457C"/>
    <w:rsid w:val="0042598A"/>
    <w:rsid w:val="004265D1"/>
    <w:rsid w:val="00427961"/>
    <w:rsid w:val="00427FE6"/>
    <w:rsid w:val="004301EE"/>
    <w:rsid w:val="00430343"/>
    <w:rsid w:val="004305CB"/>
    <w:rsid w:val="004309C3"/>
    <w:rsid w:val="004315BA"/>
    <w:rsid w:val="00431E19"/>
    <w:rsid w:val="004324D6"/>
    <w:rsid w:val="004327FD"/>
    <w:rsid w:val="00432831"/>
    <w:rsid w:val="00434296"/>
    <w:rsid w:val="004342B1"/>
    <w:rsid w:val="00434833"/>
    <w:rsid w:val="004349CE"/>
    <w:rsid w:val="00435548"/>
    <w:rsid w:val="0043663E"/>
    <w:rsid w:val="00436775"/>
    <w:rsid w:val="00436AD0"/>
    <w:rsid w:val="00436B0D"/>
    <w:rsid w:val="004370A5"/>
    <w:rsid w:val="004400F0"/>
    <w:rsid w:val="00441572"/>
    <w:rsid w:val="0044166E"/>
    <w:rsid w:val="00441727"/>
    <w:rsid w:val="00442604"/>
    <w:rsid w:val="00442E0A"/>
    <w:rsid w:val="004460CC"/>
    <w:rsid w:val="00446727"/>
    <w:rsid w:val="00447993"/>
    <w:rsid w:val="00447C8B"/>
    <w:rsid w:val="00451149"/>
    <w:rsid w:val="0045251B"/>
    <w:rsid w:val="00452C77"/>
    <w:rsid w:val="00453C2E"/>
    <w:rsid w:val="00454480"/>
    <w:rsid w:val="0045484F"/>
    <w:rsid w:val="00454DE7"/>
    <w:rsid w:val="0045552D"/>
    <w:rsid w:val="00455A27"/>
    <w:rsid w:val="00456837"/>
    <w:rsid w:val="00456DCC"/>
    <w:rsid w:val="004601C2"/>
    <w:rsid w:val="00460B20"/>
    <w:rsid w:val="00460F3E"/>
    <w:rsid w:val="004614F2"/>
    <w:rsid w:val="00462958"/>
    <w:rsid w:val="00462B0B"/>
    <w:rsid w:val="00463157"/>
    <w:rsid w:val="00463A4E"/>
    <w:rsid w:val="0046408A"/>
    <w:rsid w:val="0046564B"/>
    <w:rsid w:val="00465CD7"/>
    <w:rsid w:val="00465E04"/>
    <w:rsid w:val="004667F4"/>
    <w:rsid w:val="00466BA1"/>
    <w:rsid w:val="00466CB4"/>
    <w:rsid w:val="00466DFF"/>
    <w:rsid w:val="00467A08"/>
    <w:rsid w:val="004709EA"/>
    <w:rsid w:val="0047143D"/>
    <w:rsid w:val="004717E8"/>
    <w:rsid w:val="00471F5D"/>
    <w:rsid w:val="004749E0"/>
    <w:rsid w:val="00474AE9"/>
    <w:rsid w:val="00474B6E"/>
    <w:rsid w:val="004753DF"/>
    <w:rsid w:val="004758A8"/>
    <w:rsid w:val="004758FF"/>
    <w:rsid w:val="00476D88"/>
    <w:rsid w:val="00476E01"/>
    <w:rsid w:val="004770BA"/>
    <w:rsid w:val="00477174"/>
    <w:rsid w:val="004807E9"/>
    <w:rsid w:val="00484E0D"/>
    <w:rsid w:val="004853ED"/>
    <w:rsid w:val="00485442"/>
    <w:rsid w:val="0048679E"/>
    <w:rsid w:val="00487026"/>
    <w:rsid w:val="00492063"/>
    <w:rsid w:val="00492274"/>
    <w:rsid w:val="00493A06"/>
    <w:rsid w:val="00493CA6"/>
    <w:rsid w:val="0049633E"/>
    <w:rsid w:val="00496D30"/>
    <w:rsid w:val="004A0650"/>
    <w:rsid w:val="004A07AF"/>
    <w:rsid w:val="004A07F7"/>
    <w:rsid w:val="004A0D8F"/>
    <w:rsid w:val="004A16B3"/>
    <w:rsid w:val="004A2BE0"/>
    <w:rsid w:val="004A31E8"/>
    <w:rsid w:val="004A322B"/>
    <w:rsid w:val="004A39B9"/>
    <w:rsid w:val="004A3A5D"/>
    <w:rsid w:val="004A4438"/>
    <w:rsid w:val="004A44FA"/>
    <w:rsid w:val="004A50F0"/>
    <w:rsid w:val="004A58BA"/>
    <w:rsid w:val="004A6467"/>
    <w:rsid w:val="004A72D6"/>
    <w:rsid w:val="004A741A"/>
    <w:rsid w:val="004B02F5"/>
    <w:rsid w:val="004B0B47"/>
    <w:rsid w:val="004B2625"/>
    <w:rsid w:val="004B2C62"/>
    <w:rsid w:val="004B318B"/>
    <w:rsid w:val="004B46AF"/>
    <w:rsid w:val="004B6113"/>
    <w:rsid w:val="004B6FDC"/>
    <w:rsid w:val="004C0139"/>
    <w:rsid w:val="004C0198"/>
    <w:rsid w:val="004C0CDC"/>
    <w:rsid w:val="004C17EB"/>
    <w:rsid w:val="004C1ED0"/>
    <w:rsid w:val="004C1F50"/>
    <w:rsid w:val="004C1F77"/>
    <w:rsid w:val="004C2223"/>
    <w:rsid w:val="004C2493"/>
    <w:rsid w:val="004C2FEC"/>
    <w:rsid w:val="004C3249"/>
    <w:rsid w:val="004C4E3E"/>
    <w:rsid w:val="004C6EB3"/>
    <w:rsid w:val="004C7951"/>
    <w:rsid w:val="004D0996"/>
    <w:rsid w:val="004D1515"/>
    <w:rsid w:val="004D2320"/>
    <w:rsid w:val="004D239A"/>
    <w:rsid w:val="004D2B31"/>
    <w:rsid w:val="004D32B2"/>
    <w:rsid w:val="004D3439"/>
    <w:rsid w:val="004D398B"/>
    <w:rsid w:val="004D3BBE"/>
    <w:rsid w:val="004D4052"/>
    <w:rsid w:val="004D440D"/>
    <w:rsid w:val="004D4A22"/>
    <w:rsid w:val="004D6EC8"/>
    <w:rsid w:val="004D71B4"/>
    <w:rsid w:val="004D7D15"/>
    <w:rsid w:val="004E03A2"/>
    <w:rsid w:val="004E0736"/>
    <w:rsid w:val="004E0F42"/>
    <w:rsid w:val="004E1110"/>
    <w:rsid w:val="004E14FD"/>
    <w:rsid w:val="004E22D0"/>
    <w:rsid w:val="004E25CB"/>
    <w:rsid w:val="004E2C6F"/>
    <w:rsid w:val="004E349F"/>
    <w:rsid w:val="004E37F2"/>
    <w:rsid w:val="004E3AB3"/>
    <w:rsid w:val="004E41B9"/>
    <w:rsid w:val="004E4DEC"/>
    <w:rsid w:val="004E4FD1"/>
    <w:rsid w:val="004E58D0"/>
    <w:rsid w:val="004E6628"/>
    <w:rsid w:val="004E6AF3"/>
    <w:rsid w:val="004E7136"/>
    <w:rsid w:val="004E7B0B"/>
    <w:rsid w:val="004F084A"/>
    <w:rsid w:val="004F09C9"/>
    <w:rsid w:val="004F0A11"/>
    <w:rsid w:val="004F12E1"/>
    <w:rsid w:val="004F1BF5"/>
    <w:rsid w:val="004F202D"/>
    <w:rsid w:val="004F2268"/>
    <w:rsid w:val="004F2EE7"/>
    <w:rsid w:val="004F3062"/>
    <w:rsid w:val="004F3123"/>
    <w:rsid w:val="004F3610"/>
    <w:rsid w:val="004F39AD"/>
    <w:rsid w:val="004F3E2E"/>
    <w:rsid w:val="004F3F06"/>
    <w:rsid w:val="004F4177"/>
    <w:rsid w:val="004F45C4"/>
    <w:rsid w:val="004F4E6E"/>
    <w:rsid w:val="004F5629"/>
    <w:rsid w:val="004F5825"/>
    <w:rsid w:val="004F592F"/>
    <w:rsid w:val="004F6353"/>
    <w:rsid w:val="004F641C"/>
    <w:rsid w:val="004F6B31"/>
    <w:rsid w:val="004F6DB1"/>
    <w:rsid w:val="004F7731"/>
    <w:rsid w:val="00500055"/>
    <w:rsid w:val="005010C0"/>
    <w:rsid w:val="005013F3"/>
    <w:rsid w:val="005016E8"/>
    <w:rsid w:val="00502A92"/>
    <w:rsid w:val="00502CD5"/>
    <w:rsid w:val="00502DE6"/>
    <w:rsid w:val="00502F9B"/>
    <w:rsid w:val="005034B8"/>
    <w:rsid w:val="005035BA"/>
    <w:rsid w:val="005039E3"/>
    <w:rsid w:val="0050482A"/>
    <w:rsid w:val="00504BCC"/>
    <w:rsid w:val="00504ECB"/>
    <w:rsid w:val="00505371"/>
    <w:rsid w:val="005053A1"/>
    <w:rsid w:val="005055F4"/>
    <w:rsid w:val="005059E5"/>
    <w:rsid w:val="0050694D"/>
    <w:rsid w:val="00506ECD"/>
    <w:rsid w:val="0051018E"/>
    <w:rsid w:val="005107F2"/>
    <w:rsid w:val="00510DB4"/>
    <w:rsid w:val="005113C8"/>
    <w:rsid w:val="00511421"/>
    <w:rsid w:val="00511678"/>
    <w:rsid w:val="005126EC"/>
    <w:rsid w:val="005127C3"/>
    <w:rsid w:val="00512862"/>
    <w:rsid w:val="00513C5F"/>
    <w:rsid w:val="00514CD4"/>
    <w:rsid w:val="00515466"/>
    <w:rsid w:val="005158D8"/>
    <w:rsid w:val="00516446"/>
    <w:rsid w:val="00516EDF"/>
    <w:rsid w:val="0052193C"/>
    <w:rsid w:val="00521D81"/>
    <w:rsid w:val="00521F27"/>
    <w:rsid w:val="0052281E"/>
    <w:rsid w:val="00523070"/>
    <w:rsid w:val="00523482"/>
    <w:rsid w:val="00523796"/>
    <w:rsid w:val="00523BD1"/>
    <w:rsid w:val="00524B93"/>
    <w:rsid w:val="005259B6"/>
    <w:rsid w:val="00525BF5"/>
    <w:rsid w:val="0052692C"/>
    <w:rsid w:val="00526964"/>
    <w:rsid w:val="005276CE"/>
    <w:rsid w:val="00527DC7"/>
    <w:rsid w:val="00530A9F"/>
    <w:rsid w:val="00530F87"/>
    <w:rsid w:val="0053154D"/>
    <w:rsid w:val="0053183A"/>
    <w:rsid w:val="005318DB"/>
    <w:rsid w:val="005331A9"/>
    <w:rsid w:val="0053320C"/>
    <w:rsid w:val="0053392C"/>
    <w:rsid w:val="00533CE3"/>
    <w:rsid w:val="00533EB0"/>
    <w:rsid w:val="00534E50"/>
    <w:rsid w:val="00536F2F"/>
    <w:rsid w:val="00536F39"/>
    <w:rsid w:val="005370B6"/>
    <w:rsid w:val="005375C4"/>
    <w:rsid w:val="00540169"/>
    <w:rsid w:val="005401CA"/>
    <w:rsid w:val="00540817"/>
    <w:rsid w:val="00540A1E"/>
    <w:rsid w:val="005423C9"/>
    <w:rsid w:val="00542460"/>
    <w:rsid w:val="00542A39"/>
    <w:rsid w:val="005436FF"/>
    <w:rsid w:val="00543AEB"/>
    <w:rsid w:val="00544C17"/>
    <w:rsid w:val="00545E8F"/>
    <w:rsid w:val="005500BE"/>
    <w:rsid w:val="00553F00"/>
    <w:rsid w:val="0055441C"/>
    <w:rsid w:val="00554E72"/>
    <w:rsid w:val="005551F8"/>
    <w:rsid w:val="00555A99"/>
    <w:rsid w:val="00555E52"/>
    <w:rsid w:val="00555F54"/>
    <w:rsid w:val="005564C0"/>
    <w:rsid w:val="00556AFE"/>
    <w:rsid w:val="0055787C"/>
    <w:rsid w:val="00557EF9"/>
    <w:rsid w:val="00557F8A"/>
    <w:rsid w:val="005611AE"/>
    <w:rsid w:val="0056175B"/>
    <w:rsid w:val="005620A4"/>
    <w:rsid w:val="00563184"/>
    <w:rsid w:val="005637D4"/>
    <w:rsid w:val="00564318"/>
    <w:rsid w:val="00564DFF"/>
    <w:rsid w:val="005656BD"/>
    <w:rsid w:val="00566EF8"/>
    <w:rsid w:val="005672A3"/>
    <w:rsid w:val="005672E7"/>
    <w:rsid w:val="005676C5"/>
    <w:rsid w:val="00570832"/>
    <w:rsid w:val="00570DC1"/>
    <w:rsid w:val="00570F9D"/>
    <w:rsid w:val="005717CA"/>
    <w:rsid w:val="00571CB1"/>
    <w:rsid w:val="00571E61"/>
    <w:rsid w:val="0057213D"/>
    <w:rsid w:val="00572289"/>
    <w:rsid w:val="00572643"/>
    <w:rsid w:val="00573395"/>
    <w:rsid w:val="00573CDA"/>
    <w:rsid w:val="00574B2C"/>
    <w:rsid w:val="005750EE"/>
    <w:rsid w:val="00576220"/>
    <w:rsid w:val="005763A5"/>
    <w:rsid w:val="00576469"/>
    <w:rsid w:val="00576D48"/>
    <w:rsid w:val="00576DDA"/>
    <w:rsid w:val="0057721D"/>
    <w:rsid w:val="005772E5"/>
    <w:rsid w:val="0058208F"/>
    <w:rsid w:val="00582CCD"/>
    <w:rsid w:val="00582D78"/>
    <w:rsid w:val="00582E94"/>
    <w:rsid w:val="00583323"/>
    <w:rsid w:val="00584301"/>
    <w:rsid w:val="00584879"/>
    <w:rsid w:val="00585994"/>
    <w:rsid w:val="00585D4C"/>
    <w:rsid w:val="00586E43"/>
    <w:rsid w:val="0058712A"/>
    <w:rsid w:val="00587329"/>
    <w:rsid w:val="00587D81"/>
    <w:rsid w:val="00592436"/>
    <w:rsid w:val="00592BED"/>
    <w:rsid w:val="00593FFC"/>
    <w:rsid w:val="00594DD5"/>
    <w:rsid w:val="005953CD"/>
    <w:rsid w:val="00595A0D"/>
    <w:rsid w:val="005966E9"/>
    <w:rsid w:val="00597BD6"/>
    <w:rsid w:val="00597D62"/>
    <w:rsid w:val="005A0966"/>
    <w:rsid w:val="005A1193"/>
    <w:rsid w:val="005A1DDA"/>
    <w:rsid w:val="005A1EBA"/>
    <w:rsid w:val="005A2C25"/>
    <w:rsid w:val="005A3DBE"/>
    <w:rsid w:val="005A45FD"/>
    <w:rsid w:val="005A4CFF"/>
    <w:rsid w:val="005A53EF"/>
    <w:rsid w:val="005A79CE"/>
    <w:rsid w:val="005A7DA9"/>
    <w:rsid w:val="005A7F17"/>
    <w:rsid w:val="005B135E"/>
    <w:rsid w:val="005B1E17"/>
    <w:rsid w:val="005B23EB"/>
    <w:rsid w:val="005B3C26"/>
    <w:rsid w:val="005B47D2"/>
    <w:rsid w:val="005B5E46"/>
    <w:rsid w:val="005B5F65"/>
    <w:rsid w:val="005B66CA"/>
    <w:rsid w:val="005B6C86"/>
    <w:rsid w:val="005B6D54"/>
    <w:rsid w:val="005B6ED9"/>
    <w:rsid w:val="005B6FCE"/>
    <w:rsid w:val="005B76C2"/>
    <w:rsid w:val="005B7705"/>
    <w:rsid w:val="005C026B"/>
    <w:rsid w:val="005C09EE"/>
    <w:rsid w:val="005C14D6"/>
    <w:rsid w:val="005C18CE"/>
    <w:rsid w:val="005C198F"/>
    <w:rsid w:val="005C1F60"/>
    <w:rsid w:val="005C2400"/>
    <w:rsid w:val="005C273E"/>
    <w:rsid w:val="005C2ED1"/>
    <w:rsid w:val="005C31E7"/>
    <w:rsid w:val="005C46C6"/>
    <w:rsid w:val="005C4C21"/>
    <w:rsid w:val="005C4CA1"/>
    <w:rsid w:val="005C6CBF"/>
    <w:rsid w:val="005D0239"/>
    <w:rsid w:val="005D03F3"/>
    <w:rsid w:val="005D05C6"/>
    <w:rsid w:val="005D10F0"/>
    <w:rsid w:val="005D2648"/>
    <w:rsid w:val="005D40F9"/>
    <w:rsid w:val="005D42ED"/>
    <w:rsid w:val="005D61F5"/>
    <w:rsid w:val="005E08D6"/>
    <w:rsid w:val="005E0B27"/>
    <w:rsid w:val="005E0C76"/>
    <w:rsid w:val="005E0D74"/>
    <w:rsid w:val="005E35CF"/>
    <w:rsid w:val="005E3D80"/>
    <w:rsid w:val="005E3E13"/>
    <w:rsid w:val="005E40E8"/>
    <w:rsid w:val="005E541E"/>
    <w:rsid w:val="005E6265"/>
    <w:rsid w:val="005E631C"/>
    <w:rsid w:val="005E66B1"/>
    <w:rsid w:val="005E6803"/>
    <w:rsid w:val="005E7B44"/>
    <w:rsid w:val="005F05E1"/>
    <w:rsid w:val="005F1212"/>
    <w:rsid w:val="005F14FC"/>
    <w:rsid w:val="005F178C"/>
    <w:rsid w:val="005F1EBD"/>
    <w:rsid w:val="005F26FC"/>
    <w:rsid w:val="005F274B"/>
    <w:rsid w:val="005F2B3C"/>
    <w:rsid w:val="005F3B7B"/>
    <w:rsid w:val="005F4AD7"/>
    <w:rsid w:val="005F4F8F"/>
    <w:rsid w:val="005F4FB7"/>
    <w:rsid w:val="005F5673"/>
    <w:rsid w:val="005F5A37"/>
    <w:rsid w:val="006000E3"/>
    <w:rsid w:val="0060211E"/>
    <w:rsid w:val="006021A1"/>
    <w:rsid w:val="00603200"/>
    <w:rsid w:val="00603625"/>
    <w:rsid w:val="00604631"/>
    <w:rsid w:val="00605DAE"/>
    <w:rsid w:val="00607195"/>
    <w:rsid w:val="006073F6"/>
    <w:rsid w:val="006079E7"/>
    <w:rsid w:val="00607A05"/>
    <w:rsid w:val="00607EBC"/>
    <w:rsid w:val="006109D3"/>
    <w:rsid w:val="00610FFB"/>
    <w:rsid w:val="0061117A"/>
    <w:rsid w:val="00612A39"/>
    <w:rsid w:val="00613376"/>
    <w:rsid w:val="00613E97"/>
    <w:rsid w:val="00615E80"/>
    <w:rsid w:val="0061600E"/>
    <w:rsid w:val="00616B19"/>
    <w:rsid w:val="00617191"/>
    <w:rsid w:val="00617652"/>
    <w:rsid w:val="006200D7"/>
    <w:rsid w:val="006201CA"/>
    <w:rsid w:val="00620DB2"/>
    <w:rsid w:val="00621242"/>
    <w:rsid w:val="00621B27"/>
    <w:rsid w:val="00621FB0"/>
    <w:rsid w:val="0062273D"/>
    <w:rsid w:val="0062352B"/>
    <w:rsid w:val="00623922"/>
    <w:rsid w:val="00623A13"/>
    <w:rsid w:val="00623F5E"/>
    <w:rsid w:val="0062434D"/>
    <w:rsid w:val="0062476C"/>
    <w:rsid w:val="00624B3C"/>
    <w:rsid w:val="0062713D"/>
    <w:rsid w:val="00627B5B"/>
    <w:rsid w:val="006301B0"/>
    <w:rsid w:val="00631730"/>
    <w:rsid w:val="00632879"/>
    <w:rsid w:val="0063457F"/>
    <w:rsid w:val="0063460F"/>
    <w:rsid w:val="00634E58"/>
    <w:rsid w:val="00636B9E"/>
    <w:rsid w:val="006372D1"/>
    <w:rsid w:val="00637D73"/>
    <w:rsid w:val="0064080D"/>
    <w:rsid w:val="0064183D"/>
    <w:rsid w:val="0064191F"/>
    <w:rsid w:val="00642A22"/>
    <w:rsid w:val="006445F1"/>
    <w:rsid w:val="0064487F"/>
    <w:rsid w:val="0064697B"/>
    <w:rsid w:val="0064757D"/>
    <w:rsid w:val="00647ED4"/>
    <w:rsid w:val="0065013E"/>
    <w:rsid w:val="00651215"/>
    <w:rsid w:val="006516AE"/>
    <w:rsid w:val="00651C94"/>
    <w:rsid w:val="006526EC"/>
    <w:rsid w:val="00652E98"/>
    <w:rsid w:val="0065317F"/>
    <w:rsid w:val="00653FA4"/>
    <w:rsid w:val="006548EF"/>
    <w:rsid w:val="00654CDD"/>
    <w:rsid w:val="00654D1C"/>
    <w:rsid w:val="0065539D"/>
    <w:rsid w:val="00656CA4"/>
    <w:rsid w:val="00657A30"/>
    <w:rsid w:val="00657B57"/>
    <w:rsid w:val="00660877"/>
    <w:rsid w:val="00660E2B"/>
    <w:rsid w:val="00661229"/>
    <w:rsid w:val="00661AE1"/>
    <w:rsid w:val="00661E8A"/>
    <w:rsid w:val="00662ECA"/>
    <w:rsid w:val="00663E95"/>
    <w:rsid w:val="006641C8"/>
    <w:rsid w:val="00664FD5"/>
    <w:rsid w:val="00666474"/>
    <w:rsid w:val="00666A55"/>
    <w:rsid w:val="00670310"/>
    <w:rsid w:val="006703E1"/>
    <w:rsid w:val="00670E22"/>
    <w:rsid w:val="00670FF5"/>
    <w:rsid w:val="00671237"/>
    <w:rsid w:val="006714AE"/>
    <w:rsid w:val="006717D0"/>
    <w:rsid w:val="006718F9"/>
    <w:rsid w:val="00671D88"/>
    <w:rsid w:val="00672149"/>
    <w:rsid w:val="00672363"/>
    <w:rsid w:val="006753D2"/>
    <w:rsid w:val="00677281"/>
    <w:rsid w:val="00677A92"/>
    <w:rsid w:val="00677E5D"/>
    <w:rsid w:val="0068066E"/>
    <w:rsid w:val="00680699"/>
    <w:rsid w:val="00680754"/>
    <w:rsid w:val="00681903"/>
    <w:rsid w:val="00681CE8"/>
    <w:rsid w:val="00681E02"/>
    <w:rsid w:val="00682324"/>
    <w:rsid w:val="006827D1"/>
    <w:rsid w:val="006829FC"/>
    <w:rsid w:val="0068315C"/>
    <w:rsid w:val="00684369"/>
    <w:rsid w:val="006848AC"/>
    <w:rsid w:val="006848DE"/>
    <w:rsid w:val="00685511"/>
    <w:rsid w:val="00686956"/>
    <w:rsid w:val="00686A71"/>
    <w:rsid w:val="00686A91"/>
    <w:rsid w:val="00686F81"/>
    <w:rsid w:val="00690691"/>
    <w:rsid w:val="00690897"/>
    <w:rsid w:val="006909D8"/>
    <w:rsid w:val="006919AE"/>
    <w:rsid w:val="00692505"/>
    <w:rsid w:val="0069268D"/>
    <w:rsid w:val="0069315C"/>
    <w:rsid w:val="0069350D"/>
    <w:rsid w:val="00694196"/>
    <w:rsid w:val="0069494B"/>
    <w:rsid w:val="00695856"/>
    <w:rsid w:val="00695A0A"/>
    <w:rsid w:val="00695BE3"/>
    <w:rsid w:val="00695EA3"/>
    <w:rsid w:val="006974C9"/>
    <w:rsid w:val="00697989"/>
    <w:rsid w:val="006A0560"/>
    <w:rsid w:val="006A149B"/>
    <w:rsid w:val="006A3930"/>
    <w:rsid w:val="006A4616"/>
    <w:rsid w:val="006A55CD"/>
    <w:rsid w:val="006A5ABC"/>
    <w:rsid w:val="006A6098"/>
    <w:rsid w:val="006B034B"/>
    <w:rsid w:val="006B07BD"/>
    <w:rsid w:val="006B0F66"/>
    <w:rsid w:val="006B1BFE"/>
    <w:rsid w:val="006B1E68"/>
    <w:rsid w:val="006B236F"/>
    <w:rsid w:val="006B241C"/>
    <w:rsid w:val="006B26CF"/>
    <w:rsid w:val="006B3FC1"/>
    <w:rsid w:val="006B46FB"/>
    <w:rsid w:val="006B56D9"/>
    <w:rsid w:val="006B5D81"/>
    <w:rsid w:val="006B5DEB"/>
    <w:rsid w:val="006B5E2C"/>
    <w:rsid w:val="006B6732"/>
    <w:rsid w:val="006B6B83"/>
    <w:rsid w:val="006C09A0"/>
    <w:rsid w:val="006C0C34"/>
    <w:rsid w:val="006C1623"/>
    <w:rsid w:val="006C28D7"/>
    <w:rsid w:val="006C2DC5"/>
    <w:rsid w:val="006C33EA"/>
    <w:rsid w:val="006C38C8"/>
    <w:rsid w:val="006C45DF"/>
    <w:rsid w:val="006C460C"/>
    <w:rsid w:val="006C480A"/>
    <w:rsid w:val="006C4B8D"/>
    <w:rsid w:val="006C4E38"/>
    <w:rsid w:val="006C5260"/>
    <w:rsid w:val="006C53DC"/>
    <w:rsid w:val="006C5C9C"/>
    <w:rsid w:val="006C72C2"/>
    <w:rsid w:val="006C74DE"/>
    <w:rsid w:val="006D27B8"/>
    <w:rsid w:val="006D32EA"/>
    <w:rsid w:val="006D35FC"/>
    <w:rsid w:val="006D3F5E"/>
    <w:rsid w:val="006D4A93"/>
    <w:rsid w:val="006D646E"/>
    <w:rsid w:val="006D6B5A"/>
    <w:rsid w:val="006D7036"/>
    <w:rsid w:val="006D7339"/>
    <w:rsid w:val="006D7AF1"/>
    <w:rsid w:val="006E0426"/>
    <w:rsid w:val="006E07E8"/>
    <w:rsid w:val="006E1021"/>
    <w:rsid w:val="006E1302"/>
    <w:rsid w:val="006E1EEA"/>
    <w:rsid w:val="006E21F3"/>
    <w:rsid w:val="006E231C"/>
    <w:rsid w:val="006E2816"/>
    <w:rsid w:val="006E2992"/>
    <w:rsid w:val="006E2CB9"/>
    <w:rsid w:val="006E3ED3"/>
    <w:rsid w:val="006E3F5C"/>
    <w:rsid w:val="006E3F73"/>
    <w:rsid w:val="006E6D7A"/>
    <w:rsid w:val="006E7053"/>
    <w:rsid w:val="006E712D"/>
    <w:rsid w:val="006E7C0A"/>
    <w:rsid w:val="006F05F0"/>
    <w:rsid w:val="006F06C5"/>
    <w:rsid w:val="006F15BB"/>
    <w:rsid w:val="006F18F6"/>
    <w:rsid w:val="006F2AF7"/>
    <w:rsid w:val="006F2F09"/>
    <w:rsid w:val="006F31C9"/>
    <w:rsid w:val="006F3569"/>
    <w:rsid w:val="006F4A0B"/>
    <w:rsid w:val="006F4A71"/>
    <w:rsid w:val="006F6D34"/>
    <w:rsid w:val="006F6D47"/>
    <w:rsid w:val="006F727F"/>
    <w:rsid w:val="0070067F"/>
    <w:rsid w:val="007008FE"/>
    <w:rsid w:val="00701224"/>
    <w:rsid w:val="00701E6F"/>
    <w:rsid w:val="0070299C"/>
    <w:rsid w:val="00702B7F"/>
    <w:rsid w:val="00704453"/>
    <w:rsid w:val="00704459"/>
    <w:rsid w:val="007048BA"/>
    <w:rsid w:val="00704981"/>
    <w:rsid w:val="00704AAB"/>
    <w:rsid w:val="0070608E"/>
    <w:rsid w:val="00706315"/>
    <w:rsid w:val="0070653C"/>
    <w:rsid w:val="00706A51"/>
    <w:rsid w:val="00707911"/>
    <w:rsid w:val="00707B29"/>
    <w:rsid w:val="0071005C"/>
    <w:rsid w:val="00710659"/>
    <w:rsid w:val="007108BE"/>
    <w:rsid w:val="00710BD0"/>
    <w:rsid w:val="00710C8D"/>
    <w:rsid w:val="00710CE7"/>
    <w:rsid w:val="007112FB"/>
    <w:rsid w:val="007123D9"/>
    <w:rsid w:val="007138EC"/>
    <w:rsid w:val="00713CBE"/>
    <w:rsid w:val="007140BF"/>
    <w:rsid w:val="007141CD"/>
    <w:rsid w:val="007142C3"/>
    <w:rsid w:val="007148C0"/>
    <w:rsid w:val="007155A6"/>
    <w:rsid w:val="00715AE5"/>
    <w:rsid w:val="00717A79"/>
    <w:rsid w:val="00717B75"/>
    <w:rsid w:val="007210C2"/>
    <w:rsid w:val="007214C3"/>
    <w:rsid w:val="007224C0"/>
    <w:rsid w:val="00722B70"/>
    <w:rsid w:val="0072478F"/>
    <w:rsid w:val="007248EE"/>
    <w:rsid w:val="00725757"/>
    <w:rsid w:val="00725A54"/>
    <w:rsid w:val="00725EC5"/>
    <w:rsid w:val="00725FC0"/>
    <w:rsid w:val="00726C4C"/>
    <w:rsid w:val="00727B35"/>
    <w:rsid w:val="00730296"/>
    <w:rsid w:val="007302B2"/>
    <w:rsid w:val="007312E4"/>
    <w:rsid w:val="00731611"/>
    <w:rsid w:val="00731866"/>
    <w:rsid w:val="00731AD4"/>
    <w:rsid w:val="0073270A"/>
    <w:rsid w:val="00732888"/>
    <w:rsid w:val="00732D00"/>
    <w:rsid w:val="00733A85"/>
    <w:rsid w:val="00734341"/>
    <w:rsid w:val="007343B6"/>
    <w:rsid w:val="00734855"/>
    <w:rsid w:val="00735482"/>
    <w:rsid w:val="007354A0"/>
    <w:rsid w:val="007362C0"/>
    <w:rsid w:val="00736B5A"/>
    <w:rsid w:val="00737E27"/>
    <w:rsid w:val="00740BE8"/>
    <w:rsid w:val="00740EFA"/>
    <w:rsid w:val="00741071"/>
    <w:rsid w:val="00741077"/>
    <w:rsid w:val="00741FD3"/>
    <w:rsid w:val="00742090"/>
    <w:rsid w:val="00742D75"/>
    <w:rsid w:val="00743345"/>
    <w:rsid w:val="00743480"/>
    <w:rsid w:val="00743962"/>
    <w:rsid w:val="00744486"/>
    <w:rsid w:val="007447E8"/>
    <w:rsid w:val="007468B5"/>
    <w:rsid w:val="0074697C"/>
    <w:rsid w:val="00746F9B"/>
    <w:rsid w:val="007477F7"/>
    <w:rsid w:val="00747C61"/>
    <w:rsid w:val="007509A7"/>
    <w:rsid w:val="00753192"/>
    <w:rsid w:val="007544FF"/>
    <w:rsid w:val="00754D35"/>
    <w:rsid w:val="0075513F"/>
    <w:rsid w:val="007557E2"/>
    <w:rsid w:val="007561D7"/>
    <w:rsid w:val="007563D4"/>
    <w:rsid w:val="00757646"/>
    <w:rsid w:val="00760F86"/>
    <w:rsid w:val="00761EFF"/>
    <w:rsid w:val="0076228F"/>
    <w:rsid w:val="00762B99"/>
    <w:rsid w:val="00764F5E"/>
    <w:rsid w:val="00766685"/>
    <w:rsid w:val="007668F3"/>
    <w:rsid w:val="007671CE"/>
    <w:rsid w:val="007700B1"/>
    <w:rsid w:val="007708AE"/>
    <w:rsid w:val="007711B0"/>
    <w:rsid w:val="007715FE"/>
    <w:rsid w:val="007725BB"/>
    <w:rsid w:val="00772D88"/>
    <w:rsid w:val="0077324B"/>
    <w:rsid w:val="00774249"/>
    <w:rsid w:val="0077426C"/>
    <w:rsid w:val="0077461C"/>
    <w:rsid w:val="00775E44"/>
    <w:rsid w:val="00776C44"/>
    <w:rsid w:val="00777000"/>
    <w:rsid w:val="00777327"/>
    <w:rsid w:val="007774A3"/>
    <w:rsid w:val="007779BE"/>
    <w:rsid w:val="00777D00"/>
    <w:rsid w:val="00780550"/>
    <w:rsid w:val="00780F46"/>
    <w:rsid w:val="007811C3"/>
    <w:rsid w:val="007821B4"/>
    <w:rsid w:val="0078301A"/>
    <w:rsid w:val="00783CCE"/>
    <w:rsid w:val="007844B1"/>
    <w:rsid w:val="007849CF"/>
    <w:rsid w:val="00785635"/>
    <w:rsid w:val="00785C4F"/>
    <w:rsid w:val="00785F37"/>
    <w:rsid w:val="00786DD0"/>
    <w:rsid w:val="00787518"/>
    <w:rsid w:val="00790011"/>
    <w:rsid w:val="007906CC"/>
    <w:rsid w:val="00790BF0"/>
    <w:rsid w:val="007912B8"/>
    <w:rsid w:val="007920C1"/>
    <w:rsid w:val="007937A6"/>
    <w:rsid w:val="00793832"/>
    <w:rsid w:val="00794224"/>
    <w:rsid w:val="0079451F"/>
    <w:rsid w:val="007958C4"/>
    <w:rsid w:val="00796CBD"/>
    <w:rsid w:val="007A1201"/>
    <w:rsid w:val="007A18FA"/>
    <w:rsid w:val="007A1C94"/>
    <w:rsid w:val="007A1E82"/>
    <w:rsid w:val="007A348D"/>
    <w:rsid w:val="007A3FF5"/>
    <w:rsid w:val="007A5C29"/>
    <w:rsid w:val="007A678D"/>
    <w:rsid w:val="007A6F5D"/>
    <w:rsid w:val="007A70D6"/>
    <w:rsid w:val="007A7C83"/>
    <w:rsid w:val="007B0650"/>
    <w:rsid w:val="007B0ACD"/>
    <w:rsid w:val="007B1756"/>
    <w:rsid w:val="007B24C8"/>
    <w:rsid w:val="007B3782"/>
    <w:rsid w:val="007B3B66"/>
    <w:rsid w:val="007B42B2"/>
    <w:rsid w:val="007B554E"/>
    <w:rsid w:val="007B7790"/>
    <w:rsid w:val="007B785D"/>
    <w:rsid w:val="007B7A84"/>
    <w:rsid w:val="007C0B01"/>
    <w:rsid w:val="007C1584"/>
    <w:rsid w:val="007C1CB8"/>
    <w:rsid w:val="007C1D5F"/>
    <w:rsid w:val="007C223D"/>
    <w:rsid w:val="007C2915"/>
    <w:rsid w:val="007C2F7F"/>
    <w:rsid w:val="007C3497"/>
    <w:rsid w:val="007C4087"/>
    <w:rsid w:val="007C41AD"/>
    <w:rsid w:val="007C44BE"/>
    <w:rsid w:val="007C4D71"/>
    <w:rsid w:val="007C5805"/>
    <w:rsid w:val="007C5D56"/>
    <w:rsid w:val="007C6D23"/>
    <w:rsid w:val="007C6FA4"/>
    <w:rsid w:val="007C7591"/>
    <w:rsid w:val="007C78BF"/>
    <w:rsid w:val="007C7A40"/>
    <w:rsid w:val="007C7B80"/>
    <w:rsid w:val="007D108B"/>
    <w:rsid w:val="007D188A"/>
    <w:rsid w:val="007D18CD"/>
    <w:rsid w:val="007D2561"/>
    <w:rsid w:val="007D2D50"/>
    <w:rsid w:val="007D2E90"/>
    <w:rsid w:val="007D3194"/>
    <w:rsid w:val="007D526E"/>
    <w:rsid w:val="007D59F7"/>
    <w:rsid w:val="007D5E75"/>
    <w:rsid w:val="007D6102"/>
    <w:rsid w:val="007D7D58"/>
    <w:rsid w:val="007D7EB5"/>
    <w:rsid w:val="007E0EF3"/>
    <w:rsid w:val="007E2124"/>
    <w:rsid w:val="007E2734"/>
    <w:rsid w:val="007E4BE4"/>
    <w:rsid w:val="007E505C"/>
    <w:rsid w:val="007E5391"/>
    <w:rsid w:val="007E5446"/>
    <w:rsid w:val="007E6638"/>
    <w:rsid w:val="007E7B56"/>
    <w:rsid w:val="007E7BAA"/>
    <w:rsid w:val="007F0C7C"/>
    <w:rsid w:val="007F1594"/>
    <w:rsid w:val="007F1751"/>
    <w:rsid w:val="007F1CF5"/>
    <w:rsid w:val="007F1DDB"/>
    <w:rsid w:val="007F2535"/>
    <w:rsid w:val="007F3E78"/>
    <w:rsid w:val="007F4FFB"/>
    <w:rsid w:val="007F57A5"/>
    <w:rsid w:val="007F5F18"/>
    <w:rsid w:val="007F6736"/>
    <w:rsid w:val="007F6DA5"/>
    <w:rsid w:val="007F6DD9"/>
    <w:rsid w:val="007F713C"/>
    <w:rsid w:val="007F793A"/>
    <w:rsid w:val="007F7D6A"/>
    <w:rsid w:val="008000FE"/>
    <w:rsid w:val="0080038F"/>
    <w:rsid w:val="00800E51"/>
    <w:rsid w:val="00802748"/>
    <w:rsid w:val="00802C16"/>
    <w:rsid w:val="00802DCD"/>
    <w:rsid w:val="00804CA1"/>
    <w:rsid w:val="0080552E"/>
    <w:rsid w:val="008057CF"/>
    <w:rsid w:val="00806018"/>
    <w:rsid w:val="00806EC2"/>
    <w:rsid w:val="00807681"/>
    <w:rsid w:val="00810941"/>
    <w:rsid w:val="0081102C"/>
    <w:rsid w:val="008129FF"/>
    <w:rsid w:val="00812D3F"/>
    <w:rsid w:val="00812ECA"/>
    <w:rsid w:val="00813280"/>
    <w:rsid w:val="00814669"/>
    <w:rsid w:val="008157C6"/>
    <w:rsid w:val="00815B99"/>
    <w:rsid w:val="00816C4B"/>
    <w:rsid w:val="0081748B"/>
    <w:rsid w:val="00817639"/>
    <w:rsid w:val="00817817"/>
    <w:rsid w:val="00820013"/>
    <w:rsid w:val="008200CD"/>
    <w:rsid w:val="00820C82"/>
    <w:rsid w:val="0082109B"/>
    <w:rsid w:val="0082139A"/>
    <w:rsid w:val="00821F4B"/>
    <w:rsid w:val="00822D09"/>
    <w:rsid w:val="008234B2"/>
    <w:rsid w:val="00823974"/>
    <w:rsid w:val="00823D8F"/>
    <w:rsid w:val="00824EDC"/>
    <w:rsid w:val="0082532D"/>
    <w:rsid w:val="008262E0"/>
    <w:rsid w:val="008269C9"/>
    <w:rsid w:val="00827A4A"/>
    <w:rsid w:val="0083031C"/>
    <w:rsid w:val="00831439"/>
    <w:rsid w:val="008317E3"/>
    <w:rsid w:val="00831A3C"/>
    <w:rsid w:val="00831A51"/>
    <w:rsid w:val="00831F1D"/>
    <w:rsid w:val="00832DD0"/>
    <w:rsid w:val="00832F49"/>
    <w:rsid w:val="00833DED"/>
    <w:rsid w:val="00835217"/>
    <w:rsid w:val="008369D5"/>
    <w:rsid w:val="00836E97"/>
    <w:rsid w:val="00836F7C"/>
    <w:rsid w:val="0083717A"/>
    <w:rsid w:val="00837FC6"/>
    <w:rsid w:val="0084064B"/>
    <w:rsid w:val="00841422"/>
    <w:rsid w:val="00841450"/>
    <w:rsid w:val="0084291C"/>
    <w:rsid w:val="00843467"/>
    <w:rsid w:val="00843BD4"/>
    <w:rsid w:val="00843D07"/>
    <w:rsid w:val="0084419F"/>
    <w:rsid w:val="008441B1"/>
    <w:rsid w:val="0084429F"/>
    <w:rsid w:val="00844471"/>
    <w:rsid w:val="00844659"/>
    <w:rsid w:val="00844863"/>
    <w:rsid w:val="00845FA0"/>
    <w:rsid w:val="00846F83"/>
    <w:rsid w:val="008473A2"/>
    <w:rsid w:val="00847F3A"/>
    <w:rsid w:val="008501E5"/>
    <w:rsid w:val="00850A00"/>
    <w:rsid w:val="00851992"/>
    <w:rsid w:val="00851D52"/>
    <w:rsid w:val="00852939"/>
    <w:rsid w:val="00852BC3"/>
    <w:rsid w:val="00852EF5"/>
    <w:rsid w:val="00852FA1"/>
    <w:rsid w:val="00853039"/>
    <w:rsid w:val="00853544"/>
    <w:rsid w:val="008544DB"/>
    <w:rsid w:val="0085458A"/>
    <w:rsid w:val="00854B27"/>
    <w:rsid w:val="00854D4F"/>
    <w:rsid w:val="00855B65"/>
    <w:rsid w:val="008570A8"/>
    <w:rsid w:val="00857BC3"/>
    <w:rsid w:val="00857DCC"/>
    <w:rsid w:val="00860416"/>
    <w:rsid w:val="00860C45"/>
    <w:rsid w:val="00861547"/>
    <w:rsid w:val="00862ED1"/>
    <w:rsid w:val="00864FA8"/>
    <w:rsid w:val="00865311"/>
    <w:rsid w:val="00865583"/>
    <w:rsid w:val="008664ED"/>
    <w:rsid w:val="00867F1F"/>
    <w:rsid w:val="00870DEF"/>
    <w:rsid w:val="00871039"/>
    <w:rsid w:val="008712C4"/>
    <w:rsid w:val="008714CF"/>
    <w:rsid w:val="008729CF"/>
    <w:rsid w:val="00872B63"/>
    <w:rsid w:val="00872CE2"/>
    <w:rsid w:val="00872F15"/>
    <w:rsid w:val="0087307D"/>
    <w:rsid w:val="008746D7"/>
    <w:rsid w:val="00875BEB"/>
    <w:rsid w:val="008761AC"/>
    <w:rsid w:val="0087650D"/>
    <w:rsid w:val="00876D33"/>
    <w:rsid w:val="00877104"/>
    <w:rsid w:val="0088056A"/>
    <w:rsid w:val="00880D8D"/>
    <w:rsid w:val="00881EF4"/>
    <w:rsid w:val="00883195"/>
    <w:rsid w:val="00883309"/>
    <w:rsid w:val="0088340C"/>
    <w:rsid w:val="0088386A"/>
    <w:rsid w:val="00883AE3"/>
    <w:rsid w:val="00883F21"/>
    <w:rsid w:val="0088464C"/>
    <w:rsid w:val="008846BC"/>
    <w:rsid w:val="00885544"/>
    <w:rsid w:val="0088565D"/>
    <w:rsid w:val="00886D0E"/>
    <w:rsid w:val="00886DF1"/>
    <w:rsid w:val="008870D6"/>
    <w:rsid w:val="00887A3F"/>
    <w:rsid w:val="00892FBB"/>
    <w:rsid w:val="00893B54"/>
    <w:rsid w:val="00893D6F"/>
    <w:rsid w:val="00894867"/>
    <w:rsid w:val="0089534F"/>
    <w:rsid w:val="00896275"/>
    <w:rsid w:val="008968FF"/>
    <w:rsid w:val="00896E1B"/>
    <w:rsid w:val="00896E63"/>
    <w:rsid w:val="0089756D"/>
    <w:rsid w:val="0089758B"/>
    <w:rsid w:val="00897BE1"/>
    <w:rsid w:val="008A1A4A"/>
    <w:rsid w:val="008A2765"/>
    <w:rsid w:val="008A2E39"/>
    <w:rsid w:val="008A404C"/>
    <w:rsid w:val="008A4FF1"/>
    <w:rsid w:val="008A6EE8"/>
    <w:rsid w:val="008A78B7"/>
    <w:rsid w:val="008B0A2C"/>
    <w:rsid w:val="008B0C94"/>
    <w:rsid w:val="008B1D4C"/>
    <w:rsid w:val="008B231D"/>
    <w:rsid w:val="008B2939"/>
    <w:rsid w:val="008B2AD3"/>
    <w:rsid w:val="008B3505"/>
    <w:rsid w:val="008B4965"/>
    <w:rsid w:val="008B4E61"/>
    <w:rsid w:val="008B5120"/>
    <w:rsid w:val="008B54C1"/>
    <w:rsid w:val="008B5B08"/>
    <w:rsid w:val="008B7C55"/>
    <w:rsid w:val="008B7DD5"/>
    <w:rsid w:val="008C129F"/>
    <w:rsid w:val="008C1674"/>
    <w:rsid w:val="008C19D1"/>
    <w:rsid w:val="008C1C83"/>
    <w:rsid w:val="008C228F"/>
    <w:rsid w:val="008C26A3"/>
    <w:rsid w:val="008C316E"/>
    <w:rsid w:val="008C35CF"/>
    <w:rsid w:val="008C3D2B"/>
    <w:rsid w:val="008C4637"/>
    <w:rsid w:val="008C671F"/>
    <w:rsid w:val="008C6A30"/>
    <w:rsid w:val="008C6A4E"/>
    <w:rsid w:val="008C6EF6"/>
    <w:rsid w:val="008C72D8"/>
    <w:rsid w:val="008C7798"/>
    <w:rsid w:val="008D04B3"/>
    <w:rsid w:val="008D1D17"/>
    <w:rsid w:val="008D1DFC"/>
    <w:rsid w:val="008D1F9D"/>
    <w:rsid w:val="008D2A49"/>
    <w:rsid w:val="008D3625"/>
    <w:rsid w:val="008D3744"/>
    <w:rsid w:val="008D3F1B"/>
    <w:rsid w:val="008D42A1"/>
    <w:rsid w:val="008D4787"/>
    <w:rsid w:val="008D4F97"/>
    <w:rsid w:val="008D5CF6"/>
    <w:rsid w:val="008D6435"/>
    <w:rsid w:val="008D69F7"/>
    <w:rsid w:val="008D7623"/>
    <w:rsid w:val="008D7A86"/>
    <w:rsid w:val="008E07AC"/>
    <w:rsid w:val="008E0A52"/>
    <w:rsid w:val="008E0B81"/>
    <w:rsid w:val="008E1155"/>
    <w:rsid w:val="008E2939"/>
    <w:rsid w:val="008E397F"/>
    <w:rsid w:val="008E3D24"/>
    <w:rsid w:val="008E472B"/>
    <w:rsid w:val="008E4D62"/>
    <w:rsid w:val="008E5233"/>
    <w:rsid w:val="008E64A7"/>
    <w:rsid w:val="008E6BA8"/>
    <w:rsid w:val="008E712A"/>
    <w:rsid w:val="008E7225"/>
    <w:rsid w:val="008E7409"/>
    <w:rsid w:val="008F0B03"/>
    <w:rsid w:val="008F123B"/>
    <w:rsid w:val="008F2017"/>
    <w:rsid w:val="008F2602"/>
    <w:rsid w:val="008F2C4D"/>
    <w:rsid w:val="008F3C79"/>
    <w:rsid w:val="008F48EA"/>
    <w:rsid w:val="008F4BA5"/>
    <w:rsid w:val="008F6804"/>
    <w:rsid w:val="008F6C61"/>
    <w:rsid w:val="008F7375"/>
    <w:rsid w:val="0090032A"/>
    <w:rsid w:val="00900B67"/>
    <w:rsid w:val="00901665"/>
    <w:rsid w:val="00902676"/>
    <w:rsid w:val="00902B1B"/>
    <w:rsid w:val="0090311C"/>
    <w:rsid w:val="00903A7D"/>
    <w:rsid w:val="00904540"/>
    <w:rsid w:val="00904A13"/>
    <w:rsid w:val="00905E08"/>
    <w:rsid w:val="00905E21"/>
    <w:rsid w:val="0090613B"/>
    <w:rsid w:val="0090674C"/>
    <w:rsid w:val="00906F83"/>
    <w:rsid w:val="0090714A"/>
    <w:rsid w:val="00907532"/>
    <w:rsid w:val="00907C4F"/>
    <w:rsid w:val="00907CE2"/>
    <w:rsid w:val="00907D14"/>
    <w:rsid w:val="009105B0"/>
    <w:rsid w:val="0091063E"/>
    <w:rsid w:val="00910939"/>
    <w:rsid w:val="00910B34"/>
    <w:rsid w:val="00910C3A"/>
    <w:rsid w:val="009113CF"/>
    <w:rsid w:val="0091208C"/>
    <w:rsid w:val="00912258"/>
    <w:rsid w:val="0091266A"/>
    <w:rsid w:val="00912DF3"/>
    <w:rsid w:val="00913CEF"/>
    <w:rsid w:val="0091450B"/>
    <w:rsid w:val="009148E4"/>
    <w:rsid w:val="00915B81"/>
    <w:rsid w:val="00915C17"/>
    <w:rsid w:val="00915C7E"/>
    <w:rsid w:val="00916D1B"/>
    <w:rsid w:val="00920183"/>
    <w:rsid w:val="0092114E"/>
    <w:rsid w:val="009219C4"/>
    <w:rsid w:val="00921AFD"/>
    <w:rsid w:val="00921CCA"/>
    <w:rsid w:val="00921F6C"/>
    <w:rsid w:val="0092225A"/>
    <w:rsid w:val="009231FA"/>
    <w:rsid w:val="009237E4"/>
    <w:rsid w:val="00923F40"/>
    <w:rsid w:val="00924CD4"/>
    <w:rsid w:val="00924E20"/>
    <w:rsid w:val="009253BC"/>
    <w:rsid w:val="00926BB8"/>
    <w:rsid w:val="0092703E"/>
    <w:rsid w:val="009274F0"/>
    <w:rsid w:val="009276EF"/>
    <w:rsid w:val="00930D5F"/>
    <w:rsid w:val="00930FC5"/>
    <w:rsid w:val="009317BB"/>
    <w:rsid w:val="0093223D"/>
    <w:rsid w:val="00933024"/>
    <w:rsid w:val="00933A95"/>
    <w:rsid w:val="00934105"/>
    <w:rsid w:val="00934AFA"/>
    <w:rsid w:val="00937415"/>
    <w:rsid w:val="00941E4B"/>
    <w:rsid w:val="00941EC2"/>
    <w:rsid w:val="00943F2E"/>
    <w:rsid w:val="00944102"/>
    <w:rsid w:val="009443A3"/>
    <w:rsid w:val="00944EC9"/>
    <w:rsid w:val="0094567E"/>
    <w:rsid w:val="00946D65"/>
    <w:rsid w:val="00951688"/>
    <w:rsid w:val="009519DC"/>
    <w:rsid w:val="00951A87"/>
    <w:rsid w:val="0095277D"/>
    <w:rsid w:val="00952B40"/>
    <w:rsid w:val="00954846"/>
    <w:rsid w:val="00954BAE"/>
    <w:rsid w:val="00955093"/>
    <w:rsid w:val="00955A8A"/>
    <w:rsid w:val="00956A11"/>
    <w:rsid w:val="00956F10"/>
    <w:rsid w:val="0096068D"/>
    <w:rsid w:val="00960E93"/>
    <w:rsid w:val="009611DF"/>
    <w:rsid w:val="009619D0"/>
    <w:rsid w:val="00961AB0"/>
    <w:rsid w:val="00962388"/>
    <w:rsid w:val="009623A3"/>
    <w:rsid w:val="00962D76"/>
    <w:rsid w:val="00963472"/>
    <w:rsid w:val="009634D5"/>
    <w:rsid w:val="00963D78"/>
    <w:rsid w:val="0096442D"/>
    <w:rsid w:val="009654ED"/>
    <w:rsid w:val="00965B56"/>
    <w:rsid w:val="00965EAF"/>
    <w:rsid w:val="00966C14"/>
    <w:rsid w:val="00967036"/>
    <w:rsid w:val="00967A54"/>
    <w:rsid w:val="00967CD1"/>
    <w:rsid w:val="009700BD"/>
    <w:rsid w:val="00971770"/>
    <w:rsid w:val="00971815"/>
    <w:rsid w:val="0097230C"/>
    <w:rsid w:val="00972599"/>
    <w:rsid w:val="009728C6"/>
    <w:rsid w:val="00972983"/>
    <w:rsid w:val="009731EB"/>
    <w:rsid w:val="009735D9"/>
    <w:rsid w:val="009738BE"/>
    <w:rsid w:val="00973C62"/>
    <w:rsid w:val="00973D8D"/>
    <w:rsid w:val="00973E14"/>
    <w:rsid w:val="00975C3C"/>
    <w:rsid w:val="009765CA"/>
    <w:rsid w:val="0097768D"/>
    <w:rsid w:val="00977806"/>
    <w:rsid w:val="009802D3"/>
    <w:rsid w:val="009805E3"/>
    <w:rsid w:val="009807A3"/>
    <w:rsid w:val="00980E3E"/>
    <w:rsid w:val="0098118A"/>
    <w:rsid w:val="0098162B"/>
    <w:rsid w:val="0098188A"/>
    <w:rsid w:val="00982364"/>
    <w:rsid w:val="00982993"/>
    <w:rsid w:val="00982BC2"/>
    <w:rsid w:val="00982C68"/>
    <w:rsid w:val="00983B0A"/>
    <w:rsid w:val="00984964"/>
    <w:rsid w:val="00984A1D"/>
    <w:rsid w:val="00984B67"/>
    <w:rsid w:val="00984F93"/>
    <w:rsid w:val="00985D1F"/>
    <w:rsid w:val="00986141"/>
    <w:rsid w:val="00986468"/>
    <w:rsid w:val="00986AA7"/>
    <w:rsid w:val="009878F4"/>
    <w:rsid w:val="00987CDF"/>
    <w:rsid w:val="00990463"/>
    <w:rsid w:val="0099181E"/>
    <w:rsid w:val="00991B49"/>
    <w:rsid w:val="00991B97"/>
    <w:rsid w:val="00991BBD"/>
    <w:rsid w:val="00992B8A"/>
    <w:rsid w:val="00992C79"/>
    <w:rsid w:val="00992E55"/>
    <w:rsid w:val="00993C90"/>
    <w:rsid w:val="009946FB"/>
    <w:rsid w:val="00995DDB"/>
    <w:rsid w:val="00995EAE"/>
    <w:rsid w:val="00996200"/>
    <w:rsid w:val="00996DAD"/>
    <w:rsid w:val="009970E5"/>
    <w:rsid w:val="009A0593"/>
    <w:rsid w:val="009A078D"/>
    <w:rsid w:val="009A0B1E"/>
    <w:rsid w:val="009A2945"/>
    <w:rsid w:val="009A2C46"/>
    <w:rsid w:val="009A2F14"/>
    <w:rsid w:val="009A33FE"/>
    <w:rsid w:val="009A3B93"/>
    <w:rsid w:val="009A403F"/>
    <w:rsid w:val="009A40E8"/>
    <w:rsid w:val="009A49B5"/>
    <w:rsid w:val="009A4A52"/>
    <w:rsid w:val="009A4E62"/>
    <w:rsid w:val="009A5005"/>
    <w:rsid w:val="009A5C66"/>
    <w:rsid w:val="009A5ED3"/>
    <w:rsid w:val="009A624E"/>
    <w:rsid w:val="009A62B9"/>
    <w:rsid w:val="009A6304"/>
    <w:rsid w:val="009B121A"/>
    <w:rsid w:val="009B1DEF"/>
    <w:rsid w:val="009B246A"/>
    <w:rsid w:val="009B2FF2"/>
    <w:rsid w:val="009B30C0"/>
    <w:rsid w:val="009B381A"/>
    <w:rsid w:val="009B411E"/>
    <w:rsid w:val="009B46CA"/>
    <w:rsid w:val="009B4811"/>
    <w:rsid w:val="009B53AF"/>
    <w:rsid w:val="009B5636"/>
    <w:rsid w:val="009B5E6F"/>
    <w:rsid w:val="009B69DF"/>
    <w:rsid w:val="009B6AEC"/>
    <w:rsid w:val="009B7D1A"/>
    <w:rsid w:val="009C0F6B"/>
    <w:rsid w:val="009C1655"/>
    <w:rsid w:val="009C1764"/>
    <w:rsid w:val="009C2C06"/>
    <w:rsid w:val="009C3735"/>
    <w:rsid w:val="009C4ABF"/>
    <w:rsid w:val="009C56B1"/>
    <w:rsid w:val="009C7516"/>
    <w:rsid w:val="009D006C"/>
    <w:rsid w:val="009D0C5B"/>
    <w:rsid w:val="009D0EB0"/>
    <w:rsid w:val="009D1C35"/>
    <w:rsid w:val="009D20E4"/>
    <w:rsid w:val="009D3035"/>
    <w:rsid w:val="009D4EB7"/>
    <w:rsid w:val="009E0C39"/>
    <w:rsid w:val="009E15D8"/>
    <w:rsid w:val="009E3457"/>
    <w:rsid w:val="009E3B41"/>
    <w:rsid w:val="009E43DF"/>
    <w:rsid w:val="009E5543"/>
    <w:rsid w:val="009E557A"/>
    <w:rsid w:val="009E576F"/>
    <w:rsid w:val="009E641D"/>
    <w:rsid w:val="009E7B0E"/>
    <w:rsid w:val="009E7D68"/>
    <w:rsid w:val="009F0DF2"/>
    <w:rsid w:val="009F1A66"/>
    <w:rsid w:val="009F1BC3"/>
    <w:rsid w:val="009F207A"/>
    <w:rsid w:val="009F23C8"/>
    <w:rsid w:val="009F4F2F"/>
    <w:rsid w:val="009F5132"/>
    <w:rsid w:val="009F6448"/>
    <w:rsid w:val="009F675D"/>
    <w:rsid w:val="009F709B"/>
    <w:rsid w:val="009F7BC3"/>
    <w:rsid w:val="00A00405"/>
    <w:rsid w:val="00A00A0D"/>
    <w:rsid w:val="00A01018"/>
    <w:rsid w:val="00A01F8A"/>
    <w:rsid w:val="00A02AD1"/>
    <w:rsid w:val="00A02ECD"/>
    <w:rsid w:val="00A02F98"/>
    <w:rsid w:val="00A03416"/>
    <w:rsid w:val="00A06093"/>
    <w:rsid w:val="00A063D4"/>
    <w:rsid w:val="00A070E4"/>
    <w:rsid w:val="00A07A15"/>
    <w:rsid w:val="00A07A9F"/>
    <w:rsid w:val="00A10114"/>
    <w:rsid w:val="00A10118"/>
    <w:rsid w:val="00A10683"/>
    <w:rsid w:val="00A111FA"/>
    <w:rsid w:val="00A113C3"/>
    <w:rsid w:val="00A122C4"/>
    <w:rsid w:val="00A12DCB"/>
    <w:rsid w:val="00A14670"/>
    <w:rsid w:val="00A14E1E"/>
    <w:rsid w:val="00A14F51"/>
    <w:rsid w:val="00A15022"/>
    <w:rsid w:val="00A1526D"/>
    <w:rsid w:val="00A152CA"/>
    <w:rsid w:val="00A157B9"/>
    <w:rsid w:val="00A16ACA"/>
    <w:rsid w:val="00A1777B"/>
    <w:rsid w:val="00A1785E"/>
    <w:rsid w:val="00A20CBA"/>
    <w:rsid w:val="00A212FF"/>
    <w:rsid w:val="00A2156E"/>
    <w:rsid w:val="00A223CB"/>
    <w:rsid w:val="00A22680"/>
    <w:rsid w:val="00A2322D"/>
    <w:rsid w:val="00A23B15"/>
    <w:rsid w:val="00A24030"/>
    <w:rsid w:val="00A246A2"/>
    <w:rsid w:val="00A2471D"/>
    <w:rsid w:val="00A24870"/>
    <w:rsid w:val="00A249C7"/>
    <w:rsid w:val="00A24C16"/>
    <w:rsid w:val="00A258CC"/>
    <w:rsid w:val="00A25CB3"/>
    <w:rsid w:val="00A263C2"/>
    <w:rsid w:val="00A27CD7"/>
    <w:rsid w:val="00A27CEE"/>
    <w:rsid w:val="00A30DD6"/>
    <w:rsid w:val="00A30FFD"/>
    <w:rsid w:val="00A31487"/>
    <w:rsid w:val="00A31F20"/>
    <w:rsid w:val="00A320E8"/>
    <w:rsid w:val="00A32410"/>
    <w:rsid w:val="00A3287D"/>
    <w:rsid w:val="00A33174"/>
    <w:rsid w:val="00A33A70"/>
    <w:rsid w:val="00A33DD8"/>
    <w:rsid w:val="00A346AB"/>
    <w:rsid w:val="00A3490F"/>
    <w:rsid w:val="00A35056"/>
    <w:rsid w:val="00A35337"/>
    <w:rsid w:val="00A36C73"/>
    <w:rsid w:val="00A4001F"/>
    <w:rsid w:val="00A404DB"/>
    <w:rsid w:val="00A40E1C"/>
    <w:rsid w:val="00A41690"/>
    <w:rsid w:val="00A41DD8"/>
    <w:rsid w:val="00A42245"/>
    <w:rsid w:val="00A42353"/>
    <w:rsid w:val="00A423F5"/>
    <w:rsid w:val="00A42494"/>
    <w:rsid w:val="00A4371D"/>
    <w:rsid w:val="00A43E54"/>
    <w:rsid w:val="00A447AE"/>
    <w:rsid w:val="00A46081"/>
    <w:rsid w:val="00A46799"/>
    <w:rsid w:val="00A469CB"/>
    <w:rsid w:val="00A46CE7"/>
    <w:rsid w:val="00A505DD"/>
    <w:rsid w:val="00A50F90"/>
    <w:rsid w:val="00A52A27"/>
    <w:rsid w:val="00A52CAA"/>
    <w:rsid w:val="00A52F82"/>
    <w:rsid w:val="00A538C9"/>
    <w:rsid w:val="00A542FD"/>
    <w:rsid w:val="00A55DD6"/>
    <w:rsid w:val="00A56146"/>
    <w:rsid w:val="00A567EF"/>
    <w:rsid w:val="00A568A5"/>
    <w:rsid w:val="00A569C0"/>
    <w:rsid w:val="00A56B26"/>
    <w:rsid w:val="00A56FB9"/>
    <w:rsid w:val="00A578E3"/>
    <w:rsid w:val="00A57B44"/>
    <w:rsid w:val="00A57F04"/>
    <w:rsid w:val="00A57FAC"/>
    <w:rsid w:val="00A60093"/>
    <w:rsid w:val="00A60251"/>
    <w:rsid w:val="00A60B47"/>
    <w:rsid w:val="00A60C17"/>
    <w:rsid w:val="00A60C22"/>
    <w:rsid w:val="00A611E8"/>
    <w:rsid w:val="00A61699"/>
    <w:rsid w:val="00A61C7E"/>
    <w:rsid w:val="00A61E4C"/>
    <w:rsid w:val="00A61F4B"/>
    <w:rsid w:val="00A62372"/>
    <w:rsid w:val="00A62582"/>
    <w:rsid w:val="00A62B79"/>
    <w:rsid w:val="00A632D5"/>
    <w:rsid w:val="00A636BF"/>
    <w:rsid w:val="00A637DC"/>
    <w:rsid w:val="00A63F95"/>
    <w:rsid w:val="00A640AC"/>
    <w:rsid w:val="00A640F1"/>
    <w:rsid w:val="00A64839"/>
    <w:rsid w:val="00A64EE7"/>
    <w:rsid w:val="00A65C93"/>
    <w:rsid w:val="00A663D7"/>
    <w:rsid w:val="00A666E0"/>
    <w:rsid w:val="00A671A6"/>
    <w:rsid w:val="00A67380"/>
    <w:rsid w:val="00A679C4"/>
    <w:rsid w:val="00A67C17"/>
    <w:rsid w:val="00A7044B"/>
    <w:rsid w:val="00A707B7"/>
    <w:rsid w:val="00A7185B"/>
    <w:rsid w:val="00A7188C"/>
    <w:rsid w:val="00A71AAC"/>
    <w:rsid w:val="00A725A1"/>
    <w:rsid w:val="00A73A13"/>
    <w:rsid w:val="00A73EF1"/>
    <w:rsid w:val="00A75388"/>
    <w:rsid w:val="00A76560"/>
    <w:rsid w:val="00A76CA1"/>
    <w:rsid w:val="00A770F7"/>
    <w:rsid w:val="00A77641"/>
    <w:rsid w:val="00A777D0"/>
    <w:rsid w:val="00A80887"/>
    <w:rsid w:val="00A80956"/>
    <w:rsid w:val="00A80F1D"/>
    <w:rsid w:val="00A81252"/>
    <w:rsid w:val="00A81601"/>
    <w:rsid w:val="00A81C01"/>
    <w:rsid w:val="00A823E2"/>
    <w:rsid w:val="00A824BC"/>
    <w:rsid w:val="00A82892"/>
    <w:rsid w:val="00A8289F"/>
    <w:rsid w:val="00A82BBE"/>
    <w:rsid w:val="00A82E6D"/>
    <w:rsid w:val="00A83702"/>
    <w:rsid w:val="00A841EC"/>
    <w:rsid w:val="00A84271"/>
    <w:rsid w:val="00A85400"/>
    <w:rsid w:val="00A85863"/>
    <w:rsid w:val="00A85A12"/>
    <w:rsid w:val="00A868C2"/>
    <w:rsid w:val="00A90858"/>
    <w:rsid w:val="00A90EF2"/>
    <w:rsid w:val="00A91287"/>
    <w:rsid w:val="00A91502"/>
    <w:rsid w:val="00A929AD"/>
    <w:rsid w:val="00A934CD"/>
    <w:rsid w:val="00A938AF"/>
    <w:rsid w:val="00A93C13"/>
    <w:rsid w:val="00A94229"/>
    <w:rsid w:val="00A95ED7"/>
    <w:rsid w:val="00A96ACE"/>
    <w:rsid w:val="00A976F4"/>
    <w:rsid w:val="00AA02C1"/>
    <w:rsid w:val="00AA0302"/>
    <w:rsid w:val="00AA0ED3"/>
    <w:rsid w:val="00AA2655"/>
    <w:rsid w:val="00AA29E7"/>
    <w:rsid w:val="00AA31CA"/>
    <w:rsid w:val="00AA3339"/>
    <w:rsid w:val="00AA3D08"/>
    <w:rsid w:val="00AA5134"/>
    <w:rsid w:val="00AA5C7B"/>
    <w:rsid w:val="00AA5DD7"/>
    <w:rsid w:val="00AA6C21"/>
    <w:rsid w:val="00AA76E9"/>
    <w:rsid w:val="00AB0810"/>
    <w:rsid w:val="00AB1333"/>
    <w:rsid w:val="00AB1571"/>
    <w:rsid w:val="00AB169C"/>
    <w:rsid w:val="00AB1C5D"/>
    <w:rsid w:val="00AB2F4D"/>
    <w:rsid w:val="00AB3182"/>
    <w:rsid w:val="00AB3211"/>
    <w:rsid w:val="00AB4B92"/>
    <w:rsid w:val="00AB53F7"/>
    <w:rsid w:val="00AB5BD2"/>
    <w:rsid w:val="00AB6E3D"/>
    <w:rsid w:val="00AB6E72"/>
    <w:rsid w:val="00AB7094"/>
    <w:rsid w:val="00AB76CC"/>
    <w:rsid w:val="00AB7841"/>
    <w:rsid w:val="00AC05D2"/>
    <w:rsid w:val="00AC0722"/>
    <w:rsid w:val="00AC0A16"/>
    <w:rsid w:val="00AC0CE0"/>
    <w:rsid w:val="00AC0E69"/>
    <w:rsid w:val="00AC10DE"/>
    <w:rsid w:val="00AC14E7"/>
    <w:rsid w:val="00AC198B"/>
    <w:rsid w:val="00AC1E2B"/>
    <w:rsid w:val="00AC32BD"/>
    <w:rsid w:val="00AC34A0"/>
    <w:rsid w:val="00AC355A"/>
    <w:rsid w:val="00AC493C"/>
    <w:rsid w:val="00AC4C14"/>
    <w:rsid w:val="00AC4C53"/>
    <w:rsid w:val="00AC544F"/>
    <w:rsid w:val="00AC58CA"/>
    <w:rsid w:val="00AC5FB6"/>
    <w:rsid w:val="00AC6597"/>
    <w:rsid w:val="00AC7455"/>
    <w:rsid w:val="00AD033C"/>
    <w:rsid w:val="00AD080B"/>
    <w:rsid w:val="00AD161A"/>
    <w:rsid w:val="00AD2492"/>
    <w:rsid w:val="00AD2794"/>
    <w:rsid w:val="00AD2AFB"/>
    <w:rsid w:val="00AD2B0B"/>
    <w:rsid w:val="00AD2C51"/>
    <w:rsid w:val="00AD2F9B"/>
    <w:rsid w:val="00AD483F"/>
    <w:rsid w:val="00AD5E80"/>
    <w:rsid w:val="00AD77D5"/>
    <w:rsid w:val="00AD7985"/>
    <w:rsid w:val="00AD7A64"/>
    <w:rsid w:val="00AE00DF"/>
    <w:rsid w:val="00AE0A09"/>
    <w:rsid w:val="00AE2049"/>
    <w:rsid w:val="00AE24D8"/>
    <w:rsid w:val="00AE3FFF"/>
    <w:rsid w:val="00AE4059"/>
    <w:rsid w:val="00AE46F5"/>
    <w:rsid w:val="00AE4A48"/>
    <w:rsid w:val="00AE4BA7"/>
    <w:rsid w:val="00AE54F3"/>
    <w:rsid w:val="00AE608E"/>
    <w:rsid w:val="00AE6726"/>
    <w:rsid w:val="00AE6871"/>
    <w:rsid w:val="00AE6986"/>
    <w:rsid w:val="00AF0143"/>
    <w:rsid w:val="00AF029B"/>
    <w:rsid w:val="00AF0372"/>
    <w:rsid w:val="00AF0ED7"/>
    <w:rsid w:val="00AF0F57"/>
    <w:rsid w:val="00AF15FA"/>
    <w:rsid w:val="00AF1814"/>
    <w:rsid w:val="00AF18B2"/>
    <w:rsid w:val="00AF297C"/>
    <w:rsid w:val="00AF3C8A"/>
    <w:rsid w:val="00AF3D48"/>
    <w:rsid w:val="00AF41FF"/>
    <w:rsid w:val="00AF4546"/>
    <w:rsid w:val="00AF4A1D"/>
    <w:rsid w:val="00AF5802"/>
    <w:rsid w:val="00AF5F59"/>
    <w:rsid w:val="00AF65B5"/>
    <w:rsid w:val="00AF709A"/>
    <w:rsid w:val="00AF75C8"/>
    <w:rsid w:val="00AF7695"/>
    <w:rsid w:val="00AF7CE5"/>
    <w:rsid w:val="00B000F1"/>
    <w:rsid w:val="00B0093F"/>
    <w:rsid w:val="00B0135E"/>
    <w:rsid w:val="00B03286"/>
    <w:rsid w:val="00B0440C"/>
    <w:rsid w:val="00B04B34"/>
    <w:rsid w:val="00B04C6D"/>
    <w:rsid w:val="00B05269"/>
    <w:rsid w:val="00B054AD"/>
    <w:rsid w:val="00B054DA"/>
    <w:rsid w:val="00B05DA4"/>
    <w:rsid w:val="00B06CA7"/>
    <w:rsid w:val="00B0710C"/>
    <w:rsid w:val="00B07122"/>
    <w:rsid w:val="00B07787"/>
    <w:rsid w:val="00B077B0"/>
    <w:rsid w:val="00B07BF1"/>
    <w:rsid w:val="00B10709"/>
    <w:rsid w:val="00B117CF"/>
    <w:rsid w:val="00B1182E"/>
    <w:rsid w:val="00B11A35"/>
    <w:rsid w:val="00B11A59"/>
    <w:rsid w:val="00B12131"/>
    <w:rsid w:val="00B138E9"/>
    <w:rsid w:val="00B1394A"/>
    <w:rsid w:val="00B13BCC"/>
    <w:rsid w:val="00B13C25"/>
    <w:rsid w:val="00B141A4"/>
    <w:rsid w:val="00B141AB"/>
    <w:rsid w:val="00B15044"/>
    <w:rsid w:val="00B1524B"/>
    <w:rsid w:val="00B15485"/>
    <w:rsid w:val="00B15C35"/>
    <w:rsid w:val="00B16183"/>
    <w:rsid w:val="00B1657A"/>
    <w:rsid w:val="00B16758"/>
    <w:rsid w:val="00B169F8"/>
    <w:rsid w:val="00B208F8"/>
    <w:rsid w:val="00B222FC"/>
    <w:rsid w:val="00B2287C"/>
    <w:rsid w:val="00B23278"/>
    <w:rsid w:val="00B242C0"/>
    <w:rsid w:val="00B253BD"/>
    <w:rsid w:val="00B25F24"/>
    <w:rsid w:val="00B26060"/>
    <w:rsid w:val="00B26181"/>
    <w:rsid w:val="00B26DF6"/>
    <w:rsid w:val="00B30E37"/>
    <w:rsid w:val="00B31267"/>
    <w:rsid w:val="00B31356"/>
    <w:rsid w:val="00B31DEE"/>
    <w:rsid w:val="00B3218B"/>
    <w:rsid w:val="00B326AB"/>
    <w:rsid w:val="00B32D75"/>
    <w:rsid w:val="00B36B75"/>
    <w:rsid w:val="00B409DC"/>
    <w:rsid w:val="00B40CE1"/>
    <w:rsid w:val="00B40CEF"/>
    <w:rsid w:val="00B40DD2"/>
    <w:rsid w:val="00B416AA"/>
    <w:rsid w:val="00B41B28"/>
    <w:rsid w:val="00B426D2"/>
    <w:rsid w:val="00B42A63"/>
    <w:rsid w:val="00B42B09"/>
    <w:rsid w:val="00B43EEC"/>
    <w:rsid w:val="00B467C8"/>
    <w:rsid w:val="00B4744C"/>
    <w:rsid w:val="00B507B2"/>
    <w:rsid w:val="00B50CC6"/>
    <w:rsid w:val="00B51AAD"/>
    <w:rsid w:val="00B52823"/>
    <w:rsid w:val="00B53B94"/>
    <w:rsid w:val="00B545EE"/>
    <w:rsid w:val="00B551D9"/>
    <w:rsid w:val="00B55759"/>
    <w:rsid w:val="00B56FCC"/>
    <w:rsid w:val="00B57C36"/>
    <w:rsid w:val="00B57D12"/>
    <w:rsid w:val="00B57DE4"/>
    <w:rsid w:val="00B60564"/>
    <w:rsid w:val="00B60664"/>
    <w:rsid w:val="00B60A5F"/>
    <w:rsid w:val="00B617ED"/>
    <w:rsid w:val="00B631E3"/>
    <w:rsid w:val="00B63793"/>
    <w:rsid w:val="00B638D4"/>
    <w:rsid w:val="00B639F5"/>
    <w:rsid w:val="00B63D4B"/>
    <w:rsid w:val="00B6548C"/>
    <w:rsid w:val="00B66793"/>
    <w:rsid w:val="00B675AA"/>
    <w:rsid w:val="00B67783"/>
    <w:rsid w:val="00B677CE"/>
    <w:rsid w:val="00B67B67"/>
    <w:rsid w:val="00B70464"/>
    <w:rsid w:val="00B7078F"/>
    <w:rsid w:val="00B70BA1"/>
    <w:rsid w:val="00B7111A"/>
    <w:rsid w:val="00B712A6"/>
    <w:rsid w:val="00B71C47"/>
    <w:rsid w:val="00B71E22"/>
    <w:rsid w:val="00B72506"/>
    <w:rsid w:val="00B727FD"/>
    <w:rsid w:val="00B731D8"/>
    <w:rsid w:val="00B73745"/>
    <w:rsid w:val="00B74314"/>
    <w:rsid w:val="00B748BE"/>
    <w:rsid w:val="00B74BC1"/>
    <w:rsid w:val="00B7600F"/>
    <w:rsid w:val="00B76DAA"/>
    <w:rsid w:val="00B76F46"/>
    <w:rsid w:val="00B76FE3"/>
    <w:rsid w:val="00B771AF"/>
    <w:rsid w:val="00B80D68"/>
    <w:rsid w:val="00B81AA8"/>
    <w:rsid w:val="00B82C01"/>
    <w:rsid w:val="00B82F75"/>
    <w:rsid w:val="00B838EB"/>
    <w:rsid w:val="00B83DE3"/>
    <w:rsid w:val="00B83E4E"/>
    <w:rsid w:val="00B84721"/>
    <w:rsid w:val="00B84E9B"/>
    <w:rsid w:val="00B8510D"/>
    <w:rsid w:val="00B85512"/>
    <w:rsid w:val="00B858E1"/>
    <w:rsid w:val="00B85C31"/>
    <w:rsid w:val="00B85D84"/>
    <w:rsid w:val="00B86150"/>
    <w:rsid w:val="00B90E49"/>
    <w:rsid w:val="00B919C6"/>
    <w:rsid w:val="00B92830"/>
    <w:rsid w:val="00B929D8"/>
    <w:rsid w:val="00B92B6E"/>
    <w:rsid w:val="00B935DD"/>
    <w:rsid w:val="00B93CB9"/>
    <w:rsid w:val="00B93CFC"/>
    <w:rsid w:val="00B9437D"/>
    <w:rsid w:val="00B94C85"/>
    <w:rsid w:val="00B952FC"/>
    <w:rsid w:val="00B9627D"/>
    <w:rsid w:val="00B96BF8"/>
    <w:rsid w:val="00B97363"/>
    <w:rsid w:val="00B97D54"/>
    <w:rsid w:val="00B97DC8"/>
    <w:rsid w:val="00B97E3A"/>
    <w:rsid w:val="00BA0BCD"/>
    <w:rsid w:val="00BA0E39"/>
    <w:rsid w:val="00BA0F91"/>
    <w:rsid w:val="00BA133C"/>
    <w:rsid w:val="00BA1AA8"/>
    <w:rsid w:val="00BA1F2D"/>
    <w:rsid w:val="00BA2A2E"/>
    <w:rsid w:val="00BA2D3B"/>
    <w:rsid w:val="00BA4B1B"/>
    <w:rsid w:val="00BA4FDE"/>
    <w:rsid w:val="00BA60D7"/>
    <w:rsid w:val="00BA64DA"/>
    <w:rsid w:val="00BA6931"/>
    <w:rsid w:val="00BA702F"/>
    <w:rsid w:val="00BA71E5"/>
    <w:rsid w:val="00BA7FA3"/>
    <w:rsid w:val="00BB04BF"/>
    <w:rsid w:val="00BB0DCD"/>
    <w:rsid w:val="00BB0E3B"/>
    <w:rsid w:val="00BB1496"/>
    <w:rsid w:val="00BB2518"/>
    <w:rsid w:val="00BB2FB4"/>
    <w:rsid w:val="00BB354E"/>
    <w:rsid w:val="00BB3BBD"/>
    <w:rsid w:val="00BB40AE"/>
    <w:rsid w:val="00BB55D1"/>
    <w:rsid w:val="00BB5A71"/>
    <w:rsid w:val="00BB631E"/>
    <w:rsid w:val="00BC01A1"/>
    <w:rsid w:val="00BC071F"/>
    <w:rsid w:val="00BC2334"/>
    <w:rsid w:val="00BC2CE2"/>
    <w:rsid w:val="00BC3E29"/>
    <w:rsid w:val="00BC4891"/>
    <w:rsid w:val="00BC78E4"/>
    <w:rsid w:val="00BD263B"/>
    <w:rsid w:val="00BD2D17"/>
    <w:rsid w:val="00BD3582"/>
    <w:rsid w:val="00BD378F"/>
    <w:rsid w:val="00BD3851"/>
    <w:rsid w:val="00BD3F58"/>
    <w:rsid w:val="00BD4A09"/>
    <w:rsid w:val="00BD4BAB"/>
    <w:rsid w:val="00BD581E"/>
    <w:rsid w:val="00BD6262"/>
    <w:rsid w:val="00BD6C51"/>
    <w:rsid w:val="00BD73D8"/>
    <w:rsid w:val="00BD7706"/>
    <w:rsid w:val="00BE0D42"/>
    <w:rsid w:val="00BE0EF3"/>
    <w:rsid w:val="00BE14BC"/>
    <w:rsid w:val="00BE254C"/>
    <w:rsid w:val="00BE2B89"/>
    <w:rsid w:val="00BE31AB"/>
    <w:rsid w:val="00BE451D"/>
    <w:rsid w:val="00BE4B4A"/>
    <w:rsid w:val="00BE4E71"/>
    <w:rsid w:val="00BE5214"/>
    <w:rsid w:val="00BE5268"/>
    <w:rsid w:val="00BE550E"/>
    <w:rsid w:val="00BE63A9"/>
    <w:rsid w:val="00BE647B"/>
    <w:rsid w:val="00BE7288"/>
    <w:rsid w:val="00BE7D3E"/>
    <w:rsid w:val="00BF2DDE"/>
    <w:rsid w:val="00BF2EAD"/>
    <w:rsid w:val="00BF2F31"/>
    <w:rsid w:val="00BF3693"/>
    <w:rsid w:val="00BF3CF6"/>
    <w:rsid w:val="00BF47FC"/>
    <w:rsid w:val="00BF4CCD"/>
    <w:rsid w:val="00BF62EC"/>
    <w:rsid w:val="00C018C7"/>
    <w:rsid w:val="00C01F03"/>
    <w:rsid w:val="00C024D3"/>
    <w:rsid w:val="00C0255F"/>
    <w:rsid w:val="00C0259E"/>
    <w:rsid w:val="00C02BDA"/>
    <w:rsid w:val="00C04B87"/>
    <w:rsid w:val="00C05219"/>
    <w:rsid w:val="00C058C1"/>
    <w:rsid w:val="00C06A4B"/>
    <w:rsid w:val="00C074BE"/>
    <w:rsid w:val="00C07A6F"/>
    <w:rsid w:val="00C102C9"/>
    <w:rsid w:val="00C117F2"/>
    <w:rsid w:val="00C12680"/>
    <w:rsid w:val="00C12B44"/>
    <w:rsid w:val="00C12B8C"/>
    <w:rsid w:val="00C12E8A"/>
    <w:rsid w:val="00C1476A"/>
    <w:rsid w:val="00C1520C"/>
    <w:rsid w:val="00C155D1"/>
    <w:rsid w:val="00C15CCF"/>
    <w:rsid w:val="00C15F95"/>
    <w:rsid w:val="00C16CF9"/>
    <w:rsid w:val="00C179D6"/>
    <w:rsid w:val="00C17C8C"/>
    <w:rsid w:val="00C20242"/>
    <w:rsid w:val="00C23E62"/>
    <w:rsid w:val="00C23EEA"/>
    <w:rsid w:val="00C240FE"/>
    <w:rsid w:val="00C24795"/>
    <w:rsid w:val="00C25AF3"/>
    <w:rsid w:val="00C2623F"/>
    <w:rsid w:val="00C265E1"/>
    <w:rsid w:val="00C2665F"/>
    <w:rsid w:val="00C26D78"/>
    <w:rsid w:val="00C27775"/>
    <w:rsid w:val="00C27EFD"/>
    <w:rsid w:val="00C302B6"/>
    <w:rsid w:val="00C30EAD"/>
    <w:rsid w:val="00C314D0"/>
    <w:rsid w:val="00C31C0D"/>
    <w:rsid w:val="00C31E3E"/>
    <w:rsid w:val="00C31E6C"/>
    <w:rsid w:val="00C32803"/>
    <w:rsid w:val="00C32F42"/>
    <w:rsid w:val="00C335E4"/>
    <w:rsid w:val="00C347B2"/>
    <w:rsid w:val="00C34D82"/>
    <w:rsid w:val="00C35ED3"/>
    <w:rsid w:val="00C35F0E"/>
    <w:rsid w:val="00C35F2B"/>
    <w:rsid w:val="00C364C1"/>
    <w:rsid w:val="00C368E4"/>
    <w:rsid w:val="00C37DB9"/>
    <w:rsid w:val="00C40250"/>
    <w:rsid w:val="00C4083F"/>
    <w:rsid w:val="00C40B34"/>
    <w:rsid w:val="00C4124D"/>
    <w:rsid w:val="00C4187B"/>
    <w:rsid w:val="00C41A75"/>
    <w:rsid w:val="00C427DE"/>
    <w:rsid w:val="00C4386C"/>
    <w:rsid w:val="00C43A43"/>
    <w:rsid w:val="00C43BFB"/>
    <w:rsid w:val="00C44431"/>
    <w:rsid w:val="00C4478A"/>
    <w:rsid w:val="00C45417"/>
    <w:rsid w:val="00C45FE7"/>
    <w:rsid w:val="00C46246"/>
    <w:rsid w:val="00C463E4"/>
    <w:rsid w:val="00C467B2"/>
    <w:rsid w:val="00C46AAB"/>
    <w:rsid w:val="00C46ABD"/>
    <w:rsid w:val="00C46B02"/>
    <w:rsid w:val="00C47288"/>
    <w:rsid w:val="00C478B0"/>
    <w:rsid w:val="00C47FE1"/>
    <w:rsid w:val="00C50A6F"/>
    <w:rsid w:val="00C51DF1"/>
    <w:rsid w:val="00C51E7F"/>
    <w:rsid w:val="00C5323A"/>
    <w:rsid w:val="00C537F8"/>
    <w:rsid w:val="00C5467E"/>
    <w:rsid w:val="00C54CE8"/>
    <w:rsid w:val="00C55B4B"/>
    <w:rsid w:val="00C56C1C"/>
    <w:rsid w:val="00C57575"/>
    <w:rsid w:val="00C57FD9"/>
    <w:rsid w:val="00C60516"/>
    <w:rsid w:val="00C60B36"/>
    <w:rsid w:val="00C6106B"/>
    <w:rsid w:val="00C62051"/>
    <w:rsid w:val="00C62137"/>
    <w:rsid w:val="00C63C2A"/>
    <w:rsid w:val="00C63D71"/>
    <w:rsid w:val="00C664CC"/>
    <w:rsid w:val="00C66E49"/>
    <w:rsid w:val="00C66EDD"/>
    <w:rsid w:val="00C700DF"/>
    <w:rsid w:val="00C70A8B"/>
    <w:rsid w:val="00C70B6D"/>
    <w:rsid w:val="00C70F39"/>
    <w:rsid w:val="00C711E5"/>
    <w:rsid w:val="00C71D9E"/>
    <w:rsid w:val="00C72608"/>
    <w:rsid w:val="00C72EE9"/>
    <w:rsid w:val="00C74E39"/>
    <w:rsid w:val="00C7677F"/>
    <w:rsid w:val="00C76D77"/>
    <w:rsid w:val="00C770B3"/>
    <w:rsid w:val="00C77AA3"/>
    <w:rsid w:val="00C77FAE"/>
    <w:rsid w:val="00C8097A"/>
    <w:rsid w:val="00C80E0E"/>
    <w:rsid w:val="00C81191"/>
    <w:rsid w:val="00C81458"/>
    <w:rsid w:val="00C821C8"/>
    <w:rsid w:val="00C82B93"/>
    <w:rsid w:val="00C8360C"/>
    <w:rsid w:val="00C84385"/>
    <w:rsid w:val="00C84FD1"/>
    <w:rsid w:val="00C85885"/>
    <w:rsid w:val="00C8653C"/>
    <w:rsid w:val="00C879D3"/>
    <w:rsid w:val="00C87BB5"/>
    <w:rsid w:val="00C87E08"/>
    <w:rsid w:val="00C900CC"/>
    <w:rsid w:val="00C9027D"/>
    <w:rsid w:val="00C902AB"/>
    <w:rsid w:val="00C90D93"/>
    <w:rsid w:val="00C90EE5"/>
    <w:rsid w:val="00C9168D"/>
    <w:rsid w:val="00C93F6A"/>
    <w:rsid w:val="00C93F7F"/>
    <w:rsid w:val="00C94B08"/>
    <w:rsid w:val="00C94D93"/>
    <w:rsid w:val="00C94D99"/>
    <w:rsid w:val="00C94FAE"/>
    <w:rsid w:val="00C953B0"/>
    <w:rsid w:val="00C9542D"/>
    <w:rsid w:val="00C95D32"/>
    <w:rsid w:val="00C97312"/>
    <w:rsid w:val="00CA01AF"/>
    <w:rsid w:val="00CA0A5F"/>
    <w:rsid w:val="00CA1173"/>
    <w:rsid w:val="00CA1CB7"/>
    <w:rsid w:val="00CA1E31"/>
    <w:rsid w:val="00CA3247"/>
    <w:rsid w:val="00CA415C"/>
    <w:rsid w:val="00CA420E"/>
    <w:rsid w:val="00CA5F4F"/>
    <w:rsid w:val="00CA6BE1"/>
    <w:rsid w:val="00CA72B1"/>
    <w:rsid w:val="00CA7D58"/>
    <w:rsid w:val="00CB0111"/>
    <w:rsid w:val="00CB04F0"/>
    <w:rsid w:val="00CB0544"/>
    <w:rsid w:val="00CB0777"/>
    <w:rsid w:val="00CB1B4B"/>
    <w:rsid w:val="00CB1F74"/>
    <w:rsid w:val="00CB245B"/>
    <w:rsid w:val="00CB3054"/>
    <w:rsid w:val="00CB3480"/>
    <w:rsid w:val="00CB34A6"/>
    <w:rsid w:val="00CB471B"/>
    <w:rsid w:val="00CB4BA8"/>
    <w:rsid w:val="00CB4FFE"/>
    <w:rsid w:val="00CB5BF2"/>
    <w:rsid w:val="00CB6474"/>
    <w:rsid w:val="00CB66C8"/>
    <w:rsid w:val="00CB6A66"/>
    <w:rsid w:val="00CB7E3A"/>
    <w:rsid w:val="00CB7F4B"/>
    <w:rsid w:val="00CC0824"/>
    <w:rsid w:val="00CC0E00"/>
    <w:rsid w:val="00CC0EC1"/>
    <w:rsid w:val="00CC168E"/>
    <w:rsid w:val="00CC1DEC"/>
    <w:rsid w:val="00CC1F5E"/>
    <w:rsid w:val="00CC267C"/>
    <w:rsid w:val="00CC299D"/>
    <w:rsid w:val="00CC3397"/>
    <w:rsid w:val="00CC4056"/>
    <w:rsid w:val="00CC5B5A"/>
    <w:rsid w:val="00CC6286"/>
    <w:rsid w:val="00CC6A1A"/>
    <w:rsid w:val="00CC6A52"/>
    <w:rsid w:val="00CD0742"/>
    <w:rsid w:val="00CD103F"/>
    <w:rsid w:val="00CD1044"/>
    <w:rsid w:val="00CD3461"/>
    <w:rsid w:val="00CD35DF"/>
    <w:rsid w:val="00CD3EFA"/>
    <w:rsid w:val="00CD4A7A"/>
    <w:rsid w:val="00CD4D31"/>
    <w:rsid w:val="00CD4DF3"/>
    <w:rsid w:val="00CD5271"/>
    <w:rsid w:val="00CD527F"/>
    <w:rsid w:val="00CD64A6"/>
    <w:rsid w:val="00CD6EE3"/>
    <w:rsid w:val="00CD76CC"/>
    <w:rsid w:val="00CE07FE"/>
    <w:rsid w:val="00CE1FCF"/>
    <w:rsid w:val="00CE2582"/>
    <w:rsid w:val="00CE267B"/>
    <w:rsid w:val="00CE2F99"/>
    <w:rsid w:val="00CE385C"/>
    <w:rsid w:val="00CE427C"/>
    <w:rsid w:val="00CE4E5B"/>
    <w:rsid w:val="00CE4E73"/>
    <w:rsid w:val="00CE6F1D"/>
    <w:rsid w:val="00CE73FC"/>
    <w:rsid w:val="00CE754E"/>
    <w:rsid w:val="00CE78F3"/>
    <w:rsid w:val="00CF1115"/>
    <w:rsid w:val="00CF1B12"/>
    <w:rsid w:val="00CF1BE6"/>
    <w:rsid w:val="00CF20C2"/>
    <w:rsid w:val="00CF2860"/>
    <w:rsid w:val="00CF2BAC"/>
    <w:rsid w:val="00CF2F66"/>
    <w:rsid w:val="00CF3414"/>
    <w:rsid w:val="00CF4298"/>
    <w:rsid w:val="00CF48EB"/>
    <w:rsid w:val="00CF5D2A"/>
    <w:rsid w:val="00CF5FF9"/>
    <w:rsid w:val="00CF689B"/>
    <w:rsid w:val="00D00615"/>
    <w:rsid w:val="00D00BD8"/>
    <w:rsid w:val="00D00CF4"/>
    <w:rsid w:val="00D00D90"/>
    <w:rsid w:val="00D01033"/>
    <w:rsid w:val="00D02196"/>
    <w:rsid w:val="00D02FFD"/>
    <w:rsid w:val="00D0346F"/>
    <w:rsid w:val="00D04695"/>
    <w:rsid w:val="00D04874"/>
    <w:rsid w:val="00D05747"/>
    <w:rsid w:val="00D05816"/>
    <w:rsid w:val="00D05A73"/>
    <w:rsid w:val="00D0691F"/>
    <w:rsid w:val="00D06D03"/>
    <w:rsid w:val="00D06F5A"/>
    <w:rsid w:val="00D07473"/>
    <w:rsid w:val="00D07F30"/>
    <w:rsid w:val="00D07FB6"/>
    <w:rsid w:val="00D109A2"/>
    <w:rsid w:val="00D11206"/>
    <w:rsid w:val="00D12694"/>
    <w:rsid w:val="00D13DF7"/>
    <w:rsid w:val="00D14CA5"/>
    <w:rsid w:val="00D152E5"/>
    <w:rsid w:val="00D157AA"/>
    <w:rsid w:val="00D159CA"/>
    <w:rsid w:val="00D17183"/>
    <w:rsid w:val="00D17B79"/>
    <w:rsid w:val="00D17D78"/>
    <w:rsid w:val="00D17DF9"/>
    <w:rsid w:val="00D17F70"/>
    <w:rsid w:val="00D2000C"/>
    <w:rsid w:val="00D2013D"/>
    <w:rsid w:val="00D21B18"/>
    <w:rsid w:val="00D222B7"/>
    <w:rsid w:val="00D22363"/>
    <w:rsid w:val="00D23659"/>
    <w:rsid w:val="00D23F9F"/>
    <w:rsid w:val="00D25704"/>
    <w:rsid w:val="00D25929"/>
    <w:rsid w:val="00D25AA1"/>
    <w:rsid w:val="00D26364"/>
    <w:rsid w:val="00D26997"/>
    <w:rsid w:val="00D26CB9"/>
    <w:rsid w:val="00D26DF0"/>
    <w:rsid w:val="00D2731C"/>
    <w:rsid w:val="00D27D96"/>
    <w:rsid w:val="00D3022E"/>
    <w:rsid w:val="00D307E0"/>
    <w:rsid w:val="00D3085E"/>
    <w:rsid w:val="00D30891"/>
    <w:rsid w:val="00D31313"/>
    <w:rsid w:val="00D34262"/>
    <w:rsid w:val="00D34280"/>
    <w:rsid w:val="00D345DC"/>
    <w:rsid w:val="00D35F0D"/>
    <w:rsid w:val="00D36390"/>
    <w:rsid w:val="00D364B4"/>
    <w:rsid w:val="00D36A58"/>
    <w:rsid w:val="00D36D06"/>
    <w:rsid w:val="00D36FA3"/>
    <w:rsid w:val="00D374AA"/>
    <w:rsid w:val="00D37CE1"/>
    <w:rsid w:val="00D40FD3"/>
    <w:rsid w:val="00D41220"/>
    <w:rsid w:val="00D4146F"/>
    <w:rsid w:val="00D43F71"/>
    <w:rsid w:val="00D4476D"/>
    <w:rsid w:val="00D44883"/>
    <w:rsid w:val="00D44AA4"/>
    <w:rsid w:val="00D4529F"/>
    <w:rsid w:val="00D4558B"/>
    <w:rsid w:val="00D460F3"/>
    <w:rsid w:val="00D46218"/>
    <w:rsid w:val="00D46605"/>
    <w:rsid w:val="00D47AE6"/>
    <w:rsid w:val="00D47D6D"/>
    <w:rsid w:val="00D47DB9"/>
    <w:rsid w:val="00D47E8F"/>
    <w:rsid w:val="00D504C0"/>
    <w:rsid w:val="00D509ED"/>
    <w:rsid w:val="00D51B63"/>
    <w:rsid w:val="00D52D97"/>
    <w:rsid w:val="00D532F4"/>
    <w:rsid w:val="00D53B66"/>
    <w:rsid w:val="00D5451A"/>
    <w:rsid w:val="00D54E95"/>
    <w:rsid w:val="00D558F3"/>
    <w:rsid w:val="00D55F04"/>
    <w:rsid w:val="00D56233"/>
    <w:rsid w:val="00D5777A"/>
    <w:rsid w:val="00D5789B"/>
    <w:rsid w:val="00D57A69"/>
    <w:rsid w:val="00D60328"/>
    <w:rsid w:val="00D604CF"/>
    <w:rsid w:val="00D61016"/>
    <w:rsid w:val="00D611A6"/>
    <w:rsid w:val="00D6127B"/>
    <w:rsid w:val="00D6176A"/>
    <w:rsid w:val="00D62544"/>
    <w:rsid w:val="00D62CA7"/>
    <w:rsid w:val="00D6321C"/>
    <w:rsid w:val="00D6394F"/>
    <w:rsid w:val="00D63C73"/>
    <w:rsid w:val="00D6418C"/>
    <w:rsid w:val="00D64232"/>
    <w:rsid w:val="00D64339"/>
    <w:rsid w:val="00D645EE"/>
    <w:rsid w:val="00D64822"/>
    <w:rsid w:val="00D651CC"/>
    <w:rsid w:val="00D65711"/>
    <w:rsid w:val="00D66199"/>
    <w:rsid w:val="00D661A6"/>
    <w:rsid w:val="00D66B83"/>
    <w:rsid w:val="00D67949"/>
    <w:rsid w:val="00D7010C"/>
    <w:rsid w:val="00D709B7"/>
    <w:rsid w:val="00D70E44"/>
    <w:rsid w:val="00D71957"/>
    <w:rsid w:val="00D7208A"/>
    <w:rsid w:val="00D7254D"/>
    <w:rsid w:val="00D72650"/>
    <w:rsid w:val="00D72A04"/>
    <w:rsid w:val="00D7365C"/>
    <w:rsid w:val="00D7401D"/>
    <w:rsid w:val="00D747B9"/>
    <w:rsid w:val="00D74C81"/>
    <w:rsid w:val="00D7565B"/>
    <w:rsid w:val="00D75AC0"/>
    <w:rsid w:val="00D767B3"/>
    <w:rsid w:val="00D76DB6"/>
    <w:rsid w:val="00D77434"/>
    <w:rsid w:val="00D77C31"/>
    <w:rsid w:val="00D80CF3"/>
    <w:rsid w:val="00D81002"/>
    <w:rsid w:val="00D81728"/>
    <w:rsid w:val="00D819D8"/>
    <w:rsid w:val="00D81C1C"/>
    <w:rsid w:val="00D83EFE"/>
    <w:rsid w:val="00D85181"/>
    <w:rsid w:val="00D855FA"/>
    <w:rsid w:val="00D870B0"/>
    <w:rsid w:val="00D903A8"/>
    <w:rsid w:val="00D90A96"/>
    <w:rsid w:val="00D9259B"/>
    <w:rsid w:val="00D92921"/>
    <w:rsid w:val="00D93CC4"/>
    <w:rsid w:val="00D947C9"/>
    <w:rsid w:val="00D950F6"/>
    <w:rsid w:val="00D969EA"/>
    <w:rsid w:val="00D96E7C"/>
    <w:rsid w:val="00D972B5"/>
    <w:rsid w:val="00D97B16"/>
    <w:rsid w:val="00DA034E"/>
    <w:rsid w:val="00DA0452"/>
    <w:rsid w:val="00DA052D"/>
    <w:rsid w:val="00DA13EB"/>
    <w:rsid w:val="00DA1E45"/>
    <w:rsid w:val="00DA31AD"/>
    <w:rsid w:val="00DA4F6E"/>
    <w:rsid w:val="00DA51F0"/>
    <w:rsid w:val="00DA54FE"/>
    <w:rsid w:val="00DA643B"/>
    <w:rsid w:val="00DA7B05"/>
    <w:rsid w:val="00DB1230"/>
    <w:rsid w:val="00DB209A"/>
    <w:rsid w:val="00DB23C6"/>
    <w:rsid w:val="00DB2DD4"/>
    <w:rsid w:val="00DB2E2F"/>
    <w:rsid w:val="00DB34B3"/>
    <w:rsid w:val="00DB3B7C"/>
    <w:rsid w:val="00DB3DED"/>
    <w:rsid w:val="00DB6010"/>
    <w:rsid w:val="00DB759D"/>
    <w:rsid w:val="00DB7A3D"/>
    <w:rsid w:val="00DC004B"/>
    <w:rsid w:val="00DC239D"/>
    <w:rsid w:val="00DC3558"/>
    <w:rsid w:val="00DC3EC6"/>
    <w:rsid w:val="00DC3F6E"/>
    <w:rsid w:val="00DC58EC"/>
    <w:rsid w:val="00DC5D6F"/>
    <w:rsid w:val="00DC6577"/>
    <w:rsid w:val="00DC676D"/>
    <w:rsid w:val="00DC6F9E"/>
    <w:rsid w:val="00DC739F"/>
    <w:rsid w:val="00DD1DEF"/>
    <w:rsid w:val="00DD1EAA"/>
    <w:rsid w:val="00DD2531"/>
    <w:rsid w:val="00DD25BE"/>
    <w:rsid w:val="00DD292D"/>
    <w:rsid w:val="00DD3776"/>
    <w:rsid w:val="00DD37E2"/>
    <w:rsid w:val="00DD3E1C"/>
    <w:rsid w:val="00DD4A17"/>
    <w:rsid w:val="00DD4BEC"/>
    <w:rsid w:val="00DD4E2D"/>
    <w:rsid w:val="00DD7EF5"/>
    <w:rsid w:val="00DE1139"/>
    <w:rsid w:val="00DE1328"/>
    <w:rsid w:val="00DE2679"/>
    <w:rsid w:val="00DE2FF7"/>
    <w:rsid w:val="00DE31DB"/>
    <w:rsid w:val="00DE3AC7"/>
    <w:rsid w:val="00DE41BD"/>
    <w:rsid w:val="00DE43A9"/>
    <w:rsid w:val="00DE4F7F"/>
    <w:rsid w:val="00DE54E0"/>
    <w:rsid w:val="00DE5AD2"/>
    <w:rsid w:val="00DE62E1"/>
    <w:rsid w:val="00DE6480"/>
    <w:rsid w:val="00DE64A8"/>
    <w:rsid w:val="00DE6741"/>
    <w:rsid w:val="00DE681E"/>
    <w:rsid w:val="00DF0097"/>
    <w:rsid w:val="00DF07FF"/>
    <w:rsid w:val="00DF0B2B"/>
    <w:rsid w:val="00DF0DE4"/>
    <w:rsid w:val="00DF174D"/>
    <w:rsid w:val="00DF19DA"/>
    <w:rsid w:val="00DF1A23"/>
    <w:rsid w:val="00DF1D8C"/>
    <w:rsid w:val="00DF2BC4"/>
    <w:rsid w:val="00DF35B3"/>
    <w:rsid w:val="00DF4470"/>
    <w:rsid w:val="00DF453B"/>
    <w:rsid w:val="00DF67B1"/>
    <w:rsid w:val="00DF71BD"/>
    <w:rsid w:val="00DF761A"/>
    <w:rsid w:val="00E005EF"/>
    <w:rsid w:val="00E006B9"/>
    <w:rsid w:val="00E00964"/>
    <w:rsid w:val="00E00C74"/>
    <w:rsid w:val="00E00D09"/>
    <w:rsid w:val="00E01172"/>
    <w:rsid w:val="00E0117B"/>
    <w:rsid w:val="00E0130E"/>
    <w:rsid w:val="00E0259B"/>
    <w:rsid w:val="00E02748"/>
    <w:rsid w:val="00E0405A"/>
    <w:rsid w:val="00E04840"/>
    <w:rsid w:val="00E04B3E"/>
    <w:rsid w:val="00E05527"/>
    <w:rsid w:val="00E05B84"/>
    <w:rsid w:val="00E0770D"/>
    <w:rsid w:val="00E07780"/>
    <w:rsid w:val="00E07C65"/>
    <w:rsid w:val="00E10649"/>
    <w:rsid w:val="00E10A10"/>
    <w:rsid w:val="00E10DDA"/>
    <w:rsid w:val="00E1135B"/>
    <w:rsid w:val="00E11569"/>
    <w:rsid w:val="00E11FD4"/>
    <w:rsid w:val="00E1220A"/>
    <w:rsid w:val="00E12495"/>
    <w:rsid w:val="00E12845"/>
    <w:rsid w:val="00E128C6"/>
    <w:rsid w:val="00E13BB8"/>
    <w:rsid w:val="00E13ECD"/>
    <w:rsid w:val="00E15DF1"/>
    <w:rsid w:val="00E162F8"/>
    <w:rsid w:val="00E16B37"/>
    <w:rsid w:val="00E178C1"/>
    <w:rsid w:val="00E17A8E"/>
    <w:rsid w:val="00E17CD6"/>
    <w:rsid w:val="00E17FF6"/>
    <w:rsid w:val="00E20E75"/>
    <w:rsid w:val="00E21D9B"/>
    <w:rsid w:val="00E22BBE"/>
    <w:rsid w:val="00E22EE2"/>
    <w:rsid w:val="00E23BB0"/>
    <w:rsid w:val="00E25E5D"/>
    <w:rsid w:val="00E272DB"/>
    <w:rsid w:val="00E27FAC"/>
    <w:rsid w:val="00E30092"/>
    <w:rsid w:val="00E300B8"/>
    <w:rsid w:val="00E30790"/>
    <w:rsid w:val="00E30E4F"/>
    <w:rsid w:val="00E31940"/>
    <w:rsid w:val="00E323BC"/>
    <w:rsid w:val="00E32708"/>
    <w:rsid w:val="00E33281"/>
    <w:rsid w:val="00E33A54"/>
    <w:rsid w:val="00E33AFC"/>
    <w:rsid w:val="00E34891"/>
    <w:rsid w:val="00E348E0"/>
    <w:rsid w:val="00E34DEF"/>
    <w:rsid w:val="00E34E69"/>
    <w:rsid w:val="00E36B07"/>
    <w:rsid w:val="00E406C8"/>
    <w:rsid w:val="00E40AFC"/>
    <w:rsid w:val="00E40E05"/>
    <w:rsid w:val="00E41234"/>
    <w:rsid w:val="00E420F9"/>
    <w:rsid w:val="00E42F22"/>
    <w:rsid w:val="00E43341"/>
    <w:rsid w:val="00E43770"/>
    <w:rsid w:val="00E43928"/>
    <w:rsid w:val="00E43AC6"/>
    <w:rsid w:val="00E440AD"/>
    <w:rsid w:val="00E44A58"/>
    <w:rsid w:val="00E44C1A"/>
    <w:rsid w:val="00E44F41"/>
    <w:rsid w:val="00E4563A"/>
    <w:rsid w:val="00E470D6"/>
    <w:rsid w:val="00E47C35"/>
    <w:rsid w:val="00E5019B"/>
    <w:rsid w:val="00E50E8B"/>
    <w:rsid w:val="00E51592"/>
    <w:rsid w:val="00E5163F"/>
    <w:rsid w:val="00E52226"/>
    <w:rsid w:val="00E5226E"/>
    <w:rsid w:val="00E52280"/>
    <w:rsid w:val="00E534F9"/>
    <w:rsid w:val="00E53BE4"/>
    <w:rsid w:val="00E5471E"/>
    <w:rsid w:val="00E54FA0"/>
    <w:rsid w:val="00E55020"/>
    <w:rsid w:val="00E55796"/>
    <w:rsid w:val="00E55908"/>
    <w:rsid w:val="00E57CA0"/>
    <w:rsid w:val="00E57DD4"/>
    <w:rsid w:val="00E60339"/>
    <w:rsid w:val="00E60432"/>
    <w:rsid w:val="00E61DFF"/>
    <w:rsid w:val="00E633AE"/>
    <w:rsid w:val="00E655ED"/>
    <w:rsid w:val="00E65FDB"/>
    <w:rsid w:val="00E66173"/>
    <w:rsid w:val="00E6629E"/>
    <w:rsid w:val="00E66DCF"/>
    <w:rsid w:val="00E6790A"/>
    <w:rsid w:val="00E709B7"/>
    <w:rsid w:val="00E70A21"/>
    <w:rsid w:val="00E70B74"/>
    <w:rsid w:val="00E71148"/>
    <w:rsid w:val="00E7144D"/>
    <w:rsid w:val="00E71E12"/>
    <w:rsid w:val="00E73297"/>
    <w:rsid w:val="00E74F05"/>
    <w:rsid w:val="00E75702"/>
    <w:rsid w:val="00E769FF"/>
    <w:rsid w:val="00E775BF"/>
    <w:rsid w:val="00E77EED"/>
    <w:rsid w:val="00E82525"/>
    <w:rsid w:val="00E834B6"/>
    <w:rsid w:val="00E83DC4"/>
    <w:rsid w:val="00E846DE"/>
    <w:rsid w:val="00E855B5"/>
    <w:rsid w:val="00E85D71"/>
    <w:rsid w:val="00E8611B"/>
    <w:rsid w:val="00E86671"/>
    <w:rsid w:val="00E870C9"/>
    <w:rsid w:val="00E87452"/>
    <w:rsid w:val="00E87AC0"/>
    <w:rsid w:val="00E90DF4"/>
    <w:rsid w:val="00E9162E"/>
    <w:rsid w:val="00E92068"/>
    <w:rsid w:val="00E92BEA"/>
    <w:rsid w:val="00E9358C"/>
    <w:rsid w:val="00E937F6"/>
    <w:rsid w:val="00E94254"/>
    <w:rsid w:val="00E95062"/>
    <w:rsid w:val="00E957EA"/>
    <w:rsid w:val="00E95B09"/>
    <w:rsid w:val="00E95BA0"/>
    <w:rsid w:val="00E95C9F"/>
    <w:rsid w:val="00E96314"/>
    <w:rsid w:val="00E96439"/>
    <w:rsid w:val="00E972F5"/>
    <w:rsid w:val="00E978F0"/>
    <w:rsid w:val="00E97E53"/>
    <w:rsid w:val="00EA02C1"/>
    <w:rsid w:val="00EA0317"/>
    <w:rsid w:val="00EA16D8"/>
    <w:rsid w:val="00EA1CEB"/>
    <w:rsid w:val="00EA3543"/>
    <w:rsid w:val="00EA4A4E"/>
    <w:rsid w:val="00EA562F"/>
    <w:rsid w:val="00EA5C31"/>
    <w:rsid w:val="00EA5F56"/>
    <w:rsid w:val="00EA775A"/>
    <w:rsid w:val="00EA7868"/>
    <w:rsid w:val="00EA7F50"/>
    <w:rsid w:val="00EB198D"/>
    <w:rsid w:val="00EB2265"/>
    <w:rsid w:val="00EB33EE"/>
    <w:rsid w:val="00EB3546"/>
    <w:rsid w:val="00EB3E82"/>
    <w:rsid w:val="00EB5D66"/>
    <w:rsid w:val="00EB6A22"/>
    <w:rsid w:val="00EB6A4B"/>
    <w:rsid w:val="00EB7344"/>
    <w:rsid w:val="00EC00DC"/>
    <w:rsid w:val="00EC06D8"/>
    <w:rsid w:val="00EC096A"/>
    <w:rsid w:val="00EC1309"/>
    <w:rsid w:val="00EC3220"/>
    <w:rsid w:val="00EC4897"/>
    <w:rsid w:val="00EC4D61"/>
    <w:rsid w:val="00EC4EC4"/>
    <w:rsid w:val="00EC4FD4"/>
    <w:rsid w:val="00EC54B5"/>
    <w:rsid w:val="00EC5A68"/>
    <w:rsid w:val="00EC6A17"/>
    <w:rsid w:val="00EC74AC"/>
    <w:rsid w:val="00ED0829"/>
    <w:rsid w:val="00ED10D5"/>
    <w:rsid w:val="00ED11F4"/>
    <w:rsid w:val="00ED16B6"/>
    <w:rsid w:val="00ED1D26"/>
    <w:rsid w:val="00ED1E98"/>
    <w:rsid w:val="00ED2BBC"/>
    <w:rsid w:val="00ED3066"/>
    <w:rsid w:val="00ED3D67"/>
    <w:rsid w:val="00ED4074"/>
    <w:rsid w:val="00ED4D11"/>
    <w:rsid w:val="00ED514A"/>
    <w:rsid w:val="00ED7237"/>
    <w:rsid w:val="00ED7899"/>
    <w:rsid w:val="00EE0510"/>
    <w:rsid w:val="00EE05F5"/>
    <w:rsid w:val="00EE0956"/>
    <w:rsid w:val="00EE0CB1"/>
    <w:rsid w:val="00EE0F5B"/>
    <w:rsid w:val="00EE2531"/>
    <w:rsid w:val="00EE25DD"/>
    <w:rsid w:val="00EE273D"/>
    <w:rsid w:val="00EE28CB"/>
    <w:rsid w:val="00EE2AAD"/>
    <w:rsid w:val="00EE3617"/>
    <w:rsid w:val="00EE42C2"/>
    <w:rsid w:val="00EE601B"/>
    <w:rsid w:val="00EE64A2"/>
    <w:rsid w:val="00EE69E1"/>
    <w:rsid w:val="00EE6B7A"/>
    <w:rsid w:val="00EF0B11"/>
    <w:rsid w:val="00EF1C9C"/>
    <w:rsid w:val="00EF1F03"/>
    <w:rsid w:val="00EF26B8"/>
    <w:rsid w:val="00EF3CDE"/>
    <w:rsid w:val="00EF44C8"/>
    <w:rsid w:val="00EF6080"/>
    <w:rsid w:val="00EF61B5"/>
    <w:rsid w:val="00EF6BA6"/>
    <w:rsid w:val="00EF77FF"/>
    <w:rsid w:val="00EF7939"/>
    <w:rsid w:val="00EF7F36"/>
    <w:rsid w:val="00EF7F4D"/>
    <w:rsid w:val="00F0049B"/>
    <w:rsid w:val="00F01781"/>
    <w:rsid w:val="00F02075"/>
    <w:rsid w:val="00F0239B"/>
    <w:rsid w:val="00F0273F"/>
    <w:rsid w:val="00F02B44"/>
    <w:rsid w:val="00F02DEB"/>
    <w:rsid w:val="00F03836"/>
    <w:rsid w:val="00F03BD9"/>
    <w:rsid w:val="00F03FC2"/>
    <w:rsid w:val="00F053A1"/>
    <w:rsid w:val="00F05E3F"/>
    <w:rsid w:val="00F06389"/>
    <w:rsid w:val="00F06C12"/>
    <w:rsid w:val="00F06EB9"/>
    <w:rsid w:val="00F07C84"/>
    <w:rsid w:val="00F10AAE"/>
    <w:rsid w:val="00F10F8A"/>
    <w:rsid w:val="00F10FB8"/>
    <w:rsid w:val="00F11088"/>
    <w:rsid w:val="00F11654"/>
    <w:rsid w:val="00F12101"/>
    <w:rsid w:val="00F127FD"/>
    <w:rsid w:val="00F13E2A"/>
    <w:rsid w:val="00F163AE"/>
    <w:rsid w:val="00F16BA1"/>
    <w:rsid w:val="00F170A3"/>
    <w:rsid w:val="00F17109"/>
    <w:rsid w:val="00F17DCB"/>
    <w:rsid w:val="00F2043C"/>
    <w:rsid w:val="00F207C1"/>
    <w:rsid w:val="00F20BEB"/>
    <w:rsid w:val="00F21288"/>
    <w:rsid w:val="00F218FF"/>
    <w:rsid w:val="00F21EBF"/>
    <w:rsid w:val="00F21F43"/>
    <w:rsid w:val="00F22D44"/>
    <w:rsid w:val="00F230C1"/>
    <w:rsid w:val="00F23604"/>
    <w:rsid w:val="00F239FF"/>
    <w:rsid w:val="00F254A6"/>
    <w:rsid w:val="00F256C3"/>
    <w:rsid w:val="00F25964"/>
    <w:rsid w:val="00F25AD9"/>
    <w:rsid w:val="00F26C76"/>
    <w:rsid w:val="00F27AF1"/>
    <w:rsid w:val="00F30E9F"/>
    <w:rsid w:val="00F316C5"/>
    <w:rsid w:val="00F31C90"/>
    <w:rsid w:val="00F33F19"/>
    <w:rsid w:val="00F34A59"/>
    <w:rsid w:val="00F34FF7"/>
    <w:rsid w:val="00F35136"/>
    <w:rsid w:val="00F35568"/>
    <w:rsid w:val="00F36E3C"/>
    <w:rsid w:val="00F37C18"/>
    <w:rsid w:val="00F37D80"/>
    <w:rsid w:val="00F402C4"/>
    <w:rsid w:val="00F40AAC"/>
    <w:rsid w:val="00F40BA6"/>
    <w:rsid w:val="00F41680"/>
    <w:rsid w:val="00F41824"/>
    <w:rsid w:val="00F42AC9"/>
    <w:rsid w:val="00F42E39"/>
    <w:rsid w:val="00F43040"/>
    <w:rsid w:val="00F4308D"/>
    <w:rsid w:val="00F45EC5"/>
    <w:rsid w:val="00F46766"/>
    <w:rsid w:val="00F46DE6"/>
    <w:rsid w:val="00F46E4F"/>
    <w:rsid w:val="00F470D0"/>
    <w:rsid w:val="00F47433"/>
    <w:rsid w:val="00F508D4"/>
    <w:rsid w:val="00F509A3"/>
    <w:rsid w:val="00F50EEB"/>
    <w:rsid w:val="00F53011"/>
    <w:rsid w:val="00F53821"/>
    <w:rsid w:val="00F53C4F"/>
    <w:rsid w:val="00F53ECD"/>
    <w:rsid w:val="00F5567C"/>
    <w:rsid w:val="00F55868"/>
    <w:rsid w:val="00F55D84"/>
    <w:rsid w:val="00F565D1"/>
    <w:rsid w:val="00F56A9F"/>
    <w:rsid w:val="00F57643"/>
    <w:rsid w:val="00F60C6B"/>
    <w:rsid w:val="00F60ECF"/>
    <w:rsid w:val="00F611DD"/>
    <w:rsid w:val="00F61821"/>
    <w:rsid w:val="00F61943"/>
    <w:rsid w:val="00F61D2F"/>
    <w:rsid w:val="00F627FF"/>
    <w:rsid w:val="00F62CA1"/>
    <w:rsid w:val="00F65645"/>
    <w:rsid w:val="00F65672"/>
    <w:rsid w:val="00F662CD"/>
    <w:rsid w:val="00F6646A"/>
    <w:rsid w:val="00F66650"/>
    <w:rsid w:val="00F66732"/>
    <w:rsid w:val="00F66827"/>
    <w:rsid w:val="00F669C1"/>
    <w:rsid w:val="00F66E55"/>
    <w:rsid w:val="00F66F0A"/>
    <w:rsid w:val="00F67320"/>
    <w:rsid w:val="00F6797B"/>
    <w:rsid w:val="00F70524"/>
    <w:rsid w:val="00F706D1"/>
    <w:rsid w:val="00F70866"/>
    <w:rsid w:val="00F708C8"/>
    <w:rsid w:val="00F70E85"/>
    <w:rsid w:val="00F71574"/>
    <w:rsid w:val="00F74053"/>
    <w:rsid w:val="00F7577E"/>
    <w:rsid w:val="00F8008F"/>
    <w:rsid w:val="00F80557"/>
    <w:rsid w:val="00F80790"/>
    <w:rsid w:val="00F81D92"/>
    <w:rsid w:val="00F8215E"/>
    <w:rsid w:val="00F82A45"/>
    <w:rsid w:val="00F82C36"/>
    <w:rsid w:val="00F834BC"/>
    <w:rsid w:val="00F83C3D"/>
    <w:rsid w:val="00F84243"/>
    <w:rsid w:val="00F8460F"/>
    <w:rsid w:val="00F85009"/>
    <w:rsid w:val="00F851D9"/>
    <w:rsid w:val="00F85346"/>
    <w:rsid w:val="00F855DE"/>
    <w:rsid w:val="00F856E6"/>
    <w:rsid w:val="00F8587B"/>
    <w:rsid w:val="00F85EA5"/>
    <w:rsid w:val="00F85EFA"/>
    <w:rsid w:val="00F862AE"/>
    <w:rsid w:val="00F86CD5"/>
    <w:rsid w:val="00F8719E"/>
    <w:rsid w:val="00F90C0F"/>
    <w:rsid w:val="00F91920"/>
    <w:rsid w:val="00F9241B"/>
    <w:rsid w:val="00F9297A"/>
    <w:rsid w:val="00F93DAC"/>
    <w:rsid w:val="00F94122"/>
    <w:rsid w:val="00F9424A"/>
    <w:rsid w:val="00F9432A"/>
    <w:rsid w:val="00F945C1"/>
    <w:rsid w:val="00F95784"/>
    <w:rsid w:val="00F97340"/>
    <w:rsid w:val="00FA0F63"/>
    <w:rsid w:val="00FA1D44"/>
    <w:rsid w:val="00FA2CC0"/>
    <w:rsid w:val="00FA3186"/>
    <w:rsid w:val="00FA34F2"/>
    <w:rsid w:val="00FA3A01"/>
    <w:rsid w:val="00FA4E1F"/>
    <w:rsid w:val="00FA510C"/>
    <w:rsid w:val="00FA5409"/>
    <w:rsid w:val="00FA5504"/>
    <w:rsid w:val="00FA5634"/>
    <w:rsid w:val="00FA5E31"/>
    <w:rsid w:val="00FA723D"/>
    <w:rsid w:val="00FA741D"/>
    <w:rsid w:val="00FA74D3"/>
    <w:rsid w:val="00FB04E0"/>
    <w:rsid w:val="00FB089B"/>
    <w:rsid w:val="00FB0A96"/>
    <w:rsid w:val="00FB0ADD"/>
    <w:rsid w:val="00FB1A84"/>
    <w:rsid w:val="00FB1B7B"/>
    <w:rsid w:val="00FB1C82"/>
    <w:rsid w:val="00FB24AA"/>
    <w:rsid w:val="00FB2609"/>
    <w:rsid w:val="00FB2C6F"/>
    <w:rsid w:val="00FB2E7D"/>
    <w:rsid w:val="00FB3227"/>
    <w:rsid w:val="00FB5622"/>
    <w:rsid w:val="00FB5A11"/>
    <w:rsid w:val="00FB5CD2"/>
    <w:rsid w:val="00FB6557"/>
    <w:rsid w:val="00FC0B24"/>
    <w:rsid w:val="00FC2195"/>
    <w:rsid w:val="00FC25AA"/>
    <w:rsid w:val="00FC2C36"/>
    <w:rsid w:val="00FC327F"/>
    <w:rsid w:val="00FC37BB"/>
    <w:rsid w:val="00FC388D"/>
    <w:rsid w:val="00FC3D3A"/>
    <w:rsid w:val="00FC3DA0"/>
    <w:rsid w:val="00FC4357"/>
    <w:rsid w:val="00FC4653"/>
    <w:rsid w:val="00FC4D49"/>
    <w:rsid w:val="00FC524C"/>
    <w:rsid w:val="00FC58E7"/>
    <w:rsid w:val="00FC61B6"/>
    <w:rsid w:val="00FC7778"/>
    <w:rsid w:val="00FD00EA"/>
    <w:rsid w:val="00FD0604"/>
    <w:rsid w:val="00FD0BEF"/>
    <w:rsid w:val="00FD0E28"/>
    <w:rsid w:val="00FD0E63"/>
    <w:rsid w:val="00FD1E4F"/>
    <w:rsid w:val="00FD25BE"/>
    <w:rsid w:val="00FD286E"/>
    <w:rsid w:val="00FD2E96"/>
    <w:rsid w:val="00FD442E"/>
    <w:rsid w:val="00FD59AF"/>
    <w:rsid w:val="00FD7925"/>
    <w:rsid w:val="00FD7A5F"/>
    <w:rsid w:val="00FE01A0"/>
    <w:rsid w:val="00FE04CC"/>
    <w:rsid w:val="00FE146E"/>
    <w:rsid w:val="00FE1E43"/>
    <w:rsid w:val="00FE2622"/>
    <w:rsid w:val="00FE38BF"/>
    <w:rsid w:val="00FE46E4"/>
    <w:rsid w:val="00FE48A0"/>
    <w:rsid w:val="00FE4A8B"/>
    <w:rsid w:val="00FE4FBB"/>
    <w:rsid w:val="00FE5805"/>
    <w:rsid w:val="00FE5CE0"/>
    <w:rsid w:val="00FE5E14"/>
    <w:rsid w:val="00FE6802"/>
    <w:rsid w:val="00FE6E2A"/>
    <w:rsid w:val="00FE744B"/>
    <w:rsid w:val="00FF13D0"/>
    <w:rsid w:val="00FF2267"/>
    <w:rsid w:val="00FF2BC3"/>
    <w:rsid w:val="00FF3B36"/>
    <w:rsid w:val="00FF3D4D"/>
    <w:rsid w:val="00FF4100"/>
    <w:rsid w:val="00FF5008"/>
    <w:rsid w:val="00FF5736"/>
    <w:rsid w:val="00FF6411"/>
    <w:rsid w:val="00FF65E0"/>
    <w:rsid w:val="00FF6B3C"/>
    <w:rsid w:val="00FF6BD5"/>
    <w:rsid w:val="00FF7406"/>
    <w:rsid w:val="00FF74F8"/>
    <w:rsid w:val="00FF77C7"/>
    <w:rsid w:val="0187B9E5"/>
    <w:rsid w:val="01A0E945"/>
    <w:rsid w:val="01A35214"/>
    <w:rsid w:val="01CDF733"/>
    <w:rsid w:val="01F7913C"/>
    <w:rsid w:val="01FAFC5E"/>
    <w:rsid w:val="02553F7C"/>
    <w:rsid w:val="029EDAA5"/>
    <w:rsid w:val="02D67A2B"/>
    <w:rsid w:val="02EB228D"/>
    <w:rsid w:val="031A1641"/>
    <w:rsid w:val="038389B3"/>
    <w:rsid w:val="03E8C301"/>
    <w:rsid w:val="046D2974"/>
    <w:rsid w:val="060F40F5"/>
    <w:rsid w:val="061DA102"/>
    <w:rsid w:val="0623B9B3"/>
    <w:rsid w:val="073334A9"/>
    <w:rsid w:val="074B709F"/>
    <w:rsid w:val="076BA109"/>
    <w:rsid w:val="07A83615"/>
    <w:rsid w:val="07D25102"/>
    <w:rsid w:val="0842583D"/>
    <w:rsid w:val="08427514"/>
    <w:rsid w:val="0A5897D9"/>
    <w:rsid w:val="0A6B1C9E"/>
    <w:rsid w:val="0BD03ECE"/>
    <w:rsid w:val="0C4C4A87"/>
    <w:rsid w:val="0C7AB393"/>
    <w:rsid w:val="0CCDE182"/>
    <w:rsid w:val="0E078025"/>
    <w:rsid w:val="0E770CF3"/>
    <w:rsid w:val="0FD638C4"/>
    <w:rsid w:val="0FE9E9E6"/>
    <w:rsid w:val="10C1C907"/>
    <w:rsid w:val="12AAC14F"/>
    <w:rsid w:val="12E3EBEA"/>
    <w:rsid w:val="1375E511"/>
    <w:rsid w:val="13941DC0"/>
    <w:rsid w:val="13A23152"/>
    <w:rsid w:val="142417AF"/>
    <w:rsid w:val="148B7E46"/>
    <w:rsid w:val="1508262B"/>
    <w:rsid w:val="15AD7998"/>
    <w:rsid w:val="16CE07ED"/>
    <w:rsid w:val="170AE06B"/>
    <w:rsid w:val="177B3F30"/>
    <w:rsid w:val="17CFD85A"/>
    <w:rsid w:val="183D245E"/>
    <w:rsid w:val="18B48B64"/>
    <w:rsid w:val="1968232F"/>
    <w:rsid w:val="19814CCE"/>
    <w:rsid w:val="1AFC86ED"/>
    <w:rsid w:val="1D330418"/>
    <w:rsid w:val="1D477E65"/>
    <w:rsid w:val="1D5DC778"/>
    <w:rsid w:val="1D63D4AB"/>
    <w:rsid w:val="1E102CB4"/>
    <w:rsid w:val="1E276FFD"/>
    <w:rsid w:val="1EA33978"/>
    <w:rsid w:val="1F287E72"/>
    <w:rsid w:val="1F622870"/>
    <w:rsid w:val="1FB08CDB"/>
    <w:rsid w:val="203052FC"/>
    <w:rsid w:val="206F89A9"/>
    <w:rsid w:val="21182084"/>
    <w:rsid w:val="21DB35F9"/>
    <w:rsid w:val="2252F4D8"/>
    <w:rsid w:val="227BDAB4"/>
    <w:rsid w:val="22E2E15E"/>
    <w:rsid w:val="22EB47E8"/>
    <w:rsid w:val="23393383"/>
    <w:rsid w:val="23CEE292"/>
    <w:rsid w:val="2501BA14"/>
    <w:rsid w:val="26812FBF"/>
    <w:rsid w:val="26F55D7E"/>
    <w:rsid w:val="26F92EA5"/>
    <w:rsid w:val="2702B9D0"/>
    <w:rsid w:val="275BE28E"/>
    <w:rsid w:val="276B6515"/>
    <w:rsid w:val="28773620"/>
    <w:rsid w:val="28D069E6"/>
    <w:rsid w:val="29146F74"/>
    <w:rsid w:val="2A5400CC"/>
    <w:rsid w:val="2A6E2DF6"/>
    <w:rsid w:val="2AAEE1A3"/>
    <w:rsid w:val="2AC81F42"/>
    <w:rsid w:val="2ADF7013"/>
    <w:rsid w:val="2B5461F9"/>
    <w:rsid w:val="2BBA1DA3"/>
    <w:rsid w:val="2BF32C36"/>
    <w:rsid w:val="2C93D880"/>
    <w:rsid w:val="2C9ADAB5"/>
    <w:rsid w:val="2CAB2498"/>
    <w:rsid w:val="2CCD28EE"/>
    <w:rsid w:val="2D91EC87"/>
    <w:rsid w:val="2D9CC07E"/>
    <w:rsid w:val="2DB129FE"/>
    <w:rsid w:val="2EB0E248"/>
    <w:rsid w:val="2EF29F66"/>
    <w:rsid w:val="3000FFEE"/>
    <w:rsid w:val="306072F5"/>
    <w:rsid w:val="310CBA3A"/>
    <w:rsid w:val="314934C4"/>
    <w:rsid w:val="3152370E"/>
    <w:rsid w:val="3163A4DB"/>
    <w:rsid w:val="31FB0CBC"/>
    <w:rsid w:val="3311EF17"/>
    <w:rsid w:val="335F47CA"/>
    <w:rsid w:val="33F2FDFD"/>
    <w:rsid w:val="347449ED"/>
    <w:rsid w:val="34BC4E89"/>
    <w:rsid w:val="35477056"/>
    <w:rsid w:val="3553949D"/>
    <w:rsid w:val="35FFBEA6"/>
    <w:rsid w:val="3654CA2F"/>
    <w:rsid w:val="366C30F4"/>
    <w:rsid w:val="3673D51B"/>
    <w:rsid w:val="36C77244"/>
    <w:rsid w:val="36CD9E23"/>
    <w:rsid w:val="37E994FE"/>
    <w:rsid w:val="3876B941"/>
    <w:rsid w:val="3889D3BB"/>
    <w:rsid w:val="38BEAD2F"/>
    <w:rsid w:val="38D9F447"/>
    <w:rsid w:val="394D4111"/>
    <w:rsid w:val="39623783"/>
    <w:rsid w:val="39B4C9FB"/>
    <w:rsid w:val="3A486385"/>
    <w:rsid w:val="3A6CDF54"/>
    <w:rsid w:val="3A7F631D"/>
    <w:rsid w:val="3B1E542A"/>
    <w:rsid w:val="3B493BAE"/>
    <w:rsid w:val="3B6E0C63"/>
    <w:rsid w:val="3B9BE8F4"/>
    <w:rsid w:val="3D359A43"/>
    <w:rsid w:val="3D42A44E"/>
    <w:rsid w:val="3D97F354"/>
    <w:rsid w:val="3DA7281E"/>
    <w:rsid w:val="3DCC9FDB"/>
    <w:rsid w:val="3E8FA502"/>
    <w:rsid w:val="3E9DF41C"/>
    <w:rsid w:val="3EAE5555"/>
    <w:rsid w:val="3F7271DB"/>
    <w:rsid w:val="3F73D27A"/>
    <w:rsid w:val="3FABF675"/>
    <w:rsid w:val="3FAE94AA"/>
    <w:rsid w:val="406DFE31"/>
    <w:rsid w:val="40C76AC9"/>
    <w:rsid w:val="419D132D"/>
    <w:rsid w:val="420BCD93"/>
    <w:rsid w:val="42377C2A"/>
    <w:rsid w:val="42765E22"/>
    <w:rsid w:val="42845EC1"/>
    <w:rsid w:val="434D2FAD"/>
    <w:rsid w:val="43865901"/>
    <w:rsid w:val="43B2873F"/>
    <w:rsid w:val="43DD9A6C"/>
    <w:rsid w:val="44EEE085"/>
    <w:rsid w:val="44F427E8"/>
    <w:rsid w:val="45350D95"/>
    <w:rsid w:val="4587FB7A"/>
    <w:rsid w:val="45D558B7"/>
    <w:rsid w:val="474BD6D3"/>
    <w:rsid w:val="4803CBAF"/>
    <w:rsid w:val="48078941"/>
    <w:rsid w:val="480BAF39"/>
    <w:rsid w:val="4855C1E3"/>
    <w:rsid w:val="485C8B3A"/>
    <w:rsid w:val="48B1AB64"/>
    <w:rsid w:val="48C6F665"/>
    <w:rsid w:val="49011F11"/>
    <w:rsid w:val="49905C89"/>
    <w:rsid w:val="49FB3C6A"/>
    <w:rsid w:val="4A20CCE1"/>
    <w:rsid w:val="4A8C25E0"/>
    <w:rsid w:val="4B666175"/>
    <w:rsid w:val="4B753C80"/>
    <w:rsid w:val="4C449E96"/>
    <w:rsid w:val="4C4AB600"/>
    <w:rsid w:val="4CCB9F33"/>
    <w:rsid w:val="4DF85E9F"/>
    <w:rsid w:val="4EAE6EEC"/>
    <w:rsid w:val="4F712624"/>
    <w:rsid w:val="507221FD"/>
    <w:rsid w:val="508930D4"/>
    <w:rsid w:val="5134D68E"/>
    <w:rsid w:val="51394BB4"/>
    <w:rsid w:val="51C9C14D"/>
    <w:rsid w:val="52219641"/>
    <w:rsid w:val="522E495C"/>
    <w:rsid w:val="533DB5DE"/>
    <w:rsid w:val="53667ECA"/>
    <w:rsid w:val="538B46BB"/>
    <w:rsid w:val="5398C791"/>
    <w:rsid w:val="53EADDF6"/>
    <w:rsid w:val="548B1176"/>
    <w:rsid w:val="54C19FD7"/>
    <w:rsid w:val="54E0A27F"/>
    <w:rsid w:val="560CDDF6"/>
    <w:rsid w:val="5684FDFA"/>
    <w:rsid w:val="571FE529"/>
    <w:rsid w:val="58A9EA45"/>
    <w:rsid w:val="591502C4"/>
    <w:rsid w:val="59644F54"/>
    <w:rsid w:val="59A2F85C"/>
    <w:rsid w:val="59CEAD9B"/>
    <w:rsid w:val="5A5E6EDE"/>
    <w:rsid w:val="5A6FC124"/>
    <w:rsid w:val="5B14FD51"/>
    <w:rsid w:val="5B46A9FF"/>
    <w:rsid w:val="5B94C9B8"/>
    <w:rsid w:val="5C464C6E"/>
    <w:rsid w:val="5CE85ADF"/>
    <w:rsid w:val="5D456465"/>
    <w:rsid w:val="5D981B7E"/>
    <w:rsid w:val="5DACF513"/>
    <w:rsid w:val="5DE11D23"/>
    <w:rsid w:val="5DF54A7E"/>
    <w:rsid w:val="5F0934DB"/>
    <w:rsid w:val="5F780CBD"/>
    <w:rsid w:val="6056BEC1"/>
    <w:rsid w:val="60C41E8B"/>
    <w:rsid w:val="613B83B6"/>
    <w:rsid w:val="617511DA"/>
    <w:rsid w:val="619A4A36"/>
    <w:rsid w:val="61DBDC56"/>
    <w:rsid w:val="629013A7"/>
    <w:rsid w:val="62C649C6"/>
    <w:rsid w:val="62DC7D21"/>
    <w:rsid w:val="6460D2A4"/>
    <w:rsid w:val="646FB4FE"/>
    <w:rsid w:val="64B6FDA1"/>
    <w:rsid w:val="6502B38A"/>
    <w:rsid w:val="65D8428A"/>
    <w:rsid w:val="66067878"/>
    <w:rsid w:val="66424553"/>
    <w:rsid w:val="66AF5425"/>
    <w:rsid w:val="66CDFCC5"/>
    <w:rsid w:val="66E6B3F7"/>
    <w:rsid w:val="66FD2BC0"/>
    <w:rsid w:val="67BD36ED"/>
    <w:rsid w:val="68D11797"/>
    <w:rsid w:val="697A3569"/>
    <w:rsid w:val="6A46ADCE"/>
    <w:rsid w:val="6A78B961"/>
    <w:rsid w:val="6B41E635"/>
    <w:rsid w:val="6B550704"/>
    <w:rsid w:val="6B7E26EA"/>
    <w:rsid w:val="6BB7A312"/>
    <w:rsid w:val="6D249973"/>
    <w:rsid w:val="6D4E5AC4"/>
    <w:rsid w:val="6E75423C"/>
    <w:rsid w:val="6FB5582F"/>
    <w:rsid w:val="6FD87D67"/>
    <w:rsid w:val="6FFB80F4"/>
    <w:rsid w:val="7069D70D"/>
    <w:rsid w:val="70824214"/>
    <w:rsid w:val="7105E4D6"/>
    <w:rsid w:val="7195D2A9"/>
    <w:rsid w:val="7366ECEE"/>
    <w:rsid w:val="73F78C37"/>
    <w:rsid w:val="743FAC67"/>
    <w:rsid w:val="74C84B7F"/>
    <w:rsid w:val="74CA05F1"/>
    <w:rsid w:val="752CDDD6"/>
    <w:rsid w:val="763B4596"/>
    <w:rsid w:val="763B6485"/>
    <w:rsid w:val="7673985F"/>
    <w:rsid w:val="76AAF7CC"/>
    <w:rsid w:val="773F05C7"/>
    <w:rsid w:val="778ABCFF"/>
    <w:rsid w:val="77D2742F"/>
    <w:rsid w:val="78AE5823"/>
    <w:rsid w:val="7921E81A"/>
    <w:rsid w:val="792395E3"/>
    <w:rsid w:val="792C5340"/>
    <w:rsid w:val="79422756"/>
    <w:rsid w:val="796E2B34"/>
    <w:rsid w:val="7B37DB4B"/>
    <w:rsid w:val="7BD18486"/>
    <w:rsid w:val="7BE6DBA5"/>
    <w:rsid w:val="7C1EF87C"/>
    <w:rsid w:val="7C969A2A"/>
    <w:rsid w:val="7DB02E26"/>
    <w:rsid w:val="7DDF4C18"/>
    <w:rsid w:val="7E46F40D"/>
    <w:rsid w:val="7E96225A"/>
    <w:rsid w:val="7EA23544"/>
    <w:rsid w:val="7F88CFC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F0811"/>
  <w15:chartTrackingRefBased/>
  <w15:docId w15:val="{70041A54-1D6B-4DD9-BCE5-CB7172841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6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4B3"/>
    <w:rPr>
      <w:rFonts w:eastAsiaTheme="majorEastAsia" w:cstheme="majorBidi"/>
      <w:color w:val="272727" w:themeColor="text1" w:themeTint="D8"/>
    </w:rPr>
  </w:style>
  <w:style w:type="paragraph" w:styleId="Title">
    <w:name w:val="Title"/>
    <w:basedOn w:val="Normal"/>
    <w:next w:val="Normal"/>
    <w:link w:val="TitleCh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4B3"/>
    <w:pPr>
      <w:spacing w:before="160"/>
      <w:jc w:val="center"/>
    </w:pPr>
    <w:rPr>
      <w:i/>
      <w:iCs/>
      <w:color w:val="404040" w:themeColor="text1" w:themeTint="BF"/>
    </w:rPr>
  </w:style>
  <w:style w:type="character" w:customStyle="1" w:styleId="QuoteChar">
    <w:name w:val="Quote Char"/>
    <w:basedOn w:val="DefaultParagraphFont"/>
    <w:link w:val="Quote"/>
    <w:uiPriority w:val="29"/>
    <w:rsid w:val="002164B3"/>
    <w:rPr>
      <w:i/>
      <w:iCs/>
      <w:color w:val="404040" w:themeColor="text1" w:themeTint="BF"/>
    </w:rPr>
  </w:style>
  <w:style w:type="paragraph" w:styleId="ListParagraph">
    <w:name w:val="List Paragraph"/>
    <w:basedOn w:val="Normal"/>
    <w:uiPriority w:val="34"/>
    <w:qFormat/>
    <w:rsid w:val="002164B3"/>
    <w:pPr>
      <w:ind w:left="720"/>
      <w:contextualSpacing/>
    </w:pPr>
  </w:style>
  <w:style w:type="character" w:styleId="IntenseEmphasis">
    <w:name w:val="Intense Emphasis"/>
    <w:basedOn w:val="DefaultParagraphFont"/>
    <w:uiPriority w:val="21"/>
    <w:qFormat/>
    <w:rsid w:val="002164B3"/>
    <w:rPr>
      <w:i/>
      <w:iCs/>
      <w:color w:val="0F4761" w:themeColor="accent1" w:themeShade="BF"/>
    </w:rPr>
  </w:style>
  <w:style w:type="paragraph" w:styleId="IntenseQuote">
    <w:name w:val="Intense Quote"/>
    <w:basedOn w:val="Normal"/>
    <w:next w:val="Normal"/>
    <w:link w:val="IntenseQuoteCh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4B3"/>
    <w:rPr>
      <w:i/>
      <w:iCs/>
      <w:color w:val="0F4761" w:themeColor="accent1" w:themeShade="BF"/>
    </w:rPr>
  </w:style>
  <w:style w:type="character" w:styleId="IntenseReference">
    <w:name w:val="Intense Reference"/>
    <w:basedOn w:val="DefaultParagraphFont"/>
    <w:uiPriority w:val="32"/>
    <w:qFormat/>
    <w:rsid w:val="002164B3"/>
    <w:rPr>
      <w:b/>
      <w:bCs/>
      <w:smallCaps/>
      <w:color w:val="0F4761" w:themeColor="accent1" w:themeShade="BF"/>
      <w:spacing w:val="5"/>
    </w:rPr>
  </w:style>
  <w:style w:type="character" w:styleId="PlaceholderText">
    <w:name w:val="Placeholder Text"/>
    <w:basedOn w:val="DefaultParagraphFont"/>
    <w:uiPriority w:val="99"/>
    <w:semiHidden/>
    <w:rsid w:val="008870D6"/>
    <w:rPr>
      <w:color w:val="666666"/>
    </w:rPr>
  </w:style>
  <w:style w:type="character" w:styleId="Hyperlink">
    <w:name w:val="Hyperlink"/>
    <w:basedOn w:val="DefaultParagraphFont"/>
    <w:uiPriority w:val="99"/>
    <w:unhideWhenUsed/>
    <w:rsid w:val="00585D4C"/>
    <w:rPr>
      <w:color w:val="467886" w:themeColor="hyperlink"/>
      <w:u w:val="single"/>
    </w:rPr>
  </w:style>
  <w:style w:type="character" w:styleId="UnresolvedMention">
    <w:name w:val="Unresolved Mention"/>
    <w:basedOn w:val="DefaultParagraphFont"/>
    <w:uiPriority w:val="99"/>
    <w:semiHidden/>
    <w:unhideWhenUsed/>
    <w:rsid w:val="00585D4C"/>
    <w:rPr>
      <w:color w:val="605E5C"/>
      <w:shd w:val="clear" w:color="auto" w:fill="E1DFDD"/>
    </w:rPr>
  </w:style>
  <w:style w:type="table" w:styleId="TableGrid">
    <w:name w:val="Table Grid"/>
    <w:basedOn w:val="TableNormal"/>
    <w:uiPriority w:val="39"/>
    <w:rsid w:val="00A35337"/>
    <w:pPr>
      <w:spacing w:after="0" w:line="240" w:lineRule="auto"/>
    </w:pPr>
    <w:tblPr/>
  </w:style>
  <w:style w:type="paragraph" w:styleId="Header">
    <w:name w:val="header"/>
    <w:basedOn w:val="Normal"/>
    <w:link w:val="HeaderChar"/>
    <w:uiPriority w:val="99"/>
    <w:unhideWhenUsed/>
    <w:rsid w:val="00AB1333"/>
    <w:pPr>
      <w:tabs>
        <w:tab w:val="center" w:pos="4419"/>
        <w:tab w:val="right" w:pos="8838"/>
      </w:tabs>
      <w:spacing w:after="0" w:line="240" w:lineRule="auto"/>
    </w:pPr>
  </w:style>
  <w:style w:type="character" w:customStyle="1" w:styleId="HeaderChar">
    <w:name w:val="Header Char"/>
    <w:basedOn w:val="DefaultParagraphFont"/>
    <w:link w:val="Header"/>
    <w:uiPriority w:val="99"/>
    <w:rsid w:val="00AB1333"/>
  </w:style>
  <w:style w:type="paragraph" w:styleId="Footer">
    <w:name w:val="footer"/>
    <w:basedOn w:val="Normal"/>
    <w:link w:val="FooterChar"/>
    <w:uiPriority w:val="99"/>
    <w:unhideWhenUsed/>
    <w:rsid w:val="00AB1333"/>
    <w:pPr>
      <w:tabs>
        <w:tab w:val="center" w:pos="4419"/>
        <w:tab w:val="right" w:pos="8838"/>
      </w:tabs>
      <w:spacing w:after="0" w:line="240" w:lineRule="auto"/>
    </w:pPr>
  </w:style>
  <w:style w:type="character" w:customStyle="1" w:styleId="FooterChar">
    <w:name w:val="Footer Char"/>
    <w:basedOn w:val="DefaultParagraphFont"/>
    <w:link w:val="Footer"/>
    <w:uiPriority w:val="99"/>
    <w:rsid w:val="00AB1333"/>
  </w:style>
  <w:style w:type="paragraph" w:styleId="TOCHeading">
    <w:name w:val="TOC Heading"/>
    <w:basedOn w:val="Heading1"/>
    <w:next w:val="Normal"/>
    <w:uiPriority w:val="39"/>
    <w:unhideWhenUsed/>
    <w:qFormat/>
    <w:rsid w:val="00073866"/>
    <w:pPr>
      <w:spacing w:before="240" w:after="0" w:line="259" w:lineRule="auto"/>
      <w:outlineLvl w:val="9"/>
    </w:pPr>
    <w:rPr>
      <w:kern w:val="0"/>
      <w:sz w:val="32"/>
      <w:szCs w:val="32"/>
      <w:lang w:val="es-MX" w:eastAsia="es-MX"/>
      <w14:ligatures w14:val="none"/>
    </w:rPr>
  </w:style>
  <w:style w:type="paragraph" w:styleId="TOC2">
    <w:name w:val="toc 2"/>
    <w:basedOn w:val="Normal"/>
    <w:next w:val="Normal"/>
    <w:autoRedefine/>
    <w:uiPriority w:val="39"/>
    <w:unhideWhenUsed/>
    <w:rsid w:val="00073866"/>
    <w:pPr>
      <w:spacing w:after="100" w:line="259" w:lineRule="auto"/>
      <w:ind w:left="220"/>
    </w:pPr>
    <w:rPr>
      <w:rFonts w:eastAsiaTheme="minorEastAsia" w:cs="Times New Roman"/>
      <w:kern w:val="0"/>
      <w:sz w:val="22"/>
      <w:szCs w:val="22"/>
      <w:lang w:val="es-MX" w:eastAsia="es-MX"/>
      <w14:ligatures w14:val="none"/>
    </w:rPr>
  </w:style>
  <w:style w:type="paragraph" w:styleId="TOC1">
    <w:name w:val="toc 1"/>
    <w:basedOn w:val="Normal"/>
    <w:next w:val="Normal"/>
    <w:autoRedefine/>
    <w:uiPriority w:val="39"/>
    <w:unhideWhenUsed/>
    <w:rsid w:val="00073866"/>
    <w:pPr>
      <w:spacing w:after="100" w:line="259" w:lineRule="auto"/>
    </w:pPr>
    <w:rPr>
      <w:rFonts w:eastAsiaTheme="minorEastAsia" w:cs="Times New Roman"/>
      <w:kern w:val="0"/>
      <w:sz w:val="22"/>
      <w:szCs w:val="22"/>
      <w:lang w:val="es-MX" w:eastAsia="es-MX"/>
      <w14:ligatures w14:val="none"/>
    </w:rPr>
  </w:style>
  <w:style w:type="paragraph" w:styleId="TOC3">
    <w:name w:val="toc 3"/>
    <w:basedOn w:val="Normal"/>
    <w:next w:val="Normal"/>
    <w:autoRedefine/>
    <w:uiPriority w:val="39"/>
    <w:unhideWhenUsed/>
    <w:rsid w:val="00073866"/>
    <w:pPr>
      <w:spacing w:after="100" w:line="259" w:lineRule="auto"/>
      <w:ind w:left="440"/>
    </w:pPr>
    <w:rPr>
      <w:rFonts w:eastAsiaTheme="minorEastAsia" w:cs="Times New Roman"/>
      <w:kern w:val="0"/>
      <w:sz w:val="22"/>
      <w:szCs w:val="22"/>
      <w:lang w:val="es-MX" w:eastAsia="es-MX"/>
      <w14:ligatures w14:val="none"/>
    </w:rPr>
  </w:style>
  <w:style w:type="paragraph" w:customStyle="1" w:styleId="p1">
    <w:name w:val="p1"/>
    <w:basedOn w:val="Normal"/>
    <w:rsid w:val="00BA133C"/>
    <w:pPr>
      <w:spacing w:before="100" w:beforeAutospacing="1" w:after="100" w:afterAutospacing="1" w:line="240" w:lineRule="auto"/>
    </w:pPr>
    <w:rPr>
      <w:rFonts w:ascii="Times New Roman" w:eastAsiaTheme="minorEastAsia" w:hAnsi="Times New Roman" w:cs="Times New Roman"/>
      <w:kern w:val="0"/>
      <w:lang w:val="en-US"/>
      <w14:ligatures w14:val="none"/>
    </w:rPr>
  </w:style>
  <w:style w:type="character" w:customStyle="1" w:styleId="s1">
    <w:name w:val="s1"/>
    <w:basedOn w:val="DefaultParagraphFont"/>
    <w:rsid w:val="00BA133C"/>
  </w:style>
  <w:style w:type="character" w:customStyle="1" w:styleId="s2">
    <w:name w:val="s2"/>
    <w:basedOn w:val="DefaultParagraphFont"/>
    <w:rsid w:val="00BA133C"/>
  </w:style>
  <w:style w:type="character" w:customStyle="1" w:styleId="s3">
    <w:name w:val="s3"/>
    <w:basedOn w:val="DefaultParagraphFont"/>
    <w:rsid w:val="00BA133C"/>
  </w:style>
  <w:style w:type="table" w:styleId="ListTable3-Accent5">
    <w:name w:val="List Table 3 Accent 5"/>
    <w:basedOn w:val="TableNormal"/>
    <w:uiPriority w:val="48"/>
    <w:rsid w:val="00C57575"/>
    <w:pPr>
      <w:spacing w:after="0" w:line="240" w:lineRule="auto"/>
    </w:p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styleId="NormalWeb">
    <w:name w:val="Normal (Web)"/>
    <w:basedOn w:val="Normal"/>
    <w:uiPriority w:val="99"/>
    <w:unhideWhenUsed/>
    <w:rsid w:val="000D7A43"/>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paragraph" w:customStyle="1" w:styleId="p2">
    <w:name w:val="p2"/>
    <w:basedOn w:val="Normal"/>
    <w:rsid w:val="00E36B07"/>
    <w:pPr>
      <w:spacing w:after="0" w:line="240" w:lineRule="auto"/>
    </w:pPr>
    <w:rPr>
      <w:rFonts w:ascii="Helvetica" w:eastAsiaTheme="minorEastAsia" w:hAnsi="Helvetica" w:cs="Times New Roman"/>
      <w:color w:val="5D5D5F"/>
      <w:kern w:val="0"/>
      <w:sz w:val="12"/>
      <w:szCs w:val="12"/>
      <w:lang w:val="en-US"/>
      <w14:ligatures w14:val="none"/>
    </w:rPr>
  </w:style>
  <w:style w:type="table" w:styleId="GridTable4-Accent5">
    <w:name w:val="Grid Table 4 Accent 5"/>
    <w:basedOn w:val="TableNormal"/>
    <w:uiPriority w:val="49"/>
    <w:rsid w:val="00851D52"/>
    <w:pPr>
      <w:spacing w:after="0" w:line="240" w:lineRule="auto"/>
    </w:pPr>
    <w:rPr>
      <w:sz w:val="22"/>
      <w:szCs w:val="22"/>
      <w:lang w:val="es-MX"/>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71FC1"/>
    <w:pPr>
      <w:spacing w:after="0" w:line="240" w:lineRule="auto"/>
    </w:pPr>
    <w:tblPr>
      <w:tblStyleRowBandSize w:val="1"/>
      <w:tblStyleColBandSize w:val="1"/>
    </w:tblPr>
    <w:tcPr>
      <w:tcBorders>
        <w:top w:val="single" w:sz="4" w:space="0" w:color="A02B93" w:themeColor="accent5"/>
        <w:left w:val="thinThickThinLargeGap" w:sz="0" w:space="22" w:color="FF3A56" w:frame="1"/>
        <w:bottom w:val="single" w:sz="4" w:space="0" w:color="A02B93" w:themeColor="accent5"/>
        <w:right w:val="single" w:sz="4" w:space="0" w:color="A02B93" w:themeColor="accent5"/>
      </w:tcBorders>
      <w:shd w:val="clear" w:color="auto" w:fill="F2CEED" w:themeFill="accent5" w:themeFillTint="33"/>
    </w:tcPr>
    <w:tblStylePr w:type="firstRow">
      <w:rPr>
        <w:b/>
        <w:bCs/>
      </w:rPr>
      <w:tblPr/>
      <w:tcPr>
        <w:tcBorders>
          <w:top w:val="nil"/>
          <w:left w:val="single" w:sz="4" w:space="0" w:color="A02B93" w:themeColor="accent5"/>
          <w:bottom w:val="single" w:sz="12" w:space="0" w:color="D86DCB" w:themeColor="accent5" w:themeTint="99"/>
          <w:right w:val="single" w:sz="4" w:space="0" w:color="A02B93" w:themeColor="accent5"/>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Pr/>
      <w:tcPr>
        <w:tcBorders>
          <w:right w:val="none" w:sz="1" w:space="0" w:color="A09816"/>
        </w:tcBorders>
      </w:tcPr>
    </w:tblStylePr>
    <w:tblStylePr w:type="lastCol">
      <w:rPr>
        <w:b/>
        <w:bCs/>
      </w:rPr>
      <w:tblPr/>
      <w:tcPr>
        <w:tcBorders>
          <w:left w:val="nil"/>
        </w:tcBorders>
        <w:shd w:val="clear" w:color="auto" w:fill="FFFFFF" w:themeFill="background1"/>
      </w:tcPr>
    </w:tblStylePr>
  </w:style>
  <w:style w:type="table" w:styleId="GridTable4-Accent4">
    <w:name w:val="Grid Table 4 Accent 4"/>
    <w:basedOn w:val="TableNormal"/>
    <w:uiPriority w:val="49"/>
    <w:rsid w:val="00245CB0"/>
    <w:pPr>
      <w:spacing w:after="0" w:line="240" w:lineRule="auto"/>
    </w:pPr>
    <w:rPr>
      <w:sz w:val="22"/>
      <w:szCs w:val="22"/>
      <w:lang w:val="es-MX"/>
    </w:rPr>
    <w:tblPr>
      <w:tblStyleRowBandSize w:val="1"/>
      <w:tblStyleColBandSize w:val="1"/>
    </w:tblPr>
    <w:tcPr>
      <w:tcBorders>
        <w:top w:val="single" w:sz="4" w:space="0" w:color="A02B93" w:themeColor="accent5"/>
        <w:left w:val="nil"/>
        <w:bottom w:val="single" w:sz="4" w:space="0" w:color="A02B93" w:themeColor="accent5"/>
        <w:insideH w:val="nil"/>
      </w:tcBorders>
      <w:shd w:val="clear" w:color="auto" w:fill="FFFFFF" w:themeFill="background1"/>
    </w:tc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bottom w:val="nil"/>
          <w:insideH w:val="nil"/>
          <w:insideV w:val="nil"/>
        </w:tcBorders>
        <w:shd w:val="clear" w:color="auto" w:fill="FFFFFF" w:themeFill="background1"/>
      </w:tcPr>
    </w:tblStylePr>
    <w:tblStylePr w:type="firstCol">
      <w:rPr>
        <w:b/>
        <w:bCs/>
      </w:rPr>
      <w:tblPr/>
      <w:tcPr>
        <w:tcBorders>
          <w:right w:val="none" w:sz="1" w:space="0" w:color="A09816"/>
        </w:tcBorders>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shd w:val="clear" w:color="auto" w:fill="CAEDFB" w:themeFill="accent4" w:themeFillTint="33"/>
      </w:tcPr>
    </w:tblStylePr>
  </w:style>
  <w:style w:type="character" w:customStyle="1" w:styleId="apple-converted-space">
    <w:name w:val="apple-converted-space"/>
    <w:basedOn w:val="DefaultParagraphFont"/>
    <w:rsid w:val="00553F00"/>
  </w:style>
  <w:style w:type="character" w:styleId="Strong">
    <w:name w:val="Strong"/>
    <w:basedOn w:val="DefaultParagraphFont"/>
    <w:uiPriority w:val="22"/>
    <w:qFormat/>
    <w:rsid w:val="00553F00"/>
    <w:rPr>
      <w:b/>
      <w:bCs/>
    </w:rPr>
  </w:style>
  <w:style w:type="table" w:styleId="GridTable1Light-Accent4">
    <w:name w:val="Grid Table 1 Light Accent 4"/>
    <w:basedOn w:val="TableNormal"/>
    <w:uiPriority w:val="46"/>
    <w:rsid w:val="00A113C3"/>
    <w:pPr>
      <w:spacing w:after="0" w:line="240" w:lineRule="auto"/>
    </w:pPr>
    <w:tblPr>
      <w:tblStyleRowBandSize w:val="1"/>
      <w:tblStyleColBandSize w:val="1"/>
      <w:tblCellMar>
        <w:left w:w="0" w:type="dxa"/>
        <w:right w:w="0" w:type="dxa"/>
      </w:tblCellMar>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A113C3"/>
    <w:pPr>
      <w:spacing w:after="0" w:line="240" w:lineRule="auto"/>
    </w:pPr>
    <w:tblPr>
      <w:tblStyleRowBandSize w:val="1"/>
      <w:tblStyleColBandSize w:val="1"/>
      <w:tblInd w:w="22074" w:type="nil"/>
      <w:tblCellMar>
        <w:left w:w="0" w:type="dxa"/>
        <w:right w:w="0" w:type="dxa"/>
      </w:tblCellMar>
    </w:tblPr>
    <w:tcPr>
      <w:tcBorders>
        <w:left w:val="nil"/>
        <w:bottom w:val="thickThinSmallGap" w:sz="99" w:space="0" w:color="FF56C9"/>
      </w:tcBorders>
      <w:shd w:val="clear" w:color="auto" w:fill="C1E4F5" w:themeFill="accent1" w:themeFillTint="33"/>
    </w:tcPr>
    <w:tblStylePr w:type="firstRow">
      <w:rPr>
        <w:b/>
        <w:bCs/>
      </w:rPr>
      <w:tblPr/>
      <w:tcPr>
        <w:tcBorders>
          <w:top w:val="nil"/>
          <w:left w:val="nil"/>
          <w:bottom w:val="single" w:sz="4" w:space="0" w:color="0F9ED5" w:themeColor="accent4"/>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1">
    <w:name w:val="Grid Table 4 Accent 1"/>
    <w:basedOn w:val="TableNormal"/>
    <w:uiPriority w:val="49"/>
    <w:rsid w:val="00A113C3"/>
    <w:pPr>
      <w:spacing w:after="0" w:line="240" w:lineRule="auto"/>
    </w:pPr>
    <w:tblPr>
      <w:tblStyleRowBandSize w:val="1"/>
      <w:tblStyleColBandSize w:val="1"/>
    </w:tblPr>
    <w:tcPr>
      <w:shd w:val="clear" w:color="auto" w:fill="C1E4F5" w:themeFill="accent1" w:themeFillTint="33"/>
    </w:tc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style>
  <w:style w:type="table" w:styleId="GridTable5Dark-Accent1">
    <w:name w:val="Grid Table 5 Dark Accent 1"/>
    <w:basedOn w:val="TableNormal"/>
    <w:uiPriority w:val="50"/>
    <w:rsid w:val="00A113C3"/>
    <w:pPr>
      <w:spacing w:after="0" w:line="240" w:lineRule="auto"/>
    </w:p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V w:val="nil"/>
      </w:tcBorders>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StylePr>
    <w:tblStylePr w:type="lastCol">
      <w:rPr>
        <w:b/>
        <w:bCs/>
        <w:color w:val="FFFFFF" w:themeColor="background1"/>
      </w:rPr>
    </w:tblStylePr>
  </w:style>
  <w:style w:type="table" w:styleId="GridTable3-Accent4">
    <w:name w:val="Grid Table 3 Accent 4"/>
    <w:basedOn w:val="TableNormal"/>
    <w:uiPriority w:val="48"/>
    <w:rsid w:val="00854B2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4749E0"/>
    <w:pPr>
      <w:spacing w:after="0" w:line="240" w:lineRule="auto"/>
    </w:pPr>
    <w:tblPr>
      <w:tblStyleRowBandSize w:val="1"/>
      <w:tblStyleColBandSize w:val="1"/>
    </w:tblPr>
    <w:tcPr>
      <w:tcBorders>
        <w:top w:val="nil"/>
        <w:bottom w:val="nil"/>
        <w:right w:val="nil"/>
        <w:insideH w:val="nil"/>
        <w:insideV w:val="nil"/>
      </w:tcBorders>
      <w:shd w:val="clear" w:color="auto" w:fill="F2CEED"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599289">
      <w:bodyDiv w:val="1"/>
      <w:marLeft w:val="0"/>
      <w:marRight w:val="0"/>
      <w:marTop w:val="0"/>
      <w:marBottom w:val="0"/>
      <w:divBdr>
        <w:top w:val="none" w:sz="0" w:space="0" w:color="auto"/>
        <w:left w:val="none" w:sz="0" w:space="0" w:color="auto"/>
        <w:bottom w:val="none" w:sz="0" w:space="0" w:color="auto"/>
        <w:right w:val="none" w:sz="0" w:space="0" w:color="auto"/>
      </w:divBdr>
      <w:divsChild>
        <w:div w:id="1257055786">
          <w:marLeft w:val="0"/>
          <w:marRight w:val="0"/>
          <w:marTop w:val="0"/>
          <w:marBottom w:val="0"/>
          <w:divBdr>
            <w:top w:val="none" w:sz="0" w:space="0" w:color="auto"/>
            <w:left w:val="none" w:sz="0" w:space="0" w:color="auto"/>
            <w:bottom w:val="none" w:sz="0" w:space="0" w:color="auto"/>
            <w:right w:val="none" w:sz="0" w:space="0" w:color="auto"/>
          </w:divBdr>
        </w:div>
      </w:divsChild>
    </w:div>
    <w:div w:id="1881625653">
      <w:bodyDiv w:val="1"/>
      <w:marLeft w:val="0"/>
      <w:marRight w:val="0"/>
      <w:marTop w:val="0"/>
      <w:marBottom w:val="0"/>
      <w:divBdr>
        <w:top w:val="none" w:sz="0" w:space="0" w:color="auto"/>
        <w:left w:val="none" w:sz="0" w:space="0" w:color="auto"/>
        <w:bottom w:val="none" w:sz="0" w:space="0" w:color="auto"/>
        <w:right w:val="none" w:sz="0" w:space="0" w:color="auto"/>
      </w:divBdr>
    </w:div>
    <w:div w:id="203812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7CFE4-FC8F-456F-B25B-2966497B0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2483</Words>
  <Characters>14157</Characters>
  <Application>Microsoft Office Word</Application>
  <DocSecurity>4</DocSecurity>
  <Lines>117</Lines>
  <Paragraphs>33</Paragraphs>
  <ScaleCrop>false</ScaleCrop>
  <Company/>
  <LinksUpToDate>false</LinksUpToDate>
  <CharactersWithSpaces>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Victoria Muñoz</cp:lastModifiedBy>
  <cp:revision>18</cp:revision>
  <cp:lastPrinted>2025-10-27T17:03:00Z</cp:lastPrinted>
  <dcterms:created xsi:type="dcterms:W3CDTF">2025-10-27T17:03:00Z</dcterms:created>
  <dcterms:modified xsi:type="dcterms:W3CDTF">2025-11-05T16:40:00Z</dcterms:modified>
</cp:coreProperties>
</file>