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tulo"/>
      </w:pPr>
      <w:r>
        <w:t>Informe de pruebas de ventas sesión 9</w:t>
      </w:r>
    </w:p>
    <w:p>
      <w:pPr>
        <w:spacing w:after="68"/>
      </w:pPr>
      <w:r>
        <w:rPr>
          <w:b/>
        </w:rPr>
        <w:t xml:space="preserve">Estudiante: </w:t>
      </w:r>
      <w:r>
        <w:t>Brandon Erly Pacho Mamani</w:t>
      </w:r>
    </w:p>
    <w:p>
      <w:pPr>
        <w:spacing w:after="68"/>
      </w:pPr>
      <w:r>
        <w:rPr>
          <w:b/>
        </w:rPr>
        <w:t xml:space="preserve">Proyecto y rama: </w:t>
      </w:r>
      <w:r>
        <w:t>PharmaSoft · feature/pruebas-reporte-ventas-pacho</w:t>
      </w:r>
    </w:p>
    <w:p>
      <w:pPr>
        <w:spacing w:after="68"/>
      </w:pPr>
      <w:r>
        <w:rPr>
          <w:b/>
        </w:rPr>
        <w:t xml:space="preserve">Estado: </w:t>
      </w:r>
      <w:r>
        <w:t>21 pruebas ejecutadas: 19 Pasa, 2 Falla y 0 Pendiente</w:t>
      </w:r>
    </w:p>
    <w:p>
      <w:r>
        <w:t>Este informe reúne las pruebas de la actividad autónoma, las capturas de la SPA y Postman, los tres PDF de impresión incorporados como imágenes, los hallazgos y el análisis de la sesión 9. Las pruebas C-03, V-01, V-04, F-01, X-01 y los casos propios que reutilizan evidencias de la práctica mantienen sus datos y resultados originales.</w:t>
      </w:r>
    </w:p>
    <w:p>
      <w:pPr>
        <w:pStyle w:val="Ttulo1"/>
      </w:pPr>
      <w:r>
        <w:t>Resumen de la actividad</w:t>
      </w:r>
    </w:p>
    <w:p>
      <w:pPr>
        <w:pStyle w:val="Listaconnmeros"/>
      </w:pPr>
      <w:r>
        <w:t>Se ejecutaron 17 casos base y cuatro propios, distribuidos en buscadores, cálculos, validaciones, confirmación, mensajes, impresión y consistencia.</w:t>
      </w:r>
    </w:p>
    <w:p>
      <w:pPr>
        <w:pStyle w:val="Listaconnmeros"/>
      </w:pPr>
      <w:r>
        <w:t>Los fallos V-02 y V-05 se documentan con el resultado real de la API; sus correcciones están propuestas, pero aún no aplicadas.</w:t>
      </w:r>
    </w:p>
    <w:p>
      <w:pPr>
        <w:pStyle w:val="Listaconnmeros"/>
      </w:pPr>
      <w:r>
        <w:t>Las capturas originales se incluyen junto a cada prueba. I-01 contiene además las páginas de los PDF finales, sin encabezados ni pies del navegador.</w:t>
      </w:r>
    </w:p>
    <w:p>
      <w:pPr>
        <w:pStyle w:val="Ttulo1"/>
      </w:pPr>
      <w:r>
        <w:t>Relación de pruebas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1872"/>
        <w:gridCol w:w="5846"/>
        <w:gridCol w:w="1526"/>
      </w:tblGrid>
      <w:tr>
        <w:trPr>
          <w:tblHeader w:val="true"/>
        </w:trPr>
        <w:tc>
          <w:tcPr>
            <w:tcW w:type="dxa" w:w="835"/>
            <w:shd w:fill="17345C"/>
            <w:tcBorders>
              <w:top w:val="single" w:sz="4" w:color="CBD1D9"/>
              <w:left w:val="single" w:sz="4" w:color="CBD1D9"/>
              <w:bottom w:val="single" w:sz="4" w:color="CBD1D9"/>
              <w:right w:val="single" w:sz="4" w:color="CBD1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72"/>
            <w:shd w:fill="17345C"/>
            <w:tcBorders>
              <w:top w:val="single" w:sz="4" w:color="CBD1D9"/>
              <w:left w:val="single" w:sz="4" w:color="CBD1D9"/>
              <w:bottom w:val="single" w:sz="4" w:color="CBD1D9"/>
              <w:right w:val="single" w:sz="4" w:color="CBD1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Grupo</w:t>
            </w:r>
          </w:p>
        </w:tc>
        <w:tc>
          <w:tcPr>
            <w:tcW w:type="dxa" w:w="5846"/>
            <w:shd w:fill="17345C"/>
            <w:tcBorders>
              <w:top w:val="single" w:sz="4" w:color="CBD1D9"/>
              <w:left w:val="single" w:sz="4" w:color="CBD1D9"/>
              <w:bottom w:val="single" w:sz="4" w:color="CBD1D9"/>
              <w:right w:val="single" w:sz="4" w:color="CBD1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Prueba</w:t>
            </w:r>
          </w:p>
        </w:tc>
        <w:tc>
          <w:tcPr>
            <w:tcW w:type="dxa" w:w="1526"/>
            <w:shd w:fill="17345C"/>
            <w:tcBorders>
              <w:top w:val="single" w:sz="4" w:color="CBD1D9"/>
              <w:left w:val="single" w:sz="4" w:color="CBD1D9"/>
              <w:bottom w:val="single" w:sz="4" w:color="CBD1D9"/>
              <w:right w:val="single" w:sz="4" w:color="CBD1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r>
              <w:rPr>
                <w:sz w:val="18"/>
              </w:rPr>
              <w:t>B-01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r>
              <w:rPr>
                <w:sz w:val="18"/>
              </w:rPr>
              <w:t>Buscadores</w:t>
            </w:r>
          </w:p>
        </w:tc>
        <w:tc>
          <w:tcPr>
            <w:tcW w:type="dxa" w:w="58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r>
              <w:rPr>
                <w:sz w:val="18"/>
              </w:rPr>
              <w:t>Búsqueda de clientes activos</w:t>
            </w:r>
          </w:p>
        </w:tc>
        <w:tc>
          <w:tcPr>
            <w:tcW w:type="dxa" w:w="15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r>
              <w:rPr>
                <w:sz w:val="18"/>
              </w:rPr>
              <w:t>Pasa</w:t>
            </w:r>
          </w:p>
        </w:tc>
      </w:tr>
      <w:t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F0F3F7"/>
          </w:tcPr>
          <w:p>
            <w:r>
              <w:rPr>
                <w:sz w:val="18"/>
              </w:rPr>
              <w:t>B-02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F0F3F7"/>
          </w:tcPr>
          <w:p>
            <w:r>
              <w:rPr>
                <w:sz w:val="18"/>
              </w:rPr>
              <w:t>Buscadores</w:t>
            </w:r>
          </w:p>
        </w:tc>
        <w:tc>
          <w:tcPr>
            <w:tcW w:type="dxa" w:w="58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F0F3F7"/>
          </w:tcPr>
          <w:p>
            <w:r>
              <w:rPr>
                <w:sz w:val="18"/>
              </w:rPr>
              <w:t>Búsqueda de productos y selección con Enter</w:t>
            </w:r>
          </w:p>
        </w:tc>
        <w:tc>
          <w:tcPr>
            <w:tcW w:type="dxa" w:w="15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F0F3F7"/>
          </w:tcPr>
          <w:p>
            <w:r>
              <w:rPr>
                <w:sz w:val="18"/>
              </w:rPr>
              <w:t>Pasa</w:t>
            </w:r>
          </w:p>
        </w:tc>
      </w:tr>
      <w:t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r>
              <w:rPr>
                <w:sz w:val="18"/>
              </w:rPr>
              <w:t>B-03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r>
              <w:rPr>
                <w:sz w:val="18"/>
              </w:rPr>
              <w:t>Buscadores · propio</w:t>
            </w:r>
          </w:p>
        </w:tc>
        <w:tc>
          <w:tcPr>
            <w:tcW w:type="dxa" w:w="58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r>
              <w:rPr>
                <w:sz w:val="18"/>
              </w:rPr>
              <w:t>Búsqueda sin tilde de María Elena</w:t>
            </w:r>
          </w:p>
        </w:tc>
        <w:tc>
          <w:tcPr>
            <w:tcW w:type="dxa" w:w="15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r>
              <w:rPr>
                <w:sz w:val="18"/>
              </w:rPr>
              <w:t>Pasa</w:t>
            </w:r>
          </w:p>
        </w:tc>
      </w:tr>
      <w:t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F0F3F7"/>
          </w:tcPr>
          <w:p>
            <w:r>
              <w:rPr>
                <w:sz w:val="18"/>
              </w:rPr>
              <w:t>C-01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F0F3F7"/>
          </w:tcPr>
          <w:p>
            <w:r>
              <w:rPr>
                <w:sz w:val="18"/>
              </w:rPr>
              <w:t>Cálculos</w:t>
            </w:r>
          </w:p>
        </w:tc>
        <w:tc>
          <w:tcPr>
            <w:tcW w:type="dxa" w:w="58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F0F3F7"/>
          </w:tcPr>
          <w:p>
            <w:r>
              <w:rPr>
                <w:sz w:val="18"/>
              </w:rPr>
              <w:t>Cálculo de una línea a S/ 12.50</w:t>
            </w:r>
          </w:p>
        </w:tc>
        <w:tc>
          <w:tcPr>
            <w:tcW w:type="dxa" w:w="15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F0F3F7"/>
          </w:tcPr>
          <w:p>
            <w:r>
              <w:rPr>
                <w:sz w:val="18"/>
              </w:rPr>
              <w:t>Pasa</w:t>
            </w:r>
          </w:p>
        </w:tc>
      </w:tr>
      <w:t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r>
              <w:rPr>
                <w:sz w:val="18"/>
              </w:rPr>
              <w:t>C-02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r>
              <w:rPr>
                <w:sz w:val="18"/>
              </w:rPr>
              <w:t>Cálculos</w:t>
            </w:r>
          </w:p>
        </w:tc>
        <w:tc>
          <w:tcPr>
            <w:tcW w:type="dxa" w:w="58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r>
              <w:rPr>
                <w:sz w:val="18"/>
              </w:rPr>
              <w:t>Cálculo decimal a S/ 18.90</w:t>
            </w:r>
          </w:p>
        </w:tc>
        <w:tc>
          <w:tcPr>
            <w:tcW w:type="dxa" w:w="15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r>
              <w:rPr>
                <w:sz w:val="18"/>
              </w:rPr>
              <w:t>Pasa</w:t>
            </w:r>
          </w:p>
        </w:tc>
      </w:tr>
      <w:t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F0F3F7"/>
          </w:tcPr>
          <w:p>
            <w:r>
              <w:rPr>
                <w:sz w:val="18"/>
              </w:rPr>
              <w:t>C-03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F0F3F7"/>
          </w:tcPr>
          <w:p>
            <w:r>
              <w:rPr>
                <w:sz w:val="18"/>
              </w:rPr>
              <w:t>Cálculos</w:t>
            </w:r>
          </w:p>
        </w:tc>
        <w:tc>
          <w:tcPr>
            <w:tcW w:type="dxa" w:w="58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F0F3F7"/>
          </w:tcPr>
          <w:p>
            <w:r>
              <w:rPr>
                <w:sz w:val="18"/>
              </w:rPr>
              <w:t>Recalcular al quitar una línea</w:t>
            </w:r>
          </w:p>
        </w:tc>
        <w:tc>
          <w:tcPr>
            <w:tcW w:type="dxa" w:w="15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F0F3F7"/>
          </w:tcPr>
          <w:p>
            <w:r>
              <w:rPr>
                <w:sz w:val="18"/>
              </w:rPr>
              <w:t>Pasa</w:t>
            </w:r>
          </w:p>
        </w:tc>
      </w:tr>
      <w:t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r>
              <w:rPr>
                <w:sz w:val="18"/>
              </w:rPr>
              <w:t>C-04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r>
              <w:rPr>
                <w:sz w:val="18"/>
              </w:rPr>
              <w:t>Cálculos</w:t>
            </w:r>
          </w:p>
        </w:tc>
        <w:tc>
          <w:tcPr>
            <w:tcW w:type="dxa" w:w="58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r>
              <w:rPr>
                <w:sz w:val="18"/>
              </w:rPr>
              <w:t>Comparar total estimado y comprobante</w:t>
            </w:r>
          </w:p>
        </w:tc>
        <w:tc>
          <w:tcPr>
            <w:tcW w:type="dxa" w:w="15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r>
              <w:rPr>
                <w:sz w:val="18"/>
              </w:rPr>
              <w:t>Pasa</w:t>
            </w:r>
          </w:p>
        </w:tc>
      </w:tr>
      <w:t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F0F3F7"/>
          </w:tcPr>
          <w:p>
            <w:r>
              <w:rPr>
                <w:sz w:val="18"/>
              </w:rPr>
              <w:t>C-05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F0F3F7"/>
          </w:tcPr>
          <w:p>
            <w:r>
              <w:rPr>
                <w:sz w:val="18"/>
              </w:rPr>
              <w:t>Cálculos · propio</w:t>
            </w:r>
          </w:p>
        </w:tc>
        <w:tc>
          <w:tcPr>
            <w:tcW w:type="dxa" w:w="58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F0F3F7"/>
          </w:tcPr>
          <w:p>
            <w:r>
              <w:rPr>
                <w:sz w:val="18"/>
              </w:rPr>
              <w:t>Cálculo de tres unidades de azúcar</w:t>
            </w:r>
          </w:p>
        </w:tc>
        <w:tc>
          <w:tcPr>
            <w:tcW w:type="dxa" w:w="15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F0F3F7"/>
          </w:tcPr>
          <w:p>
            <w:r>
              <w:rPr>
                <w:sz w:val="18"/>
              </w:rPr>
              <w:t>Pasa</w:t>
            </w:r>
          </w:p>
        </w:tc>
      </w:tr>
      <w:t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r>
              <w:rPr>
                <w:sz w:val="18"/>
              </w:rPr>
              <w:t>V-01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r>
              <w:rPr>
                <w:sz w:val="18"/>
              </w:rPr>
              <w:t>Validaciones</w:t>
            </w:r>
          </w:p>
        </w:tc>
        <w:tc>
          <w:tcPr>
            <w:tcW w:type="dxa" w:w="58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r>
              <w:rPr>
                <w:sz w:val="18"/>
              </w:rPr>
              <w:t>Validación del formulario vacío</w:t>
            </w:r>
          </w:p>
        </w:tc>
        <w:tc>
          <w:tcPr>
            <w:tcW w:type="dxa" w:w="15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r>
              <w:rPr>
                <w:sz w:val="18"/>
              </w:rPr>
              <w:t>Pasa</w:t>
            </w:r>
          </w:p>
        </w:tc>
      </w:tr>
      <w:t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F0F3F7"/>
          </w:tcPr>
          <w:p>
            <w:r>
              <w:rPr>
                <w:sz w:val="18"/>
              </w:rPr>
              <w:t>V-02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F0F3F7"/>
          </w:tcPr>
          <w:p>
            <w:r>
              <w:rPr>
                <w:sz w:val="18"/>
              </w:rPr>
              <w:t>Validaciones</w:t>
            </w:r>
          </w:p>
        </w:tc>
        <w:tc>
          <w:tcPr>
            <w:tcW w:type="dxa" w:w="58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F0F3F7"/>
          </w:tcPr>
          <w:p>
            <w:r>
              <w:rPr>
                <w:sz w:val="18"/>
              </w:rPr>
              <w:t>Cantidad cero y decimal en SPA y API</w:t>
            </w:r>
          </w:p>
        </w:tc>
        <w:tc>
          <w:tcPr>
            <w:tcW w:type="dxa" w:w="15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F0F3F7"/>
          </w:tcPr>
          <w:p>
            <w:r>
              <w:rPr>
                <w:b/>
                <w:color w:val="9C2020"/>
                <w:sz w:val="18"/>
              </w:rPr>
              <w:t>Falla</w:t>
            </w:r>
          </w:p>
        </w:tc>
      </w:tr>
      <w:t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r>
              <w:rPr>
                <w:sz w:val="18"/>
              </w:rPr>
              <w:t>V-03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r>
              <w:rPr>
                <w:sz w:val="18"/>
              </w:rPr>
              <w:t>Validaciones</w:t>
            </w:r>
          </w:p>
        </w:tc>
        <w:tc>
          <w:tcPr>
            <w:tcW w:type="dxa" w:w="58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r>
              <w:rPr>
                <w:sz w:val="18"/>
              </w:rPr>
              <w:t>Rechazo por stock insuficiente</w:t>
            </w:r>
          </w:p>
        </w:tc>
        <w:tc>
          <w:tcPr>
            <w:tcW w:type="dxa" w:w="15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r>
              <w:rPr>
                <w:sz w:val="18"/>
              </w:rPr>
              <w:t>Pasa</w:t>
            </w:r>
          </w:p>
        </w:tc>
      </w:tr>
      <w:t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F0F3F7"/>
          </w:tcPr>
          <w:p>
            <w:r>
              <w:rPr>
                <w:sz w:val="18"/>
              </w:rPr>
              <w:t>V-04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F0F3F7"/>
          </w:tcPr>
          <w:p>
            <w:r>
              <w:rPr>
                <w:sz w:val="18"/>
              </w:rPr>
              <w:t>Validaciones</w:t>
            </w:r>
          </w:p>
        </w:tc>
        <w:tc>
          <w:tcPr>
            <w:tcW w:type="dxa" w:w="58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F0F3F7"/>
          </w:tcPr>
          <w:p>
            <w:r>
              <w:rPr>
                <w:sz w:val="18"/>
              </w:rPr>
              <w:t>Agregar dos veces el mismo producto</w:t>
            </w:r>
          </w:p>
        </w:tc>
        <w:tc>
          <w:tcPr>
            <w:tcW w:type="dxa" w:w="15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F0F3F7"/>
          </w:tcPr>
          <w:p>
            <w:r>
              <w:rPr>
                <w:sz w:val="18"/>
              </w:rPr>
              <w:t>Pasa</w:t>
            </w:r>
          </w:p>
        </w:tc>
      </w:tr>
      <w:t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r>
              <w:rPr>
                <w:sz w:val="18"/>
              </w:rPr>
              <w:t>V-05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r>
              <w:rPr>
                <w:sz w:val="18"/>
              </w:rPr>
              <w:t>Validaciones</w:t>
            </w:r>
          </w:p>
        </w:tc>
        <w:tc>
          <w:tcPr>
            <w:tcW w:type="dxa" w:w="58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r>
              <w:rPr>
                <w:sz w:val="18"/>
              </w:rPr>
              <w:t>Producto duplicado en el POST</w:t>
            </w:r>
          </w:p>
        </w:tc>
        <w:tc>
          <w:tcPr>
            <w:tcW w:type="dxa" w:w="15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r>
              <w:rPr>
                <w:b/>
                <w:color w:val="9C2020"/>
                <w:sz w:val="18"/>
              </w:rPr>
              <w:t>Falla</w:t>
            </w:r>
          </w:p>
        </w:tc>
      </w:tr>
      <w:t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F0F3F7"/>
          </w:tcPr>
          <w:p>
            <w:r>
              <w:rPr>
                <w:sz w:val="18"/>
              </w:rPr>
              <w:t>V-06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F0F3F7"/>
          </w:tcPr>
          <w:p>
            <w:r>
              <w:rPr>
                <w:sz w:val="18"/>
              </w:rPr>
              <w:t>Validaciones · propio</w:t>
            </w:r>
          </w:p>
        </w:tc>
        <w:tc>
          <w:tcPr>
            <w:tcW w:type="dxa" w:w="58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F0F3F7"/>
          </w:tcPr>
          <w:p>
            <w:r>
              <w:rPr>
                <w:sz w:val="18"/>
              </w:rPr>
              <w:t>Rango de fechas inválido</w:t>
            </w:r>
          </w:p>
        </w:tc>
        <w:tc>
          <w:tcPr>
            <w:tcW w:type="dxa" w:w="15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F0F3F7"/>
          </w:tcPr>
          <w:p>
            <w:r>
              <w:rPr>
                <w:sz w:val="18"/>
              </w:rPr>
              <w:t>Pasa</w:t>
            </w:r>
          </w:p>
        </w:tc>
      </w:tr>
      <w:t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r>
              <w:rPr>
                <w:sz w:val="18"/>
              </w:rPr>
              <w:t>F-01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r>
              <w:rPr>
                <w:sz w:val="18"/>
              </w:rPr>
              <w:t>Confirmación</w:t>
            </w:r>
          </w:p>
        </w:tc>
        <w:tc>
          <w:tcPr>
            <w:tcW w:type="dxa" w:w="58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r>
              <w:rPr>
                <w:sz w:val="18"/>
              </w:rPr>
              <w:t>Volver del resumen sin registrar</w:t>
            </w:r>
          </w:p>
        </w:tc>
        <w:tc>
          <w:tcPr>
            <w:tcW w:type="dxa" w:w="15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r>
              <w:rPr>
                <w:sz w:val="18"/>
              </w:rPr>
              <w:t>Pasa</w:t>
            </w:r>
          </w:p>
        </w:tc>
      </w:tr>
      <w:t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F0F3F7"/>
          </w:tcPr>
          <w:p>
            <w:r>
              <w:rPr>
                <w:sz w:val="18"/>
              </w:rPr>
              <w:t>F-02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F0F3F7"/>
          </w:tcPr>
          <w:p>
            <w:r>
              <w:rPr>
                <w:sz w:val="18"/>
              </w:rPr>
              <w:t>Confirmación</w:t>
            </w:r>
          </w:p>
        </w:tc>
        <w:tc>
          <w:tcPr>
            <w:tcW w:type="dxa" w:w="58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F0F3F7"/>
          </w:tcPr>
          <w:p>
            <w:r>
              <w:rPr>
                <w:sz w:val="18"/>
              </w:rPr>
              <w:t>Evitar el doble registro</w:t>
            </w:r>
          </w:p>
        </w:tc>
        <w:tc>
          <w:tcPr>
            <w:tcW w:type="dxa" w:w="15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F0F3F7"/>
          </w:tcPr>
          <w:p>
            <w:r>
              <w:rPr>
                <w:sz w:val="18"/>
              </w:rPr>
              <w:t>Pasa</w:t>
            </w:r>
          </w:p>
        </w:tc>
      </w:tr>
      <w:t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r>
              <w:rPr>
                <w:sz w:val="18"/>
              </w:rPr>
              <w:t>M-01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r>
              <w:rPr>
                <w:sz w:val="18"/>
              </w:rPr>
              <w:t>Mensajes</w:t>
            </w:r>
          </w:p>
        </w:tc>
        <w:tc>
          <w:tcPr>
            <w:tcW w:type="dxa" w:w="58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r>
              <w:rPr>
                <w:sz w:val="18"/>
              </w:rPr>
              <w:t>Dos pestañas compiten por el último stock</w:t>
            </w:r>
          </w:p>
        </w:tc>
        <w:tc>
          <w:tcPr>
            <w:tcW w:type="dxa" w:w="15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r>
              <w:rPr>
                <w:sz w:val="18"/>
              </w:rPr>
              <w:t>Pasa</w:t>
            </w:r>
          </w:p>
        </w:tc>
      </w:tr>
      <w:t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F0F3F7"/>
          </w:tcPr>
          <w:p>
            <w:r>
              <w:rPr>
                <w:sz w:val="18"/>
              </w:rPr>
              <w:t>M-02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F0F3F7"/>
          </w:tcPr>
          <w:p>
            <w:r>
              <w:rPr>
                <w:sz w:val="18"/>
              </w:rPr>
              <w:t>Mensajes</w:t>
            </w:r>
          </w:p>
        </w:tc>
        <w:tc>
          <w:tcPr>
            <w:tcW w:type="dxa" w:w="58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F0F3F7"/>
          </w:tcPr>
          <w:p>
            <w:r>
              <w:rPr>
                <w:sz w:val="18"/>
              </w:rPr>
              <w:t>Venta para un cliente inactivo</w:t>
            </w:r>
          </w:p>
        </w:tc>
        <w:tc>
          <w:tcPr>
            <w:tcW w:type="dxa" w:w="15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F0F3F7"/>
          </w:tcPr>
          <w:p>
            <w:r>
              <w:rPr>
                <w:sz w:val="18"/>
              </w:rPr>
              <w:t>Pasa</w:t>
            </w:r>
          </w:p>
        </w:tc>
      </w:tr>
      <w:t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r>
              <w:rPr>
                <w:sz w:val="18"/>
              </w:rPr>
              <w:t>I-01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r>
              <w:rPr>
                <w:sz w:val="18"/>
              </w:rPr>
              <w:t>Impresión</w:t>
            </w:r>
          </w:p>
        </w:tc>
        <w:tc>
          <w:tcPr>
            <w:tcW w:type="dxa" w:w="58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r>
              <w:rPr>
                <w:sz w:val="18"/>
              </w:rPr>
              <w:t>Impresión de venta y consulta</w:t>
            </w:r>
          </w:p>
        </w:tc>
        <w:tc>
          <w:tcPr>
            <w:tcW w:type="dxa" w:w="15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r>
              <w:rPr>
                <w:sz w:val="18"/>
              </w:rPr>
              <w:t>Pasa</w:t>
            </w:r>
          </w:p>
        </w:tc>
      </w:tr>
      <w:t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F0F3F7"/>
          </w:tcPr>
          <w:p>
            <w:r>
              <w:rPr>
                <w:sz w:val="18"/>
              </w:rPr>
              <w:t>X-01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F0F3F7"/>
          </w:tcPr>
          <w:p>
            <w:r>
              <w:rPr>
                <w:sz w:val="18"/>
              </w:rPr>
              <w:t>Consistencia</w:t>
            </w:r>
          </w:p>
        </w:tc>
        <w:tc>
          <w:tcPr>
            <w:tcW w:type="dxa" w:w="58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F0F3F7"/>
          </w:tcPr>
          <w:p>
            <w:r>
              <w:rPr>
                <w:sz w:val="18"/>
              </w:rPr>
              <w:t>Consistencia entre venta y stock</w:t>
            </w:r>
          </w:p>
        </w:tc>
        <w:tc>
          <w:tcPr>
            <w:tcW w:type="dxa" w:w="15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F0F3F7"/>
          </w:tcPr>
          <w:p>
            <w:r>
              <w:rPr>
                <w:sz w:val="18"/>
              </w:rPr>
              <w:t>Pasa</w:t>
            </w:r>
          </w:p>
        </w:tc>
      </w:tr>
      <w:t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r>
              <w:rPr>
                <w:sz w:val="18"/>
              </w:rPr>
              <w:t>X-02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r>
              <w:rPr>
                <w:sz w:val="18"/>
              </w:rPr>
              <w:t>Consistencia · propio</w:t>
            </w:r>
          </w:p>
        </w:tc>
        <w:tc>
          <w:tcPr>
            <w:tcW w:type="dxa" w:w="58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r>
              <w:rPr>
                <w:sz w:val="18"/>
              </w:rPr>
              <w:t>Consistencia de filtros de consulta</w:t>
            </w:r>
          </w:p>
        </w:tc>
        <w:tc>
          <w:tcPr>
            <w:tcW w:type="dxa" w:w="15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r>
              <w:rPr>
                <w:sz w:val="18"/>
              </w:rPr>
              <w:t>Pasa</w:t>
            </w:r>
          </w:p>
        </w:tc>
      </w:tr>
    </w:tbl>
    <w:p>
      <w:r>
        <w:t>Fuente de los datos: matriz-pruebas-s9.md; ejecución en la SPA Angular y la API REST Spring Boot el 11/10/2026.</w:t>
      </w:r>
    </w:p>
    <w:p>
      <w:pPr>
        <w:pStyle w:val="Ttulo1"/>
      </w:pPr>
      <w:r>
        <w:t>Reporte de ventas por categoría</w:t>
      </w:r>
    </w:p>
    <w:p>
      <w:r>
        <w:t>La vista de reporte usa GET /api/v1/reportes/ventas-por-categoria con fechas opcionales. Se verificó en la SPA sin filtro (ocho categorías, 40 unidades y S/ 575.50) y para el 11/10/2026 (seis categorías, 25 unidades y S/ 465.50). Un rango invertido mostró el aviso de validación; un día sin ventas mostró el estado vacío, y Limpiar restauró los resultados completos.</w:t>
      </w:r>
    </w:p>
    <w:p>
      <w:pPr>
        <w:pStyle w:val="Ttulo1"/>
      </w:pPr>
      <w:r>
        <w:t>Ejecución y evidencias de las 21 pruebas</w:t>
      </w:r>
    </w:p>
    <w:p>
      <w:pPr>
        <w:pStyle w:val="Ttulo1"/>
      </w:pPr>
      <w:r>
        <w:t>Prueba B-01  Búsqueda de clientes activos</w:t>
      </w:r>
    </w:p>
    <w:p>
      <w:pPr>
        <w:spacing w:after="68"/>
      </w:pPr>
      <w:r>
        <w:rPr>
          <w:b/>
        </w:rPr>
        <w:t xml:space="preserve">Grupo: </w:t>
      </w:r>
      <w:r>
        <w:t>Buscadores</w:t>
      </w:r>
    </w:p>
    <w:p>
      <w:pPr>
        <w:spacing w:after="68"/>
      </w:pPr>
      <w:r>
        <w:rPr>
          <w:b/>
        </w:rPr>
        <w:t xml:space="preserve">Precondición: </w:t>
      </w:r>
      <w:r>
        <w:t>Cliente Huaccha inactivo y cliente García Pérez activo</w:t>
      </w:r>
    </w:p>
    <w:p>
      <w:pPr>
        <w:spacing w:after="68"/>
      </w:pPr>
      <w:r>
        <w:rPr>
          <w:b/>
        </w:rPr>
        <w:t xml:space="preserve">Acción y datos usados: </w:t>
      </w:r>
      <w:r>
        <w:t>DNI 75243716; después escribir garcia sin tilde</w:t>
      </w:r>
    </w:p>
    <w:p>
      <w:pPr>
        <w:spacing w:after="68"/>
      </w:pPr>
      <w:r>
        <w:rPr>
          <w:b/>
        </w:rPr>
        <w:t xml:space="preserve">Resultado esperado: </w:t>
      </w:r>
      <w:r>
        <w:t>El inactivo no aparece; el activo sí aparece</w:t>
      </w:r>
    </w:p>
    <w:p>
      <w:pPr>
        <w:spacing w:after="68"/>
      </w:pPr>
      <w:r>
        <w:rPr>
          <w:b/>
        </w:rPr>
        <w:t xml:space="preserve">Resultado observado: </w:t>
      </w:r>
      <w:r>
        <w:t>La SPA mostró «Ningún cliente activo coincide con la búsqueda» para el DNI inactivo y encontró a García Pérez, Juan Carlos, DNI 72345678, al escribir garcia. No se generó una petición nueva al buscar porque el filtrado se realiza en la SPA.</w:t>
      </w:r>
    </w:p>
    <w:p>
      <w:pPr>
        <w:spacing w:after="60"/>
      </w:pPr>
      <w:r>
        <w:rPr>
          <w:b/>
        </w:rPr>
        <w:t xml:space="preserve">Estado: </w:t>
      </w:r>
      <w:r>
        <w:rPr>
          <w:b/>
          <w:color w:val="166734"/>
        </w:rPr>
        <w:t>Pasa</w:t>
      </w:r>
    </w:p>
    <w:p>
      <w:pPr>
        <w:keepNext/>
        <w:spacing w:before="140" w:after="60"/>
      </w:pPr>
      <w:r>
        <w:rPr>
          <w:b/>
        </w:rPr>
        <w:t>Captura 1. DNI del cliente inactivo: sin resultados.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cantSplit/>
        </w:trPr>
        <w:tc>
          <w:tcPr>
            <w:tcW w:type="dxa" w:w="10166"/>
            <w:vAlign w:val="center"/>
            <w:tcBorders>
              <w:top w:val="single" w:sz="4" w:color="CBD8E8"/>
              <w:left w:val="single" w:sz="4" w:color="CBD8E8"/>
              <w:bottom w:val="single" w:sz="4" w:color="CBD8E8"/>
              <w:right w:val="single" w:sz="4" w:color="CBD8E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89320" cy="285832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-01_inactivo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28583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keepNext/>
        <w:spacing w:before="140" w:after="60"/>
      </w:pPr>
      <w:r>
        <w:rPr>
          <w:b/>
        </w:rPr>
        <w:t>Captura 2. Apellido sin tilde: cliente activo encontrado.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cantSplit/>
        </w:trPr>
        <w:tc>
          <w:tcPr>
            <w:tcW w:type="dxa" w:w="10166"/>
            <w:vAlign w:val="center"/>
            <w:tcBorders>
              <w:top w:val="single" w:sz="4" w:color="CBD8E8"/>
              <w:left w:val="single" w:sz="4" w:color="CBD8E8"/>
              <w:bottom w:val="single" w:sz="4" w:color="CBD8E8"/>
              <w:right w:val="single" w:sz="4" w:color="CBD8E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89320" cy="264644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-01_activo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26464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pStyle w:val="Ttulo1"/>
      </w:pPr>
      <w:r>
        <w:t>Prueba B-02  Búsqueda de productos y selección con Enter</w:t>
      </w:r>
    </w:p>
    <w:p>
      <w:pPr>
        <w:spacing w:after="68"/>
      </w:pPr>
      <w:r>
        <w:rPr>
          <w:b/>
        </w:rPr>
        <w:t xml:space="preserve">Grupo: </w:t>
      </w:r>
      <w:r>
        <w:t>Buscadores</w:t>
      </w:r>
    </w:p>
    <w:p>
      <w:pPr>
        <w:spacing w:after="68"/>
      </w:pPr>
      <w:r>
        <w:rPr>
          <w:b/>
        </w:rPr>
        <w:t xml:space="preserve">Precondición: </w:t>
      </w:r>
      <w:r>
        <w:t>Productos activos con stock</w:t>
      </w:r>
    </w:p>
    <w:p>
      <w:pPr>
        <w:spacing w:after="68"/>
      </w:pPr>
      <w:r>
        <w:rPr>
          <w:b/>
        </w:rPr>
        <w:t xml:space="preserve">Acción y datos usados: </w:t>
      </w:r>
      <w:r>
        <w:t>Buscar Cartavio; después Abarrotes; pulsar Enter con los resultados de la categoría visibles</w:t>
      </w:r>
    </w:p>
    <w:p>
      <w:pPr>
        <w:spacing w:after="68"/>
      </w:pPr>
      <w:r>
        <w:rPr>
          <w:b/>
        </w:rPr>
        <w:t xml:space="preserve">Resultado esperado: </w:t>
      </w:r>
      <w:r>
        <w:t>Aparecen los productos coincidentes con precio y stock; Enter agrega el primero, sin abrir el resumen</w:t>
      </w:r>
    </w:p>
    <w:p>
      <w:pPr>
        <w:spacing w:after="68"/>
      </w:pPr>
      <w:r>
        <w:rPr>
          <w:b/>
        </w:rPr>
        <w:t xml:space="preserve">Resultado observado: </w:t>
      </w:r>
      <w:r>
        <w:t>Cartavio mostró dos azúcares con precio y stock; Abarrotes mostró cuatro productos. Enter agregó el primero, Aceite Vegetal Primor 1L, con una línea de 1 × S/ 9.50 = S/ 9.50. No se abrió el resumen ni apareció una petición nueva al filtrar localmente.</w:t>
      </w:r>
    </w:p>
    <w:p>
      <w:pPr>
        <w:spacing w:after="60"/>
      </w:pPr>
      <w:r>
        <w:rPr>
          <w:b/>
        </w:rPr>
        <w:t xml:space="preserve">Estado: </w:t>
      </w:r>
      <w:r>
        <w:rPr>
          <w:b/>
          <w:color w:val="166734"/>
        </w:rPr>
        <w:t>Pasa</w:t>
      </w:r>
    </w:p>
    <w:p>
      <w:pPr>
        <w:keepNext/>
        <w:spacing w:before="140" w:after="60"/>
      </w:pPr>
      <w:r>
        <w:rPr>
          <w:b/>
        </w:rPr>
        <w:t>Captura 1. Búsqueda por nombre con precio y stock.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cantSplit/>
        </w:trPr>
        <w:tc>
          <w:tcPr>
            <w:tcW w:type="dxa" w:w="10166"/>
            <w:vAlign w:val="center"/>
            <w:tcBorders>
              <w:top w:val="single" w:sz="4" w:color="CBD8E8"/>
              <w:left w:val="single" w:sz="4" w:color="CBD8E8"/>
              <w:bottom w:val="single" w:sz="4" w:color="CBD8E8"/>
              <w:right w:val="single" w:sz="4" w:color="CBD8E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89320" cy="263614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-02_nombr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26361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keepNext/>
        <w:spacing w:before="140" w:after="60"/>
      </w:pPr>
      <w:r>
        <w:rPr>
          <w:b/>
        </w:rPr>
        <w:t>Captura 2. Búsqueda por categoría.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cantSplit/>
        </w:trPr>
        <w:tc>
          <w:tcPr>
            <w:tcW w:type="dxa" w:w="10166"/>
            <w:vAlign w:val="center"/>
            <w:tcBorders>
              <w:top w:val="single" w:sz="4" w:color="CBD8E8"/>
              <w:left w:val="single" w:sz="4" w:color="CBD8E8"/>
              <w:bottom w:val="single" w:sz="4" w:color="CBD8E8"/>
              <w:right w:val="single" w:sz="4" w:color="CBD8E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89320" cy="281974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-02_categoria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28197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keepNext/>
        <w:spacing w:before="140" w:after="60"/>
      </w:pPr>
      <w:r>
        <w:rPr>
          <w:b/>
        </w:rPr>
        <w:t>Captura 3. Enter agrega el primer resultado a la venta.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cantSplit/>
        </w:trPr>
        <w:tc>
          <w:tcPr>
            <w:tcW w:type="dxa" w:w="10166"/>
            <w:vAlign w:val="center"/>
            <w:tcBorders>
              <w:top w:val="single" w:sz="4" w:color="CBD8E8"/>
              <w:left w:val="single" w:sz="4" w:color="CBD8E8"/>
              <w:bottom w:val="single" w:sz="4" w:color="CBD8E8"/>
              <w:right w:val="single" w:sz="4" w:color="CBD8E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89320" cy="275438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-02_enter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2754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pStyle w:val="Ttulo1"/>
      </w:pPr>
      <w:r>
        <w:t>Prueba B-03  Búsqueda sin tilde de María Elena</w:t>
      </w:r>
    </w:p>
    <w:p>
      <w:pPr>
        <w:spacing w:after="68"/>
      </w:pPr>
      <w:r>
        <w:rPr>
          <w:b/>
        </w:rPr>
        <w:t xml:space="preserve">Grupo: </w:t>
      </w:r>
      <w:r>
        <w:t>Buscadores · propio</w:t>
      </w:r>
    </w:p>
    <w:p>
      <w:pPr>
        <w:spacing w:after="68"/>
      </w:pPr>
      <w:r>
        <w:rPr>
          <w:b/>
        </w:rPr>
        <w:t xml:space="preserve">Precondición: </w:t>
      </w:r>
      <w:r>
        <w:t>Cliente activo María Elena</w:t>
      </w:r>
    </w:p>
    <w:p>
      <w:pPr>
        <w:spacing w:after="68"/>
      </w:pPr>
      <w:r>
        <w:rPr>
          <w:b/>
        </w:rPr>
        <w:t xml:space="preserve">Acción y datos usados: </w:t>
      </w:r>
      <w:r>
        <w:t>Buscar maria sin tilde</w:t>
      </w:r>
    </w:p>
    <w:p>
      <w:pPr>
        <w:spacing w:after="68"/>
      </w:pPr>
      <w:r>
        <w:rPr>
          <w:b/>
        </w:rPr>
        <w:t xml:space="preserve">Resultado esperado: </w:t>
      </w:r>
      <w:r>
        <w:t>Coincide con María Elena, aunque su nombre lleve tilde</w:t>
      </w:r>
    </w:p>
    <w:p>
      <w:pPr>
        <w:spacing w:after="68"/>
      </w:pPr>
      <w:r>
        <w:rPr>
          <w:b/>
        </w:rPr>
        <w:t xml:space="preserve">Resultado observado: </w:t>
      </w:r>
      <w:r>
        <w:t>La SPA encontró a la cliente activa</w:t>
      </w:r>
    </w:p>
    <w:p>
      <w:pPr>
        <w:spacing w:after="60"/>
      </w:pPr>
      <w:r>
        <w:rPr>
          <w:b/>
        </w:rPr>
        <w:t xml:space="preserve">Estado: </w:t>
      </w:r>
      <w:r>
        <w:rPr>
          <w:b/>
          <w:color w:val="166734"/>
        </w:rPr>
        <w:t>Pasa</w:t>
      </w:r>
    </w:p>
    <w:p>
      <w:pPr>
        <w:keepNext/>
        <w:spacing w:before="140" w:after="60"/>
      </w:pPr>
      <w:r>
        <w:rPr>
          <w:b/>
        </w:rPr>
        <w:t>Captura 1. La búsqueda maria encuentra a María Elena.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cantSplit/>
        </w:trPr>
        <w:tc>
          <w:tcPr>
            <w:tcW w:type="dxa" w:w="10166"/>
            <w:vAlign w:val="center"/>
            <w:tcBorders>
              <w:top w:val="single" w:sz="4" w:color="CBD8E8"/>
              <w:left w:val="single" w:sz="4" w:color="CBD8E8"/>
              <w:bottom w:val="single" w:sz="4" w:color="CBD8E8"/>
              <w:right w:val="single" w:sz="4" w:color="CBD8E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40599" cy="580643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599" cy="5806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pStyle w:val="Ttulo1"/>
      </w:pPr>
      <w:r>
        <w:t>Prueba C-01  Cálculo de una línea a S/ 12.50</w:t>
      </w:r>
    </w:p>
    <w:p>
      <w:pPr>
        <w:spacing w:after="68"/>
      </w:pPr>
      <w:r>
        <w:rPr>
          <w:b/>
        </w:rPr>
        <w:t xml:space="preserve">Grupo: </w:t>
      </w:r>
      <w:r>
        <w:t>Cálculos</w:t>
      </w:r>
    </w:p>
    <w:p>
      <w:pPr>
        <w:spacing w:after="68"/>
      </w:pPr>
      <w:r>
        <w:rPr>
          <w:b/>
        </w:rPr>
        <w:t xml:space="preserve">Precondición: </w:t>
      </w:r>
      <w:r>
        <w:t>Jabón Líquido Antibacterial disponible a S/ 12.50</w:t>
      </w:r>
    </w:p>
    <w:p>
      <w:pPr>
        <w:spacing w:after="68"/>
      </w:pPr>
      <w:r>
        <w:rPr>
          <w:b/>
        </w:rPr>
        <w:t xml:space="preserve">Acción y datos usados: </w:t>
      </w:r>
      <w:r>
        <w:t>Una línea, cantidad 3</w:t>
      </w:r>
    </w:p>
    <w:p>
      <w:pPr>
        <w:spacing w:after="68"/>
      </w:pPr>
      <w:r>
        <w:rPr>
          <w:b/>
        </w:rPr>
        <w:t xml:space="preserve">Resultado esperado: </w:t>
      </w:r>
      <w:r>
        <w:t>12.50 × 3 = S/ 37.50; subtotal y total S/ 37.50</w:t>
      </w:r>
    </w:p>
    <w:p>
      <w:pPr>
        <w:spacing w:after="68"/>
      </w:pPr>
      <w:r>
        <w:rPr>
          <w:b/>
        </w:rPr>
        <w:t xml:space="preserve">Resultado observado: </w:t>
      </w:r>
      <w:r>
        <w:t>La SPA mostró una línea de Jabón Líquido Antibacterial a S/ 12.50, cantidad 3, subtotal S/ 37.50 y total estimado S/ 37.50. La operación manual queda documentada en la columna anterior; no hubo petición HTTP porque no se registró la venta.</w:t>
      </w:r>
    </w:p>
    <w:p>
      <w:pPr>
        <w:spacing w:after="60"/>
      </w:pPr>
      <w:r>
        <w:rPr>
          <w:b/>
        </w:rPr>
        <w:t xml:space="preserve">Estado: </w:t>
      </w:r>
      <w:r>
        <w:rPr>
          <w:b/>
          <w:color w:val="166734"/>
        </w:rPr>
        <w:t>Pasa</w:t>
      </w:r>
    </w:p>
    <w:p>
      <w:pPr>
        <w:keepNext/>
        <w:spacing w:before="140" w:after="60"/>
      </w:pPr>
      <w:r>
        <w:rPr>
          <w:b/>
        </w:rPr>
        <w:t>Captura 1. Tres unidades a S/ 12.50 y total S/ 37.50.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cantSplit/>
        </w:trPr>
        <w:tc>
          <w:tcPr>
            <w:tcW w:type="dxa" w:w="10166"/>
            <w:vAlign w:val="center"/>
            <w:tcBorders>
              <w:top w:val="single" w:sz="4" w:color="CBD8E8"/>
              <w:left w:val="single" w:sz="4" w:color="CBD8E8"/>
              <w:bottom w:val="single" w:sz="4" w:color="CBD8E8"/>
              <w:right w:val="single" w:sz="4" w:color="CBD8E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89320" cy="277387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-01_spa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27738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pStyle w:val="Ttulo1"/>
      </w:pPr>
      <w:r>
        <w:t>Prueba C-02  Cálculo decimal a S/ 18.90</w:t>
      </w:r>
    </w:p>
    <w:p>
      <w:pPr>
        <w:spacing w:after="68"/>
      </w:pPr>
      <w:r>
        <w:rPr>
          <w:b/>
        </w:rPr>
        <w:t xml:space="preserve">Grupo: </w:t>
      </w:r>
      <w:r>
        <w:t>Cálculos</w:t>
      </w:r>
    </w:p>
    <w:p>
      <w:pPr>
        <w:spacing w:after="68"/>
      </w:pPr>
      <w:r>
        <w:rPr>
          <w:b/>
        </w:rPr>
        <w:t xml:space="preserve">Precondición: </w:t>
      </w:r>
      <w:r>
        <w:t>Producto activo «Prueba C-02 S9» a S/ 18.90 y con stock suficiente</w:t>
      </w:r>
    </w:p>
    <w:p>
      <w:pPr>
        <w:spacing w:after="68"/>
      </w:pPr>
      <w:r>
        <w:rPr>
          <w:b/>
        </w:rPr>
        <w:t xml:space="preserve">Acción y datos usados: </w:t>
      </w:r>
      <w:r>
        <w:t>Una línea, cantidad 3</w:t>
      </w:r>
    </w:p>
    <w:p>
      <w:pPr>
        <w:spacing w:after="68"/>
      </w:pPr>
      <w:r>
        <w:rPr>
          <w:b/>
        </w:rPr>
        <w:t xml:space="preserve">Resultado esperado: </w:t>
      </w:r>
      <w:r>
        <w:t>18.90 × 3 = S/ 56.70 exactos, con dos decimales</w:t>
      </w:r>
    </w:p>
    <w:p>
      <w:pPr>
        <w:spacing w:after="68"/>
      </w:pPr>
      <w:r>
        <w:rPr>
          <w:b/>
        </w:rPr>
        <w:t xml:space="preserve">Resultado observado: </w:t>
      </w:r>
      <w:r>
        <w:t>La SPA mostró «Prueba C-02 S9», precio S/ 18.90, cantidad 3, subtotal S/ 56.70 y total estimado S/ 56.70. No se registró la venta en este caso.</w:t>
      </w:r>
    </w:p>
    <w:p>
      <w:pPr>
        <w:spacing w:after="60"/>
      </w:pPr>
      <w:r>
        <w:rPr>
          <w:b/>
        </w:rPr>
        <w:t xml:space="preserve">Estado: </w:t>
      </w:r>
      <w:r>
        <w:rPr>
          <w:b/>
          <w:color w:val="166734"/>
        </w:rPr>
        <w:t>Pasa</w:t>
      </w:r>
    </w:p>
    <w:p>
      <w:pPr>
        <w:keepNext/>
        <w:spacing w:before="140" w:after="60"/>
      </w:pPr>
      <w:r>
        <w:rPr>
          <w:b/>
        </w:rPr>
        <w:t>Captura 1. Tres unidades a S/ 18.90 y total S/ 56.70.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cantSplit/>
        </w:trPr>
        <w:tc>
          <w:tcPr>
            <w:tcW w:type="dxa" w:w="10166"/>
            <w:vAlign w:val="center"/>
            <w:tcBorders>
              <w:top w:val="single" w:sz="4" w:color="CBD8E8"/>
              <w:left w:val="single" w:sz="4" w:color="CBD8E8"/>
              <w:bottom w:val="single" w:sz="4" w:color="CBD8E8"/>
              <w:right w:val="single" w:sz="4" w:color="CBD8E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89320" cy="271236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-02_spa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27123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pStyle w:val="Ttulo1"/>
      </w:pPr>
      <w:r>
        <w:t>Prueba C-03  Recalcular al quitar una línea</w:t>
      </w:r>
    </w:p>
    <w:p>
      <w:pPr>
        <w:spacing w:after="68"/>
      </w:pPr>
      <w:r>
        <w:rPr>
          <w:b/>
        </w:rPr>
        <w:t xml:space="preserve">Grupo: </w:t>
      </w:r>
      <w:r>
        <w:t>Cálculos</w:t>
      </w:r>
    </w:p>
    <w:p>
      <w:pPr>
        <w:spacing w:after="68"/>
      </w:pPr>
      <w:r>
        <w:rPr>
          <w:b/>
        </w:rPr>
        <w:t xml:space="preserve">Precondición: </w:t>
      </w:r>
      <w:r>
        <w:t>Tres productos disponibles</w:t>
      </w:r>
    </w:p>
    <w:p>
      <w:pPr>
        <w:spacing w:after="68"/>
      </w:pPr>
      <w:r>
        <w:rPr>
          <w:b/>
        </w:rPr>
        <w:t xml:space="preserve">Acción y datos usados: </w:t>
      </w:r>
      <w:r>
        <w:t>Azúcar 3 × 23.50; Aceite 2 × 9.50; Jabón 1 × 12.50; quitar Aceite</w:t>
      </w:r>
    </w:p>
    <w:p>
      <w:pPr>
        <w:spacing w:after="68"/>
      </w:pPr>
      <w:r>
        <w:rPr>
          <w:b/>
        </w:rPr>
        <w:t xml:space="preserve">Resultado esperado: </w:t>
      </w:r>
      <w:r>
        <w:t>70.50 + 19.00 + 12.50 = S/ 102.00; luego 70.50 + 12.50 = S/ 83.00</w:t>
      </w:r>
    </w:p>
    <w:p>
      <w:pPr>
        <w:spacing w:after="68"/>
      </w:pPr>
      <w:r>
        <w:rPr>
          <w:b/>
        </w:rPr>
        <w:t xml:space="preserve">Resultado observado: </w:t>
      </w:r>
      <w:r>
        <w:t>La SPA mostró S/ 102.00 y luego S/ 83.00; sin petición HTTP</w:t>
      </w:r>
    </w:p>
    <w:p>
      <w:pPr>
        <w:spacing w:after="60"/>
      </w:pPr>
      <w:r>
        <w:rPr>
          <w:b/>
        </w:rPr>
        <w:t xml:space="preserve">Estado: </w:t>
      </w:r>
      <w:r>
        <w:rPr>
          <w:b/>
          <w:color w:val="166734"/>
        </w:rPr>
        <w:t>Pasa</w:t>
      </w:r>
    </w:p>
    <w:p>
      <w:pPr>
        <w:keepNext/>
        <w:spacing w:before="140" w:after="60"/>
      </w:pPr>
      <w:r>
        <w:rPr>
          <w:b/>
        </w:rPr>
        <w:t>Captura 1. Tres líneas y total S/ 102.00.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cantSplit/>
        </w:trPr>
        <w:tc>
          <w:tcPr>
            <w:tcW w:type="dxa" w:w="10166"/>
            <w:vAlign w:val="center"/>
            <w:tcBorders>
              <w:top w:val="single" w:sz="4" w:color="CBD8E8"/>
              <w:left w:val="single" w:sz="4" w:color="CBD8E8"/>
              <w:bottom w:val="single" w:sz="4" w:color="CBD8E8"/>
              <w:right w:val="single" w:sz="4" w:color="CBD8E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89320" cy="558542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5585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keepNext/>
        <w:spacing w:before="140" w:after="60"/>
      </w:pPr>
      <w:r>
        <w:rPr>
          <w:b/>
        </w:rPr>
        <w:t>Captura 2. Tras quitar Aceite, total S/ 83.00.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cantSplit/>
        </w:trPr>
        <w:tc>
          <w:tcPr>
            <w:tcW w:type="dxa" w:w="10166"/>
            <w:vAlign w:val="center"/>
            <w:tcBorders>
              <w:top w:val="single" w:sz="4" w:color="CBD8E8"/>
              <w:left w:val="single" w:sz="4" w:color="CBD8E8"/>
              <w:bottom w:val="single" w:sz="4" w:color="CBD8E8"/>
              <w:right w:val="single" w:sz="4" w:color="CBD8E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89320" cy="568931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56893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pStyle w:val="Ttulo1"/>
      </w:pPr>
      <w:r>
        <w:t>Prueba C-04  Comparar total estimado y comprobante</w:t>
      </w:r>
    </w:p>
    <w:p>
      <w:pPr>
        <w:spacing w:after="68"/>
      </w:pPr>
      <w:r>
        <w:rPr>
          <w:b/>
        </w:rPr>
        <w:t xml:space="preserve">Grupo: </w:t>
      </w:r>
      <w:r>
        <w:t>Cálculos</w:t>
      </w:r>
    </w:p>
    <w:p>
      <w:pPr>
        <w:spacing w:after="68"/>
      </w:pPr>
      <w:r>
        <w:rPr>
          <w:b/>
        </w:rPr>
        <w:t xml:space="preserve">Precondición: </w:t>
      </w:r>
      <w:r>
        <w:t>C-03 preparada, con dos líneas tras quitar Aceite</w:t>
      </w:r>
    </w:p>
    <w:p>
      <w:pPr>
        <w:spacing w:after="68"/>
      </w:pPr>
      <w:r>
        <w:rPr>
          <w:b/>
        </w:rPr>
        <w:t xml:space="preserve">Acción y datos usados: </w:t>
      </w:r>
      <w:r>
        <w:t>Registrar esa misma venta</w:t>
      </w:r>
    </w:p>
    <w:p>
      <w:pPr>
        <w:spacing w:after="68"/>
      </w:pPr>
      <w:r>
        <w:rPr>
          <w:b/>
        </w:rPr>
        <w:t xml:space="preserve">Resultado esperado: </w:t>
      </w:r>
      <w:r>
        <w:t>Comprobante: 70.50 + 12.50 = S/ 83.00, igual al estimado; POST 201</w:t>
      </w:r>
    </w:p>
    <w:p>
      <w:pPr>
        <w:spacing w:after="68"/>
      </w:pPr>
      <w:r>
        <w:rPr>
          <w:b/>
        </w:rPr>
        <w:t xml:space="preserve">Resultado observado: </w:t>
      </w:r>
      <w:r>
        <w:t>La SPA mostró Jabón Líquido Antibacterial 1 × S/ 12.50 y Azúcar Cartavio 5 Kg 3 × S/ 23.50, con total estimado S/ 83.00. El POST /api/v1/ventas respondió 201 y el comprobante N.º 000025 mostró dos productos, cuatro unidades y total S/ 83.00.</w:t>
      </w:r>
    </w:p>
    <w:p>
      <w:pPr>
        <w:spacing w:after="60"/>
      </w:pPr>
      <w:r>
        <w:rPr>
          <w:b/>
        </w:rPr>
        <w:t xml:space="preserve">Estado: </w:t>
      </w:r>
      <w:r>
        <w:rPr>
          <w:b/>
          <w:color w:val="166734"/>
        </w:rPr>
        <w:t>Pasa</w:t>
      </w:r>
    </w:p>
    <w:p>
      <w:pPr>
        <w:keepNext/>
        <w:spacing w:before="140" w:after="60"/>
      </w:pPr>
      <w:r>
        <w:rPr>
          <w:b/>
        </w:rPr>
        <w:t>Captura 1. Total estimado de S/ 83.00 antes de registrar.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cantSplit/>
        </w:trPr>
        <w:tc>
          <w:tcPr>
            <w:tcW w:type="dxa" w:w="10166"/>
            <w:vAlign w:val="center"/>
            <w:tcBorders>
              <w:top w:val="single" w:sz="4" w:color="CBD8E8"/>
              <w:left w:val="single" w:sz="4" w:color="CBD8E8"/>
              <w:bottom w:val="single" w:sz="4" w:color="CBD8E8"/>
              <w:right w:val="single" w:sz="4" w:color="CBD8E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89320" cy="261301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-04_antes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26130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keepNext/>
        <w:spacing w:before="140" w:after="60"/>
      </w:pPr>
      <w:r>
        <w:rPr>
          <w:b/>
        </w:rPr>
        <w:t>Captura 2. POST 201 y comprobante por S/ 83.00.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cantSplit/>
        </w:trPr>
        <w:tc>
          <w:tcPr>
            <w:tcW w:type="dxa" w:w="10166"/>
            <w:vAlign w:val="center"/>
            <w:tcBorders>
              <w:top w:val="single" w:sz="4" w:color="CBD8E8"/>
              <w:left w:val="single" w:sz="4" w:color="CBD8E8"/>
              <w:bottom w:val="single" w:sz="4" w:color="CBD8E8"/>
              <w:right w:val="single" w:sz="4" w:color="CBD8E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89320" cy="265016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-04_post_201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26501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pStyle w:val="Ttulo1"/>
      </w:pPr>
      <w:r>
        <w:t>Prueba C-05  Cálculo de tres unidades de azúcar</w:t>
      </w:r>
    </w:p>
    <w:p>
      <w:pPr>
        <w:spacing w:after="68"/>
      </w:pPr>
      <w:r>
        <w:rPr>
          <w:b/>
        </w:rPr>
        <w:t xml:space="preserve">Grupo: </w:t>
      </w:r>
      <w:r>
        <w:t>Cálculos · propio</w:t>
      </w:r>
    </w:p>
    <w:p>
      <w:pPr>
        <w:spacing w:after="68"/>
      </w:pPr>
      <w:r>
        <w:rPr>
          <w:b/>
        </w:rPr>
        <w:t xml:space="preserve">Precondición: </w:t>
      </w:r>
      <w:r>
        <w:t>Azúcar Cartavio a S/ 23.50</w:t>
      </w:r>
    </w:p>
    <w:p>
      <w:pPr>
        <w:spacing w:after="68"/>
      </w:pPr>
      <w:r>
        <w:rPr>
          <w:b/>
        </w:rPr>
        <w:t xml:space="preserve">Acción y datos usados: </w:t>
      </w:r>
      <w:r>
        <w:t>Cantidad 3, una línea</w:t>
      </w:r>
    </w:p>
    <w:p>
      <w:pPr>
        <w:spacing w:after="68"/>
      </w:pPr>
      <w:r>
        <w:rPr>
          <w:b/>
        </w:rPr>
        <w:t xml:space="preserve">Resultado esperado: </w:t>
      </w:r>
      <w:r>
        <w:t>23.50 × 3 = S/ 70.50; total S/ 70.50</w:t>
      </w:r>
    </w:p>
    <w:p>
      <w:pPr>
        <w:spacing w:after="68"/>
      </w:pPr>
      <w:r>
        <w:rPr>
          <w:b/>
        </w:rPr>
        <w:t xml:space="preserve">Resultado observado: </w:t>
      </w:r>
      <w:r>
        <w:t>La SPA mostró subtotal y total S/ 70.50</w:t>
      </w:r>
    </w:p>
    <w:p>
      <w:pPr>
        <w:spacing w:after="60"/>
      </w:pPr>
      <w:r>
        <w:rPr>
          <w:b/>
        </w:rPr>
        <w:t xml:space="preserve">Estado: </w:t>
      </w:r>
      <w:r>
        <w:rPr>
          <w:b/>
          <w:color w:val="166734"/>
        </w:rPr>
        <w:t>Pasa</w:t>
      </w:r>
    </w:p>
    <w:p>
      <w:pPr>
        <w:keepNext/>
        <w:spacing w:before="140" w:after="60"/>
      </w:pPr>
      <w:r>
        <w:rPr>
          <w:b/>
        </w:rPr>
        <w:t>Captura 1. Tres unidades de azúcar y total S/ 70.50.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cantSplit/>
        </w:trPr>
        <w:tc>
          <w:tcPr>
            <w:tcW w:type="dxa" w:w="10166"/>
            <w:vAlign w:val="center"/>
            <w:tcBorders>
              <w:top w:val="single" w:sz="4" w:color="CBD8E8"/>
              <w:left w:val="single" w:sz="4" w:color="CBD8E8"/>
              <w:bottom w:val="single" w:sz="4" w:color="CBD8E8"/>
              <w:right w:val="single" w:sz="4" w:color="CBD8E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89320" cy="3083703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30837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pStyle w:val="Ttulo1"/>
      </w:pPr>
      <w:r>
        <w:t>Prueba V-01  Validación del formulario vacío</w:t>
      </w:r>
    </w:p>
    <w:p>
      <w:pPr>
        <w:spacing w:after="68"/>
      </w:pPr>
      <w:r>
        <w:rPr>
          <w:b/>
        </w:rPr>
        <w:t xml:space="preserve">Grupo: </w:t>
      </w:r>
      <w:r>
        <w:t>Validaciones</w:t>
      </w:r>
    </w:p>
    <w:p>
      <w:pPr>
        <w:spacing w:after="68"/>
      </w:pPr>
      <w:r>
        <w:rPr>
          <w:b/>
        </w:rPr>
        <w:t xml:space="preserve">Precondición: </w:t>
      </w:r>
      <w:r>
        <w:t>Formulario vacío</w:t>
      </w:r>
    </w:p>
    <w:p>
      <w:pPr>
        <w:spacing w:after="68"/>
      </w:pPr>
      <w:r>
        <w:rPr>
          <w:b/>
        </w:rPr>
        <w:t xml:space="preserve">Acción y datos usados: </w:t>
      </w:r>
      <w:r>
        <w:t>Pulsar Revisar venta</w:t>
      </w:r>
    </w:p>
    <w:p>
      <w:pPr>
        <w:spacing w:after="68"/>
      </w:pPr>
      <w:r>
        <w:rPr>
          <w:b/>
        </w:rPr>
        <w:t xml:space="preserve">Resultado esperado: </w:t>
      </w:r>
      <w:r>
        <w:t>Errores en cliente y detalle; no resumen ni POST</w:t>
      </w:r>
    </w:p>
    <w:p>
      <w:pPr>
        <w:spacing w:after="68"/>
      </w:pPr>
      <w:r>
        <w:rPr>
          <w:b/>
        </w:rPr>
        <w:t xml:space="preserve">Resultado observado: </w:t>
      </w:r>
      <w:r>
        <w:t>La SPA mostró ambos errores; no hubo POST</w:t>
      </w:r>
    </w:p>
    <w:p>
      <w:pPr>
        <w:spacing w:after="60"/>
      </w:pPr>
      <w:r>
        <w:rPr>
          <w:b/>
        </w:rPr>
        <w:t xml:space="preserve">Estado: </w:t>
      </w:r>
      <w:r>
        <w:rPr>
          <w:b/>
          <w:color w:val="166734"/>
        </w:rPr>
        <w:t>Pasa</w:t>
      </w:r>
    </w:p>
    <w:p>
      <w:pPr>
        <w:keepNext/>
        <w:spacing w:before="140" w:after="60"/>
      </w:pPr>
      <w:r>
        <w:rPr>
          <w:b/>
        </w:rPr>
        <w:t>Captura 1. Mensajes de validación sin petición POST.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cantSplit/>
        </w:trPr>
        <w:tc>
          <w:tcPr>
            <w:tcW w:type="dxa" w:w="10166"/>
            <w:vAlign w:val="center"/>
            <w:tcBorders>
              <w:top w:val="single" w:sz="4" w:color="CBD8E8"/>
              <w:left w:val="single" w:sz="4" w:color="CBD8E8"/>
              <w:bottom w:val="single" w:sz="4" w:color="CBD8E8"/>
              <w:right w:val="single" w:sz="4" w:color="CBD8E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89320" cy="343320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34332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pStyle w:val="Ttulo1"/>
      </w:pPr>
      <w:r>
        <w:t>Prueba V-02  Cantidad cero y decimal en SPA y API</w:t>
      </w:r>
    </w:p>
    <w:p>
      <w:pPr>
        <w:spacing w:after="68"/>
      </w:pPr>
      <w:r>
        <w:rPr>
          <w:b/>
        </w:rPr>
        <w:t xml:space="preserve">Grupo: </w:t>
      </w:r>
      <w:r>
        <w:t>Validaciones</w:t>
      </w:r>
    </w:p>
    <w:p>
      <w:pPr>
        <w:spacing w:after="68"/>
      </w:pPr>
      <w:r>
        <w:rPr>
          <w:b/>
        </w:rPr>
        <w:t xml:space="preserve">Precondición: </w:t>
      </w:r>
      <w:r>
        <w:t>Cliente activo 12; producto 8, Crema Hidratante Corporal a S/ 22.00</w:t>
      </w:r>
    </w:p>
    <w:p>
      <w:pPr>
        <w:spacing w:after="68"/>
      </w:pPr>
      <w:r>
        <w:rPr>
          <w:b/>
        </w:rPr>
        <w:t xml:space="preserve">Acción y datos usados: </w:t>
      </w:r>
      <w:r>
        <w:t>Cantidad 0 y luego 2.5 en la SPA y en POST directo</w:t>
      </w:r>
    </w:p>
    <w:p>
      <w:pPr>
        <w:spacing w:after="68"/>
      </w:pPr>
      <w:r>
        <w:rPr>
          <w:b/>
        </w:rPr>
        <w:t xml:space="preserve">Resultado esperado: </w:t>
      </w:r>
      <w:r>
        <w:t>La SPA exige entero mayor que cero; la API rechaza ambos cuerpos inválidos con 400; no se crea venta ni se descuenta stock</w:t>
      </w:r>
    </w:p>
    <w:p>
      <w:pPr>
        <w:spacing w:after="68"/>
      </w:pPr>
      <w:r>
        <w:rPr>
          <w:b/>
        </w:rPr>
        <w:t xml:space="preserve">Resultado observado: </w:t>
      </w:r>
      <w:r>
        <w:t>La SPA mostró «Introduce un entero mayor que cero» para 0 y 2.5, sin POST. Postman obtuvo 400 para 0. Para 2.5, la API respondió 201 y creó la venta 41 con cantidad 2 y total S/ 44.00; por tanto aceptó y convirtió un dato inválido.</w:t>
      </w:r>
    </w:p>
    <w:p>
      <w:pPr>
        <w:spacing w:after="60"/>
      </w:pPr>
      <w:r>
        <w:rPr>
          <w:b/>
        </w:rPr>
        <w:t xml:space="preserve">Estado: </w:t>
      </w:r>
      <w:r>
        <w:rPr>
          <w:b/>
          <w:color w:val="9C2020"/>
        </w:rPr>
        <w:t>Falla</w:t>
      </w:r>
    </w:p>
    <w:p>
      <w:pPr>
        <w:keepNext/>
        <w:spacing w:before="140" w:after="60"/>
      </w:pPr>
      <w:r>
        <w:rPr>
          <w:b/>
        </w:rPr>
        <w:t>Captura 1. SPA rechaza cantidad cero.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cantSplit/>
        </w:trPr>
        <w:tc>
          <w:tcPr>
            <w:tcW w:type="dxa" w:w="10166"/>
            <w:vAlign w:val="center"/>
            <w:tcBorders>
              <w:top w:val="single" w:sz="4" w:color="CBD8E8"/>
              <w:left w:val="single" w:sz="4" w:color="CBD8E8"/>
              <w:bottom w:val="single" w:sz="4" w:color="CBD8E8"/>
              <w:right w:val="single" w:sz="4" w:color="CBD8E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89320" cy="268227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-02_spa_cero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26822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keepNext/>
        <w:spacing w:before="140" w:after="60"/>
      </w:pPr>
      <w:r>
        <w:rPr>
          <w:b/>
        </w:rPr>
        <w:t>Captura 2. SPA rechaza cantidad 2.5.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cantSplit/>
        </w:trPr>
        <w:tc>
          <w:tcPr>
            <w:tcW w:type="dxa" w:w="10166"/>
            <w:vAlign w:val="center"/>
            <w:tcBorders>
              <w:top w:val="single" w:sz="4" w:color="CBD8E8"/>
              <w:left w:val="single" w:sz="4" w:color="CBD8E8"/>
              <w:bottom w:val="single" w:sz="4" w:color="CBD8E8"/>
              <w:right w:val="single" w:sz="4" w:color="CBD8E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89320" cy="273226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-02_spa_decimal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2732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keepNext/>
        <w:spacing w:before="140" w:after="60"/>
      </w:pPr>
      <w:r>
        <w:rPr>
          <w:b/>
        </w:rPr>
        <w:t>Captura 3. Postman: cero recibe 400.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cantSplit/>
        </w:trPr>
        <w:tc>
          <w:tcPr>
            <w:tcW w:type="dxa" w:w="10166"/>
            <w:vAlign w:val="center"/>
            <w:tcBorders>
              <w:top w:val="single" w:sz="4" w:color="CBD8E8"/>
              <w:left w:val="single" w:sz="4" w:color="CBD8E8"/>
              <w:bottom w:val="single" w:sz="4" w:color="CBD8E8"/>
              <w:right w:val="single" w:sz="4" w:color="CBD8E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89320" cy="4144189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-02_postman_cero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41441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keepNext/>
        <w:spacing w:before="140" w:after="60"/>
      </w:pPr>
      <w:r>
        <w:rPr>
          <w:b/>
        </w:rPr>
        <w:t>Captura 4. Postman: 2.5 recibe 201 y se guarda como 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cantSplit/>
        </w:trPr>
        <w:tc>
          <w:tcPr>
            <w:tcW w:type="dxa" w:w="10166"/>
            <w:vAlign w:val="center"/>
            <w:tcBorders>
              <w:top w:val="single" w:sz="4" w:color="CBD8E8"/>
              <w:left w:val="single" w:sz="4" w:color="CBD8E8"/>
              <w:bottom w:val="single" w:sz="4" w:color="CBD8E8"/>
              <w:right w:val="single" w:sz="4" w:color="CBD8E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89320" cy="4353953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-02_postman_decimal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43539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pStyle w:val="Ttulo1"/>
      </w:pPr>
      <w:r>
        <w:t>Prueba V-03  Rechazo por stock insuficiente</w:t>
      </w:r>
    </w:p>
    <w:p>
      <w:pPr>
        <w:spacing w:after="68"/>
      </w:pPr>
      <w:r>
        <w:rPr>
          <w:b/>
        </w:rPr>
        <w:t xml:space="preserve">Grupo: </w:t>
      </w:r>
      <w:r>
        <w:t>Validaciones</w:t>
      </w:r>
    </w:p>
    <w:p>
      <w:pPr>
        <w:spacing w:after="68"/>
      </w:pPr>
      <w:r>
        <w:rPr>
          <w:b/>
        </w:rPr>
        <w:t xml:space="preserve">Precondición: </w:t>
      </w:r>
      <w:r>
        <w:t>Teclado Micronics, producto activo 59 con stock 2</w:t>
      </w:r>
    </w:p>
    <w:p>
      <w:pPr>
        <w:spacing w:after="68"/>
      </w:pPr>
      <w:r>
        <w:rPr>
          <w:b/>
        </w:rPr>
        <w:t xml:space="preserve">Acción y datos usados: </w:t>
      </w:r>
      <w:r>
        <w:t>Exceder stock en la SPA; POST directo con cantidad 3</w:t>
      </w:r>
    </w:p>
    <w:p>
      <w:pPr>
        <w:spacing w:after="68"/>
      </w:pPr>
      <w:r>
        <w:rPr>
          <w:b/>
        </w:rPr>
        <w:t xml:space="preserve">Resultado esperado: </w:t>
      </w:r>
      <w:r>
        <w:t>Aviso «Supera el stock (2)»; sin registro; API rechaza por stock con 409 y conserva stock 2</w:t>
      </w:r>
    </w:p>
    <w:p>
      <w:pPr>
        <w:spacing w:after="68"/>
      </w:pPr>
      <w:r>
        <w:rPr>
          <w:b/>
        </w:rPr>
        <w:t xml:space="preserve">Resultado observado: </w:t>
      </w:r>
      <w:r>
        <w:t>La SPA mostró «Supera el stock (2)» con cantidad 50, no 3, y no envió POST. Postman envió cantidad 3 para el producto 59 y recibió HTTP 409 con «Stock insuficiente para Teclado Micronics». El GET posterior del producto 59 devolvió stock 2. La regla se verificó en ambos canales; la cantidad de la captura SPA difiere del dato previsto.</w:t>
      </w:r>
    </w:p>
    <w:p>
      <w:pPr>
        <w:spacing w:after="60"/>
      </w:pPr>
      <w:r>
        <w:rPr>
          <w:b/>
        </w:rPr>
        <w:t xml:space="preserve">Estado: </w:t>
      </w:r>
      <w:r>
        <w:rPr>
          <w:b/>
          <w:color w:val="166734"/>
        </w:rPr>
        <w:t>Pasa</w:t>
      </w:r>
    </w:p>
    <w:p>
      <w:pPr>
        <w:keepNext/>
        <w:spacing w:before="140" w:after="60"/>
      </w:pPr>
      <w:r>
        <w:rPr>
          <w:b/>
        </w:rPr>
        <w:t>Captura 1. Stock antes del intento.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cantSplit/>
        </w:trPr>
        <w:tc>
          <w:tcPr>
            <w:tcW w:type="dxa" w:w="10166"/>
            <w:vAlign w:val="center"/>
            <w:tcBorders>
              <w:top w:val="single" w:sz="4" w:color="CBD8E8"/>
              <w:left w:val="single" w:sz="4" w:color="CBD8E8"/>
              <w:bottom w:val="single" w:sz="4" w:color="CBD8E8"/>
              <w:right w:val="single" w:sz="4" w:color="CBD8E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89320" cy="41786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-03_stock_antes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4178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keepNext/>
        <w:spacing w:before="140" w:after="60"/>
      </w:pPr>
      <w:r>
        <w:rPr>
          <w:b/>
        </w:rPr>
        <w:t>Captura 2. SPA advierte que la cantidad supera el stock.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cantSplit/>
        </w:trPr>
        <w:tc>
          <w:tcPr>
            <w:tcW w:type="dxa" w:w="10166"/>
            <w:vAlign w:val="center"/>
            <w:tcBorders>
              <w:top w:val="single" w:sz="4" w:color="CBD8E8"/>
              <w:left w:val="single" w:sz="4" w:color="CBD8E8"/>
              <w:bottom w:val="single" w:sz="4" w:color="CBD8E8"/>
              <w:right w:val="single" w:sz="4" w:color="CBD8E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89320" cy="2823737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-03_spa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28237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keepNext/>
        <w:spacing w:before="140" w:after="60"/>
      </w:pPr>
      <w:r>
        <w:rPr>
          <w:b/>
        </w:rPr>
        <w:t>Captura 3. Postman recibe 409 por stock insuficiente.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cantSplit/>
        </w:trPr>
        <w:tc>
          <w:tcPr>
            <w:tcW w:type="dxa" w:w="10166"/>
            <w:vAlign w:val="center"/>
            <w:tcBorders>
              <w:top w:val="single" w:sz="4" w:color="CBD8E8"/>
              <w:left w:val="single" w:sz="4" w:color="CBD8E8"/>
              <w:bottom w:val="single" w:sz="4" w:color="CBD8E8"/>
              <w:right w:val="single" w:sz="4" w:color="CBD8E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89320" cy="3736962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-03_postman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37369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keepNext/>
        <w:spacing w:before="140" w:after="60"/>
      </w:pPr>
      <w:r>
        <w:rPr>
          <w:b/>
        </w:rPr>
        <w:t>Captura 4. Stock intacto después del rechazo.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cantSplit/>
        </w:trPr>
        <w:tc>
          <w:tcPr>
            <w:tcW w:type="dxa" w:w="10166"/>
            <w:vAlign w:val="center"/>
            <w:tcBorders>
              <w:top w:val="single" w:sz="4" w:color="CBD8E8"/>
              <w:left w:val="single" w:sz="4" w:color="CBD8E8"/>
              <w:bottom w:val="single" w:sz="4" w:color="CBD8E8"/>
              <w:right w:val="single" w:sz="4" w:color="CBD8E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89320" cy="2241813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-03_stock_despues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22418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pStyle w:val="Ttulo1"/>
      </w:pPr>
      <w:r>
        <w:t>Prueba V-04  Agregar dos veces el mismo producto</w:t>
      </w:r>
    </w:p>
    <w:p>
      <w:pPr>
        <w:spacing w:after="68"/>
      </w:pPr>
      <w:r>
        <w:rPr>
          <w:b/>
        </w:rPr>
        <w:t xml:space="preserve">Grupo: </w:t>
      </w:r>
      <w:r>
        <w:t>Validaciones</w:t>
      </w:r>
    </w:p>
    <w:p>
      <w:pPr>
        <w:spacing w:after="68"/>
      </w:pPr>
      <w:r>
        <w:rPr>
          <w:b/>
        </w:rPr>
        <w:t xml:space="preserve">Precondición: </w:t>
      </w:r>
      <w:r>
        <w:t>Azúcar ya añadida con cantidad 3</w:t>
      </w:r>
    </w:p>
    <w:p>
      <w:pPr>
        <w:spacing w:after="68"/>
      </w:pPr>
      <w:r>
        <w:rPr>
          <w:b/>
        </w:rPr>
        <w:t xml:space="preserve">Acción y datos usados: </w:t>
      </w:r>
      <w:r>
        <w:t>Buscar Cartavio y agregar el mismo producto</w:t>
      </w:r>
    </w:p>
    <w:p>
      <w:pPr>
        <w:spacing w:after="68"/>
      </w:pPr>
      <w:r>
        <w:rPr>
          <w:b/>
        </w:rPr>
        <w:t xml:space="preserve">Resultado esperado: </w:t>
      </w:r>
      <w:r>
        <w:t>«En la venta: 3»; una sola línea pasa a 4; 23.50 × 4 = S/ 94.00</w:t>
      </w:r>
    </w:p>
    <w:p>
      <w:pPr>
        <w:spacing w:after="68"/>
      </w:pPr>
      <w:r>
        <w:rPr>
          <w:b/>
        </w:rPr>
        <w:t xml:space="preserve">Resultado observado: </w:t>
      </w:r>
      <w:r>
        <w:t>La SPA mostró el indicador, una sola línea y S/ 94.00</w:t>
      </w:r>
    </w:p>
    <w:p>
      <w:pPr>
        <w:spacing w:after="60"/>
      </w:pPr>
      <w:r>
        <w:rPr>
          <w:b/>
        </w:rPr>
        <w:t xml:space="preserve">Estado: </w:t>
      </w:r>
      <w:r>
        <w:rPr>
          <w:b/>
          <w:color w:val="166734"/>
        </w:rPr>
        <w:t>Pasa</w:t>
      </w:r>
    </w:p>
    <w:p>
      <w:pPr>
        <w:keepNext/>
        <w:spacing w:before="140" w:after="60"/>
      </w:pPr>
      <w:r>
        <w:rPr>
          <w:b/>
        </w:rPr>
        <w:t>Captura 1. Producto ya agregado e indicador de unidades.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cantSplit/>
        </w:trPr>
        <w:tc>
          <w:tcPr>
            <w:tcW w:type="dxa" w:w="10166"/>
            <w:vAlign w:val="center"/>
            <w:tcBorders>
              <w:top w:val="single" w:sz="4" w:color="CBD8E8"/>
              <w:left w:val="single" w:sz="4" w:color="CBD8E8"/>
              <w:bottom w:val="single" w:sz="4" w:color="CBD8E8"/>
              <w:right w:val="single" w:sz="4" w:color="CBD8E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89320" cy="527504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52750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keepNext/>
        <w:spacing w:before="140" w:after="60"/>
      </w:pPr>
      <w:r>
        <w:rPr>
          <w:b/>
        </w:rPr>
        <w:t>Captura 2. Una sola línea pasa a cuatro unidades y S/ 94.00.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cantSplit/>
        </w:trPr>
        <w:tc>
          <w:tcPr>
            <w:tcW w:type="dxa" w:w="10166"/>
            <w:vAlign w:val="center"/>
            <w:tcBorders>
              <w:top w:val="single" w:sz="4" w:color="CBD8E8"/>
              <w:left w:val="single" w:sz="4" w:color="CBD8E8"/>
              <w:bottom w:val="single" w:sz="4" w:color="CBD8E8"/>
              <w:right w:val="single" w:sz="4" w:color="CBD8E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89320" cy="528187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52818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pStyle w:val="Ttulo1"/>
      </w:pPr>
      <w:r>
        <w:t>Prueba V-05  Producto duplicado en el POST</w:t>
      </w:r>
    </w:p>
    <w:p>
      <w:pPr>
        <w:spacing w:after="68"/>
      </w:pPr>
      <w:r>
        <w:rPr>
          <w:b/>
        </w:rPr>
        <w:t xml:space="preserve">Grupo: </w:t>
      </w:r>
      <w:r>
        <w:t>Validaciones</w:t>
      </w:r>
    </w:p>
    <w:p>
      <w:pPr>
        <w:spacing w:after="68"/>
      </w:pPr>
      <w:r>
        <w:rPr>
          <w:b/>
        </w:rPr>
        <w:t xml:space="preserve">Precondición: </w:t>
      </w:r>
      <w:r>
        <w:t>Cliente activo 3; KR Piña 500ml, producto 60, a S/ 1.50 y stock 3</w:t>
      </w:r>
    </w:p>
    <w:p>
      <w:pPr>
        <w:spacing w:after="68"/>
      </w:pPr>
      <w:r>
        <w:rPr>
          <w:b/>
        </w:rPr>
        <w:t xml:space="preserve">Acción y datos usados: </w:t>
      </w:r>
      <w:r>
        <w:t>POST con el producto 60 en dos líneas de cantidad 1</w:t>
      </w:r>
    </w:p>
    <w:p>
      <w:pPr>
        <w:spacing w:after="68"/>
      </w:pPr>
      <w:r>
        <w:rPr>
          <w:b/>
        </w:rPr>
        <w:t xml:space="preserve">Resultado esperado: </w:t>
      </w:r>
      <w:r>
        <w:t>Regla propuesta: rechazar la duplicación con 409 para evitar doble línea en el comprobante y conservar stock 3</w:t>
      </w:r>
    </w:p>
    <w:p>
      <w:pPr>
        <w:spacing w:after="68"/>
      </w:pPr>
      <w:r>
        <w:rPr>
          <w:b/>
        </w:rPr>
        <w:t xml:space="preserve">Resultado observado: </w:t>
      </w:r>
      <w:r>
        <w:t>La API respondió 201, creó la venta 42 con dos líneas iguales y total S/ 3.00; el stock bajó de 3 a 1. La regla propuesta no se aplica en la API.</w:t>
      </w:r>
    </w:p>
    <w:p>
      <w:pPr>
        <w:spacing w:after="60"/>
      </w:pPr>
      <w:r>
        <w:rPr>
          <w:b/>
        </w:rPr>
        <w:t xml:space="preserve">Estado: </w:t>
      </w:r>
      <w:r>
        <w:rPr>
          <w:b/>
          <w:color w:val="9C2020"/>
        </w:rPr>
        <w:t>Falla</w:t>
      </w:r>
    </w:p>
    <w:p>
      <w:pPr>
        <w:keepNext/>
        <w:spacing w:before="140" w:after="60"/>
      </w:pPr>
      <w:r>
        <w:rPr>
          <w:b/>
        </w:rPr>
        <w:t>Captura 1. Stock antes: tres unidades.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cantSplit/>
        </w:trPr>
        <w:tc>
          <w:tcPr>
            <w:tcW w:type="dxa" w:w="10166"/>
            <w:vAlign w:val="center"/>
            <w:tcBorders>
              <w:top w:val="single" w:sz="4" w:color="CBD8E8"/>
              <w:left w:val="single" w:sz="4" w:color="CBD8E8"/>
              <w:bottom w:val="single" w:sz="4" w:color="CBD8E8"/>
              <w:right w:val="single" w:sz="4" w:color="CBD8E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89320" cy="367608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-05_stock_antes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367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keepNext/>
        <w:spacing w:before="140" w:after="60"/>
      </w:pPr>
      <w:r>
        <w:rPr>
          <w:b/>
        </w:rPr>
        <w:t>Captura 2. POST duplicado crea dos detalles con 201.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cantSplit/>
        </w:trPr>
        <w:tc>
          <w:tcPr>
            <w:tcW w:type="dxa" w:w="10166"/>
            <w:vAlign w:val="center"/>
            <w:tcBorders>
              <w:top w:val="single" w:sz="4" w:color="CBD8E8"/>
              <w:left w:val="single" w:sz="4" w:color="CBD8E8"/>
              <w:bottom w:val="single" w:sz="4" w:color="CBD8E8"/>
              <w:right w:val="single" w:sz="4" w:color="CBD8E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89320" cy="4068535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-05_postman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40685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keepNext/>
        <w:spacing w:before="140" w:after="60"/>
      </w:pPr>
      <w:r>
        <w:rPr>
          <w:b/>
        </w:rPr>
        <w:t>Captura 3. Stock después: una unidad.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cantSplit/>
        </w:trPr>
        <w:tc>
          <w:tcPr>
            <w:tcW w:type="dxa" w:w="10166"/>
            <w:vAlign w:val="center"/>
            <w:tcBorders>
              <w:top w:val="single" w:sz="4" w:color="CBD8E8"/>
              <w:left w:val="single" w:sz="4" w:color="CBD8E8"/>
              <w:bottom w:val="single" w:sz="4" w:color="CBD8E8"/>
              <w:right w:val="single" w:sz="4" w:color="CBD8E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89320" cy="478063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-05_stock_despues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4780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pStyle w:val="Ttulo1"/>
      </w:pPr>
      <w:r>
        <w:t>Prueba V-06  Rango de fechas inválido</w:t>
      </w:r>
    </w:p>
    <w:p>
      <w:pPr>
        <w:spacing w:after="68"/>
      </w:pPr>
      <w:r>
        <w:rPr>
          <w:b/>
        </w:rPr>
        <w:t xml:space="preserve">Grupo: </w:t>
      </w:r>
      <w:r>
        <w:t>Validaciones · propio</w:t>
      </w:r>
    </w:p>
    <w:p>
      <w:pPr>
        <w:spacing w:after="68"/>
      </w:pPr>
      <w:r>
        <w:rPr>
          <w:b/>
        </w:rPr>
        <w:t xml:space="preserve">Precondición: </w:t>
      </w:r>
      <w:r>
        <w:t>Consulta de ventas abierta</w:t>
      </w:r>
    </w:p>
    <w:p>
      <w:pPr>
        <w:spacing w:after="68"/>
      </w:pPr>
      <w:r>
        <w:rPr>
          <w:b/>
        </w:rPr>
        <w:t xml:space="preserve">Acción y datos usados: </w:t>
      </w:r>
      <w:r>
        <w:t>Desde 11/10/2026; hasta 10/10/2026</w:t>
      </w:r>
    </w:p>
    <w:p>
      <w:pPr>
        <w:spacing w:after="68"/>
      </w:pPr>
      <w:r>
        <w:rPr>
          <w:b/>
        </w:rPr>
        <w:t xml:space="preserve">Resultado esperado: </w:t>
      </w:r>
      <w:r>
        <w:t>Mensaje de rango inválido; no sale nueva petición GET</w:t>
      </w:r>
    </w:p>
    <w:p>
      <w:pPr>
        <w:spacing w:after="68"/>
      </w:pPr>
      <w:r>
        <w:rPr>
          <w:b/>
        </w:rPr>
        <w:t xml:space="preserve">Resultado observado: </w:t>
      </w:r>
      <w:r>
        <w:t>Se mostró la validación y Network no registró un nuevo GET</w:t>
      </w:r>
    </w:p>
    <w:p>
      <w:pPr>
        <w:spacing w:after="60"/>
      </w:pPr>
      <w:r>
        <w:rPr>
          <w:b/>
        </w:rPr>
        <w:t xml:space="preserve">Estado: </w:t>
      </w:r>
      <w:r>
        <w:rPr>
          <w:b/>
          <w:color w:val="166734"/>
        </w:rPr>
        <w:t>Pasa</w:t>
      </w:r>
    </w:p>
    <w:p>
      <w:pPr>
        <w:keepNext/>
        <w:spacing w:before="140" w:after="60"/>
      </w:pPr>
      <w:r>
        <w:rPr>
          <w:b/>
        </w:rPr>
        <w:t>Captura 1. La consulta advierte el rango inválido sin GET nuevo.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cantSplit/>
        </w:trPr>
        <w:tc>
          <w:tcPr>
            <w:tcW w:type="dxa" w:w="10166"/>
            <w:vAlign w:val="center"/>
            <w:tcBorders>
              <w:top w:val="single" w:sz="4" w:color="CBD8E8"/>
              <w:left w:val="single" w:sz="4" w:color="CBD8E8"/>
              <w:bottom w:val="single" w:sz="4" w:color="CBD8E8"/>
              <w:right w:val="single" w:sz="4" w:color="CBD8E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89320" cy="342113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34211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pStyle w:val="Ttulo1"/>
      </w:pPr>
      <w:r>
        <w:t>Prueba F-01  Volver del resumen sin registrar</w:t>
      </w:r>
    </w:p>
    <w:p>
      <w:pPr>
        <w:spacing w:after="68"/>
      </w:pPr>
      <w:r>
        <w:rPr>
          <w:b/>
        </w:rPr>
        <w:t xml:space="preserve">Grupo: </w:t>
      </w:r>
      <w:r>
        <w:t>Confirmación</w:t>
      </w:r>
    </w:p>
    <w:p>
      <w:pPr>
        <w:spacing w:after="68"/>
      </w:pPr>
      <w:r>
        <w:rPr>
          <w:b/>
        </w:rPr>
        <w:t xml:space="preserve">Precondición: </w:t>
      </w:r>
      <w:r>
        <w:t>Resumen abierto</w:t>
      </w:r>
    </w:p>
    <w:p>
      <w:pPr>
        <w:spacing w:after="68"/>
      </w:pPr>
      <w:r>
        <w:rPr>
          <w:b/>
        </w:rPr>
        <w:t xml:space="preserve">Acción y datos usados: </w:t>
      </w:r>
      <w:r>
        <w:t>Pulsar Volver</w:t>
      </w:r>
    </w:p>
    <w:p>
      <w:pPr>
        <w:spacing w:after="68"/>
      </w:pPr>
      <w:r>
        <w:rPr>
          <w:b/>
        </w:rPr>
        <w:t xml:space="preserve">Resultado esperado: </w:t>
      </w:r>
      <w:r>
        <w:t>Se cierra el resumen; no se envía POST</w:t>
      </w:r>
    </w:p>
    <w:p>
      <w:pPr>
        <w:spacing w:after="68"/>
      </w:pPr>
      <w:r>
        <w:rPr>
          <w:b/>
        </w:rPr>
        <w:t xml:space="preserve">Resultado observado: </w:t>
      </w:r>
      <w:r>
        <w:t>El formulario permaneció y Network no mostró POST</w:t>
      </w:r>
    </w:p>
    <w:p>
      <w:pPr>
        <w:spacing w:after="60"/>
      </w:pPr>
      <w:r>
        <w:rPr>
          <w:b/>
        </w:rPr>
        <w:t xml:space="preserve">Estado: </w:t>
      </w:r>
      <w:r>
        <w:rPr>
          <w:b/>
          <w:color w:val="166734"/>
        </w:rPr>
        <w:t>Pasa</w:t>
      </w:r>
    </w:p>
    <w:p>
      <w:pPr>
        <w:keepNext/>
        <w:spacing w:before="140" w:after="60"/>
      </w:pPr>
      <w:r>
        <w:rPr>
          <w:b/>
        </w:rPr>
        <w:t>Captura 1. Volver conserva el formulario y no envía POST.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cantSplit/>
        </w:trPr>
        <w:tc>
          <w:tcPr>
            <w:tcW w:type="dxa" w:w="10166"/>
            <w:vAlign w:val="center"/>
            <w:tcBorders>
              <w:top w:val="single" w:sz="4" w:color="CBD8E8"/>
              <w:left w:val="single" w:sz="4" w:color="CBD8E8"/>
              <w:bottom w:val="single" w:sz="4" w:color="CBD8E8"/>
              <w:right w:val="single" w:sz="4" w:color="CBD8E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89320" cy="3380916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3380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pStyle w:val="Ttulo1"/>
      </w:pPr>
      <w:r>
        <w:t>Prueba F-02  Evitar el doble registro</w:t>
      </w:r>
    </w:p>
    <w:p>
      <w:pPr>
        <w:spacing w:after="68"/>
      </w:pPr>
      <w:r>
        <w:rPr>
          <w:b/>
        </w:rPr>
        <w:t xml:space="preserve">Grupo: </w:t>
      </w:r>
      <w:r>
        <w:t>Confirmación</w:t>
      </w:r>
    </w:p>
    <w:p>
      <w:pPr>
        <w:spacing w:after="68"/>
      </w:pPr>
      <w:r>
        <w:rPr>
          <w:b/>
        </w:rPr>
        <w:t xml:space="preserve">Precondición: </w:t>
      </w:r>
      <w:r>
        <w:t>Resumen listo; Network grabando con Preserve log</w:t>
      </w:r>
    </w:p>
    <w:p>
      <w:pPr>
        <w:spacing w:after="68"/>
      </w:pPr>
      <w:r>
        <w:rPr>
          <w:b/>
        </w:rPr>
        <w:t xml:space="preserve">Acción y datos usados: </w:t>
      </w:r>
      <w:r>
        <w:t>Pulsar Confirmar dos veces rápidamente</w:t>
      </w:r>
    </w:p>
    <w:p>
      <w:pPr>
        <w:spacing w:after="68"/>
      </w:pPr>
      <w:r>
        <w:rPr>
          <w:b/>
        </w:rPr>
        <w:t xml:space="preserve">Resultado esperado: </w:t>
      </w:r>
      <w:r>
        <w:t>Una sola venta, un solo POST 201; botón deshabilitado durante el envío</w:t>
      </w:r>
    </w:p>
    <w:p>
      <w:pPr>
        <w:spacing w:after="68"/>
      </w:pPr>
      <w:r>
        <w:rPr>
          <w:b/>
        </w:rPr>
        <w:t xml:space="preserve">Resultado observado: </w:t>
      </w:r>
      <w:r>
        <w:t>Con el resumen de Avena 3 Ositos 10 Kg a S/ 60.00 abierto, la captura posterior mostró un solo POST /api/v1/ventas con HTTP 201, seguido de GET del comprobante 43 y del cliente. Se creó un único comprobante N.º 000043 por S/ 60.00. La captura estática no muestra el instante en que el botón estuvo deshabilitado.</w:t>
      </w:r>
    </w:p>
    <w:p>
      <w:pPr>
        <w:spacing w:after="60"/>
      </w:pPr>
      <w:r>
        <w:rPr>
          <w:b/>
        </w:rPr>
        <w:t xml:space="preserve">Estado: </w:t>
      </w:r>
      <w:r>
        <w:rPr>
          <w:b/>
          <w:color w:val="166734"/>
        </w:rPr>
        <w:t>Pasa</w:t>
      </w:r>
    </w:p>
    <w:p>
      <w:pPr>
        <w:keepNext/>
        <w:spacing w:before="140" w:after="60"/>
      </w:pPr>
      <w:r>
        <w:rPr>
          <w:b/>
        </w:rPr>
        <w:t>Captura 1. Resumen previo a la confirmación.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cantSplit/>
        </w:trPr>
        <w:tc>
          <w:tcPr>
            <w:tcW w:type="dxa" w:w="10166"/>
            <w:vAlign w:val="center"/>
            <w:tcBorders>
              <w:top w:val="single" w:sz="4" w:color="CBD8E8"/>
              <w:left w:val="single" w:sz="4" w:color="CBD8E8"/>
              <w:bottom w:val="single" w:sz="4" w:color="CBD8E8"/>
              <w:right w:val="single" w:sz="4" w:color="CBD8E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89320" cy="2662702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-02_antes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26627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keepNext/>
        <w:spacing w:before="140" w:after="60"/>
      </w:pPr>
      <w:r>
        <w:rPr>
          <w:b/>
        </w:rPr>
        <w:t>Captura 2. Un solo POST 201 y comprobante 43.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cantSplit/>
        </w:trPr>
        <w:tc>
          <w:tcPr>
            <w:tcW w:type="dxa" w:w="10166"/>
            <w:vAlign w:val="center"/>
            <w:tcBorders>
              <w:top w:val="single" w:sz="4" w:color="CBD8E8"/>
              <w:left w:val="single" w:sz="4" w:color="CBD8E8"/>
              <w:bottom w:val="single" w:sz="4" w:color="CBD8E8"/>
              <w:right w:val="single" w:sz="4" w:color="CBD8E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89320" cy="2722418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-02_despues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27224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pStyle w:val="Ttulo1"/>
      </w:pPr>
      <w:r>
        <w:t>Prueba M-01  Dos pestañas compiten por el último stock</w:t>
      </w:r>
    </w:p>
    <w:p>
      <w:pPr>
        <w:spacing w:after="68"/>
      </w:pPr>
      <w:r>
        <w:rPr>
          <w:b/>
        </w:rPr>
        <w:t xml:space="preserve">Grupo: </w:t>
      </w:r>
      <w:r>
        <w:t>Mensajes</w:t>
      </w:r>
    </w:p>
    <w:p>
      <w:pPr>
        <w:spacing w:after="68"/>
      </w:pPr>
      <w:r>
        <w:rPr>
          <w:b/>
        </w:rPr>
        <w:t xml:space="preserve">Precondición: </w:t>
      </w:r>
      <w:r>
        <w:t>Dos pestañas preparadas antes de registrar; Teclado Micronics con stock 2</w:t>
      </w:r>
    </w:p>
    <w:p>
      <w:pPr>
        <w:spacing w:after="68"/>
      </w:pPr>
      <w:r>
        <w:rPr>
          <w:b/>
        </w:rPr>
        <w:t xml:space="preserve">Acción y datos usados: </w:t>
      </w:r>
      <w:r>
        <w:t>Ambas venden 2 unidades; confirmar primero una y luego otra sin recargar la segunda</w:t>
      </w:r>
    </w:p>
    <w:p>
      <w:pPr>
        <w:spacing w:after="68"/>
      </w:pPr>
      <w:r>
        <w:rPr>
          <w:b/>
        </w:rPr>
        <w:t xml:space="preserve">Resultado esperado: </w:t>
      </w:r>
      <w:r>
        <w:t>Primera 201; segunda 409 con mensaje de stock; formulario recuperable y stock final 0</w:t>
      </w:r>
    </w:p>
    <w:p>
      <w:pPr>
        <w:spacing w:after="68"/>
      </w:pPr>
      <w:r>
        <w:rPr>
          <w:b/>
        </w:rPr>
        <w:t xml:space="preserve">Resultado observado: </w:t>
      </w:r>
      <w:r>
        <w:t>La primera pestaña creó la venta 44 de 2 unidades por S/ 70.00 con HTTP 201. La segunda recibió HTTP 409 y mostró el toast «Stock insuficiente para Teclado Micronics. Vuelve a revisar las unidades disponibles»; conservó el cliente y la línea con cantidad 2. El stock final fue 0.</w:t>
      </w:r>
    </w:p>
    <w:p>
      <w:pPr>
        <w:spacing w:after="60"/>
      </w:pPr>
      <w:r>
        <w:rPr>
          <w:b/>
        </w:rPr>
        <w:t xml:space="preserve">Estado: </w:t>
      </w:r>
      <w:r>
        <w:rPr>
          <w:b/>
          <w:color w:val="166734"/>
        </w:rPr>
        <w:t>Pasa</w:t>
      </w:r>
    </w:p>
    <w:p>
      <w:pPr>
        <w:keepNext/>
        <w:spacing w:before="140" w:after="60"/>
      </w:pPr>
      <w:r>
        <w:rPr>
          <w:b/>
        </w:rPr>
        <w:t>Captura 1. Stock disponible antes de las dos ventas.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cantSplit/>
        </w:trPr>
        <w:tc>
          <w:tcPr>
            <w:tcW w:type="dxa" w:w="10166"/>
            <w:vAlign w:val="center"/>
            <w:tcBorders>
              <w:top w:val="single" w:sz="4" w:color="CBD8E8"/>
              <w:left w:val="single" w:sz="4" w:color="CBD8E8"/>
              <w:bottom w:val="single" w:sz="4" w:color="CBD8E8"/>
              <w:right w:val="single" w:sz="4" w:color="CBD8E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89320" cy="1900029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-01_stock_antes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19000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keepNext/>
        <w:spacing w:before="140" w:after="60"/>
      </w:pPr>
      <w:r>
        <w:rPr>
          <w:b/>
        </w:rPr>
        <w:t>Captura 2. Primera pestaña registra la venta 44 con 201.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cantSplit/>
        </w:trPr>
        <w:tc>
          <w:tcPr>
            <w:tcW w:type="dxa" w:w="10166"/>
            <w:vAlign w:val="center"/>
            <w:tcBorders>
              <w:top w:val="single" w:sz="4" w:color="CBD8E8"/>
              <w:left w:val="single" w:sz="4" w:color="CBD8E8"/>
              <w:bottom w:val="single" w:sz="4" w:color="CBD8E8"/>
              <w:right w:val="single" w:sz="4" w:color="CBD8E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89320" cy="2560122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-01_primera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25601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keepNext/>
        <w:spacing w:before="140" w:after="60"/>
      </w:pPr>
      <w:r>
        <w:rPr>
          <w:b/>
        </w:rPr>
        <w:t>Captura 3. Segunda pestaña recibe 409 y conserva el formulario.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cantSplit/>
        </w:trPr>
        <w:tc>
          <w:tcPr>
            <w:tcW w:type="dxa" w:w="10166"/>
            <w:vAlign w:val="center"/>
            <w:tcBorders>
              <w:top w:val="single" w:sz="4" w:color="CBD8E8"/>
              <w:left w:val="single" w:sz="4" w:color="CBD8E8"/>
              <w:bottom w:val="single" w:sz="4" w:color="CBD8E8"/>
              <w:right w:val="single" w:sz="4" w:color="CBD8E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89320" cy="264497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-01_segunda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26449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keepNext/>
        <w:spacing w:before="140" w:after="60"/>
      </w:pPr>
      <w:r>
        <w:rPr>
          <w:b/>
        </w:rPr>
        <w:t>Captura 4. Stock final agotado.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cantSplit/>
        </w:trPr>
        <w:tc>
          <w:tcPr>
            <w:tcW w:type="dxa" w:w="10166"/>
            <w:vAlign w:val="center"/>
            <w:tcBorders>
              <w:top w:val="single" w:sz="4" w:color="CBD8E8"/>
              <w:left w:val="single" w:sz="4" w:color="CBD8E8"/>
              <w:bottom w:val="single" w:sz="4" w:color="CBD8E8"/>
              <w:right w:val="single" w:sz="4" w:color="CBD8E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89320" cy="2837046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-01_stock_despues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28370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pStyle w:val="Ttulo1"/>
      </w:pPr>
      <w:r>
        <w:t>Prueba M-02  Venta para un cliente inactivo</w:t>
      </w:r>
    </w:p>
    <w:p>
      <w:pPr>
        <w:spacing w:after="68"/>
      </w:pPr>
      <w:r>
        <w:rPr>
          <w:b/>
        </w:rPr>
        <w:t xml:space="preserve">Grupo: </w:t>
      </w:r>
      <w:r>
        <w:t>Mensajes</w:t>
      </w:r>
    </w:p>
    <w:p>
      <w:pPr>
        <w:spacing w:after="68"/>
      </w:pPr>
      <w:r>
        <w:rPr>
          <w:b/>
        </w:rPr>
        <w:t xml:space="preserve">Precondición: </w:t>
      </w:r>
      <w:r>
        <w:t>Cliente 10, Jyon Yefer Huaccha, con estado: false</w:t>
      </w:r>
    </w:p>
    <w:p>
      <w:pPr>
        <w:spacing w:after="68"/>
      </w:pPr>
      <w:r>
        <w:rPr>
          <w:b/>
        </w:rPr>
        <w:t xml:space="preserve">Acción y datos usados: </w:t>
      </w:r>
      <w:r>
        <w:t>POST de venta con clienteId: 10, producto 20 y cantidad 1</w:t>
      </w:r>
    </w:p>
    <w:p>
      <w:pPr>
        <w:spacing w:after="68"/>
      </w:pPr>
      <w:r>
        <w:rPr>
          <w:b/>
        </w:rPr>
        <w:t xml:space="preserve">Resultado esperado: </w:t>
      </w:r>
      <w:r>
        <w:t>409 «No se puede registrar una venta para un cliente inactivo»; no se crea venta</w:t>
      </w:r>
    </w:p>
    <w:p>
      <w:pPr>
        <w:spacing w:after="68"/>
      </w:pPr>
      <w:r>
        <w:rPr>
          <w:b/>
        </w:rPr>
        <w:t xml:space="preserve">Resultado observado: </w:t>
      </w:r>
      <w:r>
        <w:t>El GET /api/v1/clientes/10 respondió 200 y mostró estado: false. El POST /api/v1/ventas respondió HTTP 409 con «No se puede registrar una venta para un cliente inactivo» y no devolvió una venta creada.</w:t>
      </w:r>
    </w:p>
    <w:p>
      <w:pPr>
        <w:spacing w:after="60"/>
      </w:pPr>
      <w:r>
        <w:rPr>
          <w:b/>
        </w:rPr>
        <w:t xml:space="preserve">Estado: </w:t>
      </w:r>
      <w:r>
        <w:rPr>
          <w:b/>
          <w:color w:val="166734"/>
        </w:rPr>
        <w:t>Pasa</w:t>
      </w:r>
    </w:p>
    <w:p>
      <w:pPr>
        <w:keepNext/>
        <w:spacing w:before="140" w:after="60"/>
      </w:pPr>
      <w:r>
        <w:rPr>
          <w:b/>
        </w:rPr>
        <w:t>Captura 1. GET muestra al cliente 10 inactivo.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cantSplit/>
        </w:trPr>
        <w:tc>
          <w:tcPr>
            <w:tcW w:type="dxa" w:w="10166"/>
            <w:vAlign w:val="center"/>
            <w:tcBorders>
              <w:top w:val="single" w:sz="4" w:color="CBD8E8"/>
              <w:left w:val="single" w:sz="4" w:color="CBD8E8"/>
              <w:bottom w:val="single" w:sz="4" w:color="CBD8E8"/>
              <w:right w:val="single" w:sz="4" w:color="CBD8E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89320" cy="2182513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-02_cliente_inactivo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21825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keepNext/>
        <w:spacing w:before="140" w:after="60"/>
      </w:pPr>
      <w:r>
        <w:rPr>
          <w:b/>
        </w:rPr>
        <w:t>Captura 2. POST recibe 409 para el cliente inactivo.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cantSplit/>
        </w:trPr>
        <w:tc>
          <w:tcPr>
            <w:tcW w:type="dxa" w:w="10166"/>
            <w:vAlign w:val="center"/>
            <w:tcBorders>
              <w:top w:val="single" w:sz="4" w:color="CBD8E8"/>
              <w:left w:val="single" w:sz="4" w:color="CBD8E8"/>
              <w:bottom w:val="single" w:sz="4" w:color="CBD8E8"/>
              <w:right w:val="single" w:sz="4" w:color="CBD8E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89320" cy="260751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-02_postman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2607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pStyle w:val="Ttulo1"/>
      </w:pPr>
      <w:r>
        <w:t>Prueba I-01  Impresión de venta y consulta</w:t>
      </w:r>
    </w:p>
    <w:p>
      <w:pPr>
        <w:spacing w:after="68"/>
      </w:pPr>
      <w:r>
        <w:rPr>
          <w:b/>
        </w:rPr>
        <w:t xml:space="preserve">Grupo: </w:t>
      </w:r>
      <w:r>
        <w:t>Impresión</w:t>
      </w:r>
    </w:p>
    <w:p>
      <w:pPr>
        <w:spacing w:after="68"/>
      </w:pPr>
      <w:r>
        <w:rPr>
          <w:b/>
        </w:rPr>
        <w:t xml:space="preserve">Precondición: </w:t>
      </w:r>
      <w:r>
        <w:t>Venta registrada, una anulada y consulta filtrada</w:t>
      </w:r>
    </w:p>
    <w:p>
      <w:pPr>
        <w:spacing w:after="68"/>
      </w:pPr>
      <w:r>
        <w:rPr>
          <w:b/>
        </w:rPr>
        <w:t xml:space="preserve">Acción y datos usados: </w:t>
      </w:r>
      <w:r>
        <w:t>Imprimir en los tres contextos y guardar PDFs</w:t>
      </w:r>
    </w:p>
    <w:p>
      <w:pPr>
        <w:spacing w:after="68"/>
      </w:pPr>
      <w:r>
        <w:rPr>
          <w:b/>
        </w:rPr>
        <w:t xml:space="preserve">Resultado esperado: </w:t>
      </w:r>
      <w:r>
        <w:t>Sin menú ni botones; comprobante con DNI y pie; anulada con sello; consulta con filtros</w:t>
      </w:r>
    </w:p>
    <w:p>
      <w:pPr>
        <w:spacing w:after="68"/>
      </w:pPr>
      <w:r>
        <w:rPr>
          <w:b/>
        </w:rPr>
        <w:t xml:space="preserve">Resultado observado: </w:t>
      </w:r>
      <w:r>
        <w:t>Se guardaron tres PDF A4 de una página, sin encabezado ni pie automáticos de Chrome. El comprobante 44 muestra DNI 75678901 y el pie propio; el comprobante anulado 5 muestra el sello ANULADA; la consulta de José Luis Quispe Mamani, estado REGISTRADA y fecha 11/10/2026, muestra dos ventas y total S/ 63.00. No aparecen menú ni botones en los PDF.</w:t>
      </w:r>
    </w:p>
    <w:p>
      <w:pPr>
        <w:spacing w:after="60"/>
      </w:pPr>
      <w:r>
        <w:rPr>
          <w:b/>
        </w:rPr>
        <w:t xml:space="preserve">Estado: </w:t>
      </w:r>
      <w:r>
        <w:rPr>
          <w:b/>
          <w:color w:val="166734"/>
        </w:rPr>
        <w:t>Pasa</w:t>
      </w:r>
    </w:p>
    <w:p>
      <w:pPr>
        <w:keepNext/>
        <w:spacing w:before="140" w:after="60"/>
      </w:pPr>
      <w:r>
        <w:rPr>
          <w:b/>
        </w:rPr>
        <w:t>Captura 1. PDF limpio del comprobante registrado.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cantSplit/>
        </w:trPr>
        <w:tc>
          <w:tcPr>
            <w:tcW w:type="dxa" w:w="10166"/>
            <w:vAlign w:val="center"/>
            <w:tcBorders>
              <w:top w:val="single" w:sz="4" w:color="CBD8E8"/>
              <w:left w:val="single" w:sz="4" w:color="CBD8E8"/>
              <w:bottom w:val="single" w:sz="4" w:color="CBD8E8"/>
              <w:right w:val="single" w:sz="4" w:color="CBD8E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04504" cy="5806439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-01_registro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4504" cy="5806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keepNext/>
        <w:spacing w:before="140" w:after="60"/>
      </w:pPr>
      <w:r>
        <w:rPr>
          <w:b/>
        </w:rPr>
        <w:t>Captura 2. PDF limpio del comprobante anulado.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cantSplit/>
        </w:trPr>
        <w:tc>
          <w:tcPr>
            <w:tcW w:type="dxa" w:w="10166"/>
            <w:vAlign w:val="center"/>
            <w:tcBorders>
              <w:top w:val="single" w:sz="4" w:color="CBD8E8"/>
              <w:left w:val="single" w:sz="4" w:color="CBD8E8"/>
              <w:bottom w:val="single" w:sz="4" w:color="CBD8E8"/>
              <w:right w:val="single" w:sz="4" w:color="CBD8E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04504" cy="5806439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-01_anulada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4504" cy="5806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keepNext/>
        <w:spacing w:before="140" w:after="60"/>
      </w:pPr>
      <w:r>
        <w:rPr>
          <w:b/>
        </w:rPr>
        <w:t>Captura 3. PDF limpio de la consulta filtrada.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cantSplit/>
        </w:trPr>
        <w:tc>
          <w:tcPr>
            <w:tcW w:type="dxa" w:w="10166"/>
            <w:vAlign w:val="center"/>
            <w:tcBorders>
              <w:top w:val="single" w:sz="4" w:color="CBD8E8"/>
              <w:left w:val="single" w:sz="4" w:color="CBD8E8"/>
              <w:bottom w:val="single" w:sz="4" w:color="CBD8E8"/>
              <w:right w:val="single" w:sz="4" w:color="CBD8E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04504" cy="5806439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-01_consulta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4504" cy="5806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keepNext/>
        <w:spacing w:before="140" w:after="60"/>
      </w:pPr>
      <w:r>
        <w:rPr>
          <w:b/>
        </w:rPr>
        <w:t>Captura 4. Vista previa de impresión registrada.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cantSplit/>
        </w:trPr>
        <w:tc>
          <w:tcPr>
            <w:tcW w:type="dxa" w:w="10166"/>
            <w:vAlign w:val="center"/>
            <w:tcBorders>
              <w:top w:val="single" w:sz="4" w:color="CBD8E8"/>
              <w:left w:val="single" w:sz="4" w:color="CBD8E8"/>
              <w:bottom w:val="single" w:sz="4" w:color="CBD8E8"/>
              <w:right w:val="single" w:sz="4" w:color="CBD8E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89320" cy="3933526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-01_registro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39335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keepNext/>
        <w:spacing w:before="140" w:after="60"/>
      </w:pPr>
      <w:r>
        <w:rPr>
          <w:b/>
        </w:rPr>
        <w:t>Captura 5. Vista previa de impresión anulada.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cantSplit/>
        </w:trPr>
        <w:tc>
          <w:tcPr>
            <w:tcW w:type="dxa" w:w="10166"/>
            <w:vAlign w:val="center"/>
            <w:tcBorders>
              <w:top w:val="single" w:sz="4" w:color="CBD8E8"/>
              <w:left w:val="single" w:sz="4" w:color="CBD8E8"/>
              <w:bottom w:val="single" w:sz="4" w:color="CBD8E8"/>
              <w:right w:val="single" w:sz="4" w:color="CBD8E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89320" cy="372997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-01_anulada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37299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keepNext/>
        <w:spacing w:before="140" w:after="60"/>
      </w:pPr>
      <w:r>
        <w:rPr>
          <w:b/>
        </w:rPr>
        <w:t>Captura 6. Vista previa de impresión de la consulta.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cantSplit/>
        </w:trPr>
        <w:tc>
          <w:tcPr>
            <w:tcW w:type="dxa" w:w="10166"/>
            <w:vAlign w:val="center"/>
            <w:tcBorders>
              <w:top w:val="single" w:sz="4" w:color="CBD8E8"/>
              <w:left w:val="single" w:sz="4" w:color="CBD8E8"/>
              <w:bottom w:val="single" w:sz="4" w:color="CBD8E8"/>
              <w:right w:val="single" w:sz="4" w:color="CBD8E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89320" cy="4005047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-01_consulta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40050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pStyle w:val="Ttulo1"/>
      </w:pPr>
      <w:r>
        <w:t>Prueba X-01  Consistencia entre venta y stock</w:t>
      </w:r>
    </w:p>
    <w:p>
      <w:pPr>
        <w:spacing w:after="68"/>
      </w:pPr>
      <w:r>
        <w:rPr>
          <w:b/>
        </w:rPr>
        <w:t xml:space="preserve">Grupo: </w:t>
      </w:r>
      <w:r>
        <w:t>Consistencia</w:t>
      </w:r>
    </w:p>
    <w:p>
      <w:pPr>
        <w:spacing w:after="68"/>
      </w:pPr>
      <w:r>
        <w:rPr>
          <w:b/>
        </w:rPr>
        <w:t xml:space="preserve">Precondición: </w:t>
      </w:r>
      <w:r>
        <w:t>Venta 000022 registrada</w:t>
      </w:r>
    </w:p>
    <w:p>
      <w:pPr>
        <w:spacing w:after="68"/>
      </w:pPr>
      <w:r>
        <w:rPr>
          <w:b/>
        </w:rPr>
        <w:t xml:space="preserve">Acción y datos usados: </w:t>
      </w:r>
      <w:r>
        <w:t>Comparar Productos y consulta/comprobante</w:t>
      </w:r>
    </w:p>
    <w:p>
      <w:pPr>
        <w:spacing w:after="68"/>
      </w:pPr>
      <w:r>
        <w:rPr>
          <w:b/>
        </w:rPr>
        <w:t xml:space="preserve">Resultado esperado: </w:t>
      </w:r>
      <w:r>
        <w:t>Stock 14 − 4 = 10; venta 000022 con 2 ítems y total S/ 106.50</w:t>
      </w:r>
    </w:p>
    <w:p>
      <w:pPr>
        <w:spacing w:after="68"/>
      </w:pPr>
      <w:r>
        <w:rPr>
          <w:b/>
        </w:rPr>
        <w:t xml:space="preserve">Resultado observado: </w:t>
      </w:r>
      <w:r>
        <w:t>Producto quedó con stock 10; comprobante muestra 2 ítems y S/ 106.50</w:t>
      </w:r>
    </w:p>
    <w:p>
      <w:pPr>
        <w:spacing w:after="60"/>
      </w:pPr>
      <w:r>
        <w:rPr>
          <w:b/>
        </w:rPr>
        <w:t xml:space="preserve">Estado: </w:t>
      </w:r>
      <w:r>
        <w:rPr>
          <w:b/>
          <w:color w:val="166734"/>
        </w:rPr>
        <w:t>Pasa</w:t>
      </w:r>
    </w:p>
    <w:p>
      <w:pPr>
        <w:keepNext/>
        <w:spacing w:before="140" w:after="60"/>
      </w:pPr>
      <w:r>
        <w:rPr>
          <w:b/>
        </w:rPr>
        <w:t>Captura 1. Línea de producto antes del registro.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cantSplit/>
        </w:trPr>
        <w:tc>
          <w:tcPr>
            <w:tcW w:type="dxa" w:w="10166"/>
            <w:vAlign w:val="center"/>
            <w:tcBorders>
              <w:top w:val="single" w:sz="4" w:color="CBD8E8"/>
              <w:left w:val="single" w:sz="4" w:color="CBD8E8"/>
              <w:bottom w:val="single" w:sz="4" w:color="CBD8E8"/>
              <w:right w:val="single" w:sz="4" w:color="CBD8E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89320" cy="5275046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52750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keepNext/>
        <w:spacing w:before="140" w:after="60"/>
      </w:pPr>
      <w:r>
        <w:rPr>
          <w:b/>
        </w:rPr>
        <w:t>Captura 2. Comprobante de la venta.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cantSplit/>
        </w:trPr>
        <w:tc>
          <w:tcPr>
            <w:tcW w:type="dxa" w:w="10166"/>
            <w:vAlign w:val="center"/>
            <w:tcBorders>
              <w:top w:val="single" w:sz="4" w:color="CBD8E8"/>
              <w:left w:val="single" w:sz="4" w:color="CBD8E8"/>
              <w:bottom w:val="single" w:sz="4" w:color="CBD8E8"/>
              <w:right w:val="single" w:sz="4" w:color="CBD8E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89320" cy="3439875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3439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keepNext/>
        <w:spacing w:before="140" w:after="60"/>
      </w:pPr>
      <w:r>
        <w:rPr>
          <w:b/>
        </w:rPr>
        <w:t>Captura 3. Consulta de la venta.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cantSplit/>
        </w:trPr>
        <w:tc>
          <w:tcPr>
            <w:tcW w:type="dxa" w:w="10166"/>
            <w:vAlign w:val="center"/>
            <w:tcBorders>
              <w:top w:val="single" w:sz="4" w:color="CBD8E8"/>
              <w:left w:val="single" w:sz="4" w:color="CBD8E8"/>
              <w:bottom w:val="single" w:sz="4" w:color="CBD8E8"/>
              <w:right w:val="single" w:sz="4" w:color="CBD8E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89320" cy="3412192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34121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keepNext/>
        <w:spacing w:before="140" w:after="60"/>
      </w:pPr>
      <w:r>
        <w:rPr>
          <w:b/>
        </w:rPr>
        <w:t>Captura 4. Stock después del registro.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cantSplit/>
        </w:trPr>
        <w:tc>
          <w:tcPr>
            <w:tcW w:type="dxa" w:w="10166"/>
            <w:vAlign w:val="center"/>
            <w:tcBorders>
              <w:top w:val="single" w:sz="4" w:color="CBD8E8"/>
              <w:left w:val="single" w:sz="4" w:color="CBD8E8"/>
              <w:bottom w:val="single" w:sz="4" w:color="CBD8E8"/>
              <w:right w:val="single" w:sz="4" w:color="CBD8E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89320" cy="3380916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3380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pStyle w:val="Ttulo1"/>
      </w:pPr>
      <w:r>
        <w:t>Prueba X-02  Consistencia de filtros de consulta</w:t>
      </w:r>
    </w:p>
    <w:p>
      <w:pPr>
        <w:spacing w:after="68"/>
      </w:pPr>
      <w:r>
        <w:rPr>
          <w:b/>
        </w:rPr>
        <w:t xml:space="preserve">Grupo: </w:t>
      </w:r>
      <w:r>
        <w:t>Consistencia · propio</w:t>
      </w:r>
    </w:p>
    <w:p>
      <w:pPr>
        <w:spacing w:after="68"/>
      </w:pPr>
      <w:r>
        <w:rPr>
          <w:b/>
        </w:rPr>
        <w:t xml:space="preserve">Precondición: </w:t>
      </w:r>
      <w:r>
        <w:t>Venta 000024 registrada</w:t>
      </w:r>
    </w:p>
    <w:p>
      <w:pPr>
        <w:spacing w:after="68"/>
      </w:pPr>
      <w:r>
        <w:rPr>
          <w:b/>
        </w:rPr>
        <w:t xml:space="preserve">Acción y datos usados: </w:t>
      </w:r>
      <w:r>
        <w:t>Filtrar por cliente 5 y fecha 11/10/2026</w:t>
      </w:r>
    </w:p>
    <w:p>
      <w:pPr>
        <w:spacing w:after="68"/>
      </w:pPr>
      <w:r>
        <w:rPr>
          <w:b/>
        </w:rPr>
        <w:t xml:space="preserve">Resultado esperado: </w:t>
      </w:r>
      <w:r>
        <w:t>GET 200; consulta muestra la venta 000024 por S/ 1.00</w:t>
      </w:r>
    </w:p>
    <w:p>
      <w:pPr>
        <w:spacing w:after="68"/>
      </w:pPr>
      <w:r>
        <w:rPr>
          <w:b/>
        </w:rPr>
        <w:t xml:space="preserve">Resultado observado: </w:t>
      </w:r>
      <w:r>
        <w:t>GET 200 con filtros aplicados; se mostró la venta 000024</w:t>
      </w:r>
    </w:p>
    <w:p>
      <w:pPr>
        <w:spacing w:after="60"/>
      </w:pPr>
      <w:r>
        <w:rPr>
          <w:b/>
        </w:rPr>
        <w:t xml:space="preserve">Estado: </w:t>
      </w:r>
      <w:r>
        <w:rPr>
          <w:b/>
          <w:color w:val="166734"/>
        </w:rPr>
        <w:t>Pasa</w:t>
      </w:r>
    </w:p>
    <w:p>
      <w:pPr>
        <w:keepNext/>
        <w:spacing w:before="140" w:after="60"/>
      </w:pPr>
      <w:r>
        <w:rPr>
          <w:b/>
        </w:rPr>
        <w:t>Captura 1. Consulta filtrada por cliente y fecha.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cantSplit/>
        </w:trPr>
        <w:tc>
          <w:tcPr>
            <w:tcW w:type="dxa" w:w="10166"/>
            <w:vAlign w:val="center"/>
            <w:tcBorders>
              <w:top w:val="single" w:sz="4" w:color="CBD8E8"/>
              <w:left w:val="single" w:sz="4" w:color="CBD8E8"/>
              <w:bottom w:val="single" w:sz="4" w:color="CBD8E8"/>
              <w:right w:val="single" w:sz="4" w:color="CBD8E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89320" cy="3411757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34117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keepNext/>
        <w:spacing w:before="140" w:after="60"/>
      </w:pPr>
      <w:r>
        <w:rPr>
          <w:b/>
        </w:rPr>
        <w:t>Captura 2. Respuesta GET y venta 000024 visible.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cantSplit/>
        </w:trPr>
        <w:tc>
          <w:tcPr>
            <w:tcW w:type="dxa" w:w="10166"/>
            <w:vAlign w:val="center"/>
            <w:tcBorders>
              <w:top w:val="single" w:sz="4" w:color="CBD8E8"/>
              <w:left w:val="single" w:sz="4" w:color="CBD8E8"/>
              <w:bottom w:val="single" w:sz="4" w:color="CBD8E8"/>
              <w:right w:val="single" w:sz="4" w:color="CBD8E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89320" cy="3424711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34247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pStyle w:val="Ttulo1"/>
      </w:pPr>
      <w:r>
        <w:t>Fichas de hallazgos</w:t>
      </w:r>
    </w:p>
    <w:p>
      <w:pPr>
        <w:pStyle w:val="Ttulo2"/>
      </w:pPr>
      <w:r>
        <w:t>V-02  La API acepta una cantidad decimal</w:t>
      </w:r>
    </w:p>
    <w:p>
      <w:pPr>
        <w:spacing w:after="68"/>
      </w:pPr>
      <w:r>
        <w:rPr>
          <w:b/>
        </w:rPr>
        <w:t xml:space="preserve">Severidad: </w:t>
      </w:r>
      <w:r>
        <w:t>Alta. Una petición directa puede registrar unidades e importe distintos de los solicitados.</w:t>
      </w:r>
    </w:p>
    <w:p>
      <w:pPr>
        <w:spacing w:after="68"/>
      </w:pPr>
      <w:r>
        <w:rPr>
          <w:b/>
        </w:rPr>
        <w:t xml:space="preserve">Esperado: </w:t>
      </w:r>
      <w:r>
        <w:t>cantidad 0 y cantidad 2.5 deben recibir HTTP 400 sin crear una venta.</w:t>
      </w:r>
    </w:p>
    <w:p>
      <w:pPr>
        <w:spacing w:after="68"/>
      </w:pPr>
      <w:r>
        <w:rPr>
          <w:b/>
        </w:rPr>
        <w:t xml:space="preserve">Observado: </w:t>
      </w:r>
      <w:r>
        <w:t>La SPA rechazó ambos valores; Postman recibió 400 para 0, pero 201 para 2.5. La venta 41 quedó con cantidad 2 y total S/ 44.00.</w:t>
      </w:r>
    </w:p>
    <w:p>
      <w:pPr>
        <w:spacing w:after="68"/>
      </w:pPr>
      <w:r>
        <w:rPr>
          <w:b/>
        </w:rPr>
        <w:t xml:space="preserve">Causa probable: </w:t>
      </w:r>
      <w:r>
        <w:t>El campo Integer de DetalleVentaRequestDTO se deserializa antes de que @Min(1) lo valide; el decimal parece convertirse a 2.</w:t>
      </w:r>
    </w:p>
    <w:p>
      <w:pPr>
        <w:spacing w:after="68"/>
      </w:pPr>
      <w:r>
        <w:rPr>
          <w:b/>
        </w:rPr>
        <w:t xml:space="preserve">Corrección propuesta: </w:t>
      </w:r>
      <w:r>
        <w:t>Rechazar números JSON fraccionarios durante la deserialización, por ejemplo desactivando ACCEPT_FLOAT_AS_INT; responder 400 antes de registrar.</w:t>
      </w:r>
    </w:p>
    <w:p>
      <w:pPr>
        <w:spacing w:after="68"/>
      </w:pPr>
      <w:r>
        <w:rPr>
          <w:b/>
        </w:rPr>
        <w:t xml:space="preserve">Prueba de regresión: </w:t>
      </w:r>
      <w:r>
        <w:t>Repetir 2.5 y verificar 400, ninguna venta nueva y stock intacto; comprobar 0 y un entero válido.</w:t>
      </w:r>
    </w:p>
    <w:p>
      <w:pPr>
        <w:pStyle w:val="Ttulo2"/>
      </w:pPr>
      <w:r>
        <w:t>V-05  La API acepta el mismo producto en dos líneas</w:t>
      </w:r>
    </w:p>
    <w:p>
      <w:pPr>
        <w:spacing w:after="68"/>
      </w:pPr>
      <w:r>
        <w:rPr>
          <w:b/>
        </w:rPr>
        <w:t xml:space="preserve">Severidad: </w:t>
      </w:r>
      <w:r>
        <w:t>Media. El total es correcto, pero el comprobante duplica el producto y difiere de la SPA.</w:t>
      </w:r>
    </w:p>
    <w:p>
      <w:pPr>
        <w:spacing w:after="68"/>
      </w:pPr>
      <w:r>
        <w:rPr>
          <w:b/>
        </w:rPr>
        <w:t xml:space="preserve">Esperado: </w:t>
      </w:r>
      <w:r>
        <w:t>Rechazar con 409 el mismo productoId en dos líneas sin alterar el stock.</w:t>
      </w:r>
    </w:p>
    <w:p>
      <w:pPr>
        <w:spacing w:after="68"/>
      </w:pPr>
      <w:r>
        <w:rPr>
          <w:b/>
        </w:rPr>
        <w:t xml:space="preserve">Observado: </w:t>
      </w:r>
      <w:r>
        <w:t>Postman recibió 201 y creó la venta 42 con dos detalles del producto 60; el total fue S/ 3.00 y el stock bajó de 3 a 1.</w:t>
      </w:r>
    </w:p>
    <w:p>
      <w:pPr>
        <w:spacing w:after="68"/>
      </w:pPr>
      <w:r>
        <w:rPr>
          <w:b/>
        </w:rPr>
        <w:t xml:space="preserve">Causa probable: </w:t>
      </w:r>
      <w:r>
        <w:t>VentaServiceImpl.registrar procesa cada detalle sin verificar IDs repetidos.</w:t>
      </w:r>
    </w:p>
    <w:p>
      <w:pPr>
        <w:spacing w:after="68"/>
      </w:pPr>
      <w:r>
        <w:rPr>
          <w:b/>
        </w:rPr>
        <w:t xml:space="preserve">Corrección propuesta: </w:t>
      </w:r>
      <w:r>
        <w:t>Comprobar duplicados antes de descontar stock y responder 409, aplicando una regla coherente en SPA y API.</w:t>
      </w:r>
    </w:p>
    <w:p>
      <w:pPr>
        <w:spacing w:after="68"/>
      </w:pPr>
      <w:r>
        <w:rPr>
          <w:b/>
        </w:rPr>
        <w:t xml:space="preserve">Prueba de regresión: </w:t>
      </w:r>
      <w:r>
        <w:t>Repetir el POST duplicado y comprobar 409, ninguna venta nueva y stock intacto; verificar una línea con cantidad 2.</w:t>
      </w:r>
    </w:p>
    <w:p>
      <w:pPr>
        <w:pStyle w:val="Ttulo1"/>
      </w:pPr>
      <w:r>
        <w:t>Análisis de experiencia de usuario</w:t>
      </w:r>
    </w:p>
    <w:p>
      <w:pPr>
        <w:pStyle w:val="Ttulo2"/>
      </w:pPr>
      <w:r>
        <w:t>1. Por qué el total de Angular es estimado</w:t>
      </w:r>
    </w:p>
    <w:p>
      <w:r>
        <w:t>VentaForm calcula subtotal y total para que el usuario revise la operación. El request envía clienteId, productoId y cantidad; VentaServiceImpl.registrar consulta los precios vigentes, comprueba stock y calcula el total definitivo en la transacción. Aceptar un total del navegador permitiría modificarlo desde DevTools o Postman.</w:t>
      </w:r>
    </w:p>
    <w:p>
      <w:pPr>
        <w:pStyle w:val="Ttulo2"/>
      </w:pPr>
      <w:r>
        <w:t>2. Regla para un producto repetido</w:t>
      </w:r>
    </w:p>
    <w:p>
      <w:r>
        <w:t>Una venta debería tener una línea por producto. La SPA acumula cantidades en VentaForm.agregarProducto; V-05 mostró que la API acepta dos líneas iguales. La regla elegida para este informe es rechazar el duplicado con 409 antes de crear la venta.</w:t>
      </w:r>
    </w:p>
    <w:p>
      <w:pPr>
        <w:pStyle w:val="Ttulo2"/>
      </w:pPr>
      <w:r>
        <w:t>3. Mejora tras el 409 por stock</w:t>
      </w:r>
    </w:p>
    <w:p>
      <w:r>
        <w:t>M-01 conservó cliente y línea y mostró un toast, pero la segunda pestaña seguía mostrando dos unidades y S/ 70.00 cuando el stock real ya era cero. Tras el 409, la SPA debería consultar el stock actualizado, mostrarlo junto a la línea y ofrecer ajustar o quitar la cantidad.</w:t>
      </w:r>
    </w:p>
    <w:p>
      <w:pPr>
        <w:pStyle w:val="Ttulo2"/>
      </w:pPr>
      <w:r>
        <w:t>4. Paginación del reporte y de la consulta</w:t>
      </w:r>
    </w:p>
    <w:p>
      <w:r>
        <w:t>El reporte devuelve una fila por categoría vendida y permite comparar todas las barras y sumar el conjunto. GET /ventas/buscar devuelve transacciones que crecen con el tiempo; allí la paginación limita transferencia y longitud de la tabla. La decisión del reporte se revisaría si aumentara mucho el número de categorías.</w:t>
      </w:r>
    </w:p>
    <w:p>
      <w:pPr>
        <w:pStyle w:val="Ttulo1"/>
      </w:pPr>
      <w:r>
        <w:t>Cierre</w:t>
      </w:r>
    </w:p>
    <w:p>
      <w:r>
        <w:t>Las 21 pruebas quedaron documentadas con evidencia integrada en este mismo archivo: 19 Pasa y 2 Falla. V-02 y V-05 requieren corrección en la API y una nueva ejecución de sus pruebas de regresión. El informe y la matriz están guardados en la rama local feature/pruebas-reporte-ventas-pacho. La publicación y la solicitud de incorporación hacia develop siguen pendientes.</w:t>
      </w:r>
    </w:p>
    <w:sectPr w:rsidR="00E953E6" w:rsidSect="00034616">
      <w:headerReference w:type="default" r:id="rId35"/>
      <w:footerReference w:type="default" r:id="rId36"/>
      <w:pgSz w:w="12240" w:h="15840"/>
      <w:pgMar w:top="950" w:right="1037" w:bottom="835" w:left="1037" w:header="36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CAF094" w14:textId="77777777" w:rsidR="00E953E6" w:rsidRDefault="00E953E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70A9C14" w14:textId="77777777" w:rsidR="00E953E6" w:rsidRDefault="00E953E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08C1F" w14:textId="4AA497E8" w:rsidR="00051DED" w:rsidRDefault="00E953E6">
    <w:pPr>
      <w:pStyle w:val="Piedepgina"/>
      <w:jc w:val="right"/>
      <w:rPr>
        <w:rFonts w:hint="eastAsia"/>
      </w:rPr>
    </w:pPr>
    <w:r>
      <w:t xml:space="preserve">Pacho </w:t>
    </w:r>
    <w:r w:rsidR="00A953BF">
      <w:t>· Página</w:t>
    </w:r>
    <w:r>
      <w:t xml:space="preserve">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A953BF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931E29" w14:textId="77777777" w:rsidR="00E953E6" w:rsidRDefault="00E953E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50C1CC4" w14:textId="77777777" w:rsidR="00E953E6" w:rsidRDefault="00E953E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8CD68" w14:textId="77777777" w:rsidR="00051DED" w:rsidRDefault="00E953E6">
    <w:pPr>
      <w:pStyle w:val="Encabezado"/>
      <w:jc w:val="right"/>
      <w:rPr>
        <w:rFonts w:hint="eastAsia"/>
      </w:rPr>
    </w:pPr>
    <w:r>
      <w:rPr>
        <w:color w:val="5A6470"/>
        <w:sz w:val="16"/>
      </w:rPr>
      <w:t>PHARMASOFT  |  LP II  |  SESIÓN 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DED"/>
    <w:rsid w:val="0006063C"/>
    <w:rsid w:val="0015074B"/>
    <w:rsid w:val="0029639D"/>
    <w:rsid w:val="00326F90"/>
    <w:rsid w:val="004246FB"/>
    <w:rsid w:val="00A953BF"/>
    <w:rsid w:val="00AA1D8D"/>
    <w:rsid w:val="00B47730"/>
    <w:rsid w:val="00CB0664"/>
    <w:rsid w:val="00E953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CF00FF5"/>
  <w14:defaultImageDpi w14:val="300"/>
  <w15:docId w15:val="{EA10FAC0-C3AA-47D0-ACED-113C5C560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1C2736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00000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image" Target="media/image32.png"/><Relationship Id="rId44" Type="http://schemas.openxmlformats.org/officeDocument/2006/relationships/image" Target="media/image33.png"/><Relationship Id="rId45" Type="http://schemas.openxmlformats.org/officeDocument/2006/relationships/image" Target="media/image34.png"/><Relationship Id="rId46" Type="http://schemas.openxmlformats.org/officeDocument/2006/relationships/image" Target="media/image35.png"/><Relationship Id="rId47" Type="http://schemas.openxmlformats.org/officeDocument/2006/relationships/image" Target="media/image36.png"/><Relationship Id="rId48" Type="http://schemas.openxmlformats.org/officeDocument/2006/relationships/image" Target="media/image37.png"/><Relationship Id="rId49" Type="http://schemas.openxmlformats.org/officeDocument/2006/relationships/image" Target="media/image38.png"/><Relationship Id="rId50" Type="http://schemas.openxmlformats.org/officeDocument/2006/relationships/image" Target="media/image39.png"/><Relationship Id="rId51" Type="http://schemas.openxmlformats.org/officeDocument/2006/relationships/image" Target="media/image40.png"/><Relationship Id="rId52" Type="http://schemas.openxmlformats.org/officeDocument/2006/relationships/image" Target="media/image41.png"/><Relationship Id="rId53" Type="http://schemas.openxmlformats.org/officeDocument/2006/relationships/image" Target="media/image42.png"/><Relationship Id="rId54" Type="http://schemas.openxmlformats.org/officeDocument/2006/relationships/image" Target="media/image43.png"/><Relationship Id="rId55" Type="http://schemas.openxmlformats.org/officeDocument/2006/relationships/image" Target="media/image44.png"/><Relationship Id="rId56" Type="http://schemas.openxmlformats.org/officeDocument/2006/relationships/image" Target="media/image45.png"/><Relationship Id="rId57" Type="http://schemas.openxmlformats.org/officeDocument/2006/relationships/image" Target="media/image46.png"/><Relationship Id="rId58" Type="http://schemas.openxmlformats.org/officeDocument/2006/relationships/image" Target="media/image47.png"/><Relationship Id="rId59" Type="http://schemas.openxmlformats.org/officeDocument/2006/relationships/image" Target="media/image48.png"/><Relationship Id="rId60" Type="http://schemas.openxmlformats.org/officeDocument/2006/relationships/image" Target="media/image49.png"/><Relationship Id="rId61" Type="http://schemas.openxmlformats.org/officeDocument/2006/relationships/image" Target="media/image50.png"/><Relationship Id="rId62" Type="http://schemas.openxmlformats.org/officeDocument/2006/relationships/image" Target="media/image51.png"/><Relationship Id="rId63" Type="http://schemas.openxmlformats.org/officeDocument/2006/relationships/image" Target="media/image52.png"/><Relationship Id="rId64" Type="http://schemas.openxmlformats.org/officeDocument/2006/relationships/image" Target="media/image53.png"/><Relationship Id="rId65" Type="http://schemas.openxmlformats.org/officeDocument/2006/relationships/image" Target="media/image54.png"/><Relationship Id="rId66" Type="http://schemas.openxmlformats.org/officeDocument/2006/relationships/image" Target="media/image55.png"/><Relationship Id="rId67" Type="http://schemas.openxmlformats.org/officeDocument/2006/relationships/image" Target="media/image56.png"/><Relationship Id="rId68" Type="http://schemas.openxmlformats.org/officeDocument/2006/relationships/image" Target="media/image57.png"/><Relationship Id="rId69" Type="http://schemas.openxmlformats.org/officeDocument/2006/relationships/image" Target="media/image58.png"/><Relationship Id="rId70" Type="http://schemas.openxmlformats.org/officeDocument/2006/relationships/image" Target="media/image59.png"/><Relationship Id="rId71" Type="http://schemas.openxmlformats.org/officeDocument/2006/relationships/image" Target="media/image60.png"/><Relationship Id="rId72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31</Pages>
  <Words>3149</Words>
  <Characters>17324</Characters>
  <Application>Microsoft Office Word</Application>
  <DocSecurity>0</DocSecurity>
  <Lines>144</Lines>
  <Paragraphs>40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completo de pruebas y hallazgos de ventas sesión 9</dc:title>
  <dc:subject>Actividad autónoma de Lenguaje de Programación II</dc:subject>
  <dc:creator>Pacho</dc:creator>
  <cp:keywords/>
  <dc:description>generated by python-docx</dc:description>
  <cp:lastModifiedBy>BRANDON ERLY PACHO MAMANI</cp:lastModifiedBy>
  <cp:revision>2</cp:revision>
  <dcterms:created xsi:type="dcterms:W3CDTF">2013-12-23T23:15:00Z</dcterms:created>
  <dcterms:modified xsi:type="dcterms:W3CDTF">2026-10-11T23:03:00Z</dcterms:modified>
  <cp:category/>
</cp:coreProperties>
</file>