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808080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color w:val="808080"/>
          <w:rtl w:val="0"/>
        </w:rPr>
        <w:t xml:space="preserve"> 9/12/19</w:t>
      </w:r>
    </w:p>
    <w:p w:rsidR="00000000" w:rsidDel="00000000" w:rsidP="00000000" w:rsidRDefault="00000000" w:rsidRPr="00000000" w14:paraId="00000002">
      <w:pPr>
        <w:spacing w:after="240" w:lineRule="auto"/>
        <w:ind w:left="8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Project Members: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Saurav Chatterjee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Brian Zhang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Zachary Stephens</w:t>
      </w:r>
    </w:p>
    <w:p w:rsidR="00000000" w:rsidDel="00000000" w:rsidP="00000000" w:rsidRDefault="00000000" w:rsidRPr="00000000" w14:paraId="00000006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ind w:left="8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Still researching about a node model and visualization tools such as neo4j</w:t>
      </w:r>
      <w:r w:rsidDel="00000000" w:rsidR="00000000" w:rsidRPr="00000000">
        <w:rPr>
          <w:i w:val="1"/>
          <w:rtl w:val="0"/>
        </w:rPr>
        <w:t xml:space="preserve">- Saurav Chatterjee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Researched Pythonic models of data visualization including Tkinter - Zachary Stephens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Had some ideas about what visually it might look like but Zach had a direction I really thought was good in terms of visualization</w:t>
      </w:r>
      <w:r w:rsidDel="00000000" w:rsidR="00000000" w:rsidRPr="00000000">
        <w:rPr>
          <w:i w:val="1"/>
          <w:rtl w:val="0"/>
        </w:rPr>
        <w:t xml:space="preserve">  – Brian Zhang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lineRule="auto"/>
        <w:ind w:left="8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List of Milestones to be completed and anticipated date (indicate which ones are in danger of not being met)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Learn how to use neo4j and try to come up with a base example</w:t>
      </w:r>
      <w:r w:rsidDel="00000000" w:rsidR="00000000" w:rsidRPr="00000000">
        <w:rPr>
          <w:i w:val="1"/>
          <w:sz w:val="24"/>
          <w:szCs w:val="24"/>
          <w:rtl w:val="0"/>
        </w:rPr>
        <w:t xml:space="preserve"> - Saurav Chatterjee - 9/19/19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Begin preprocessing the data provided by the client to be used in the model OR develop a plan to generate testable data (Pending the volume of test data provided by the client) - Zachary Stephens - 9/12/19 OR 9/19/19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 create a database with some dummy data to help represent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 current models – Brian Zhang – 9/19/19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ind w:left="8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Concern – Figuring out all the KPI measurables for the different sectors in the infrastructure. Saurav is accountable.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Concern - determining the potential need to communicate through a database. If necessary, we may have to shift the schedule to accommodate setting up the database. Zachary is accountable.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Concern – Going beyond just creating these data sets, being able to create the visualization of it seems much more difficult. Brian is accountable.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