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0F49F1" w14:textId="77777777" w:rsidR="00E91B24" w:rsidRDefault="008E442C">
      <w:pPr>
        <w:spacing w:line="360" w:lineRule="auto"/>
        <w:jc w:val="center"/>
        <w:rPr>
          <w:rFonts w:ascii="Times New Roman" w:hAnsi="Times New Roman"/>
          <w:b/>
          <w:bCs/>
        </w:rPr>
      </w:pPr>
      <w:r>
        <w:rPr>
          <w:rFonts w:ascii="Times New Roman" w:hAnsi="Times New Roman"/>
          <w:b/>
          <w:bCs/>
        </w:rPr>
        <w:t>OSPF: loop generation guide</w:t>
      </w:r>
    </w:p>
    <w:p w14:paraId="79947172" w14:textId="77777777" w:rsidR="00E91B24" w:rsidRDefault="008E442C">
      <w:pPr>
        <w:spacing w:line="360" w:lineRule="auto"/>
        <w:ind w:firstLine="720"/>
        <w:jc w:val="both"/>
        <w:rPr>
          <w:rFonts w:ascii="Times New Roman" w:hAnsi="Times New Roman"/>
        </w:rPr>
      </w:pPr>
      <w:r>
        <w:rPr>
          <w:rFonts w:ascii="Times New Roman" w:hAnsi="Times New Roman"/>
        </w:rPr>
        <w:t>OSPF is a link-state IGP that resolves loops by creating a forwarding tree based on Djikstra algorithm within a single area. The behavior between the areas, however, resembles distance-vector IGPs that just send a prefix along with a cost; that’s the reason why OSPF is sometimes referred to as hybrid IGP (LS and DV combined). The loop prevention mechanism is quite simple, though: all areas connect to area 0, backbone (A0), that is responsible for passing prefixes to other areas; there is no direct route exchange between non-backbone areas.</w:t>
      </w:r>
    </w:p>
    <w:p w14:paraId="4ED12CE2" w14:textId="77777777" w:rsidR="00E91B24" w:rsidRDefault="008E442C">
      <w:pPr>
        <w:spacing w:line="360" w:lineRule="auto"/>
        <w:ind w:firstLine="720"/>
        <w:jc w:val="both"/>
        <w:rPr>
          <w:rFonts w:ascii="Times New Roman" w:hAnsi="Times New Roman"/>
        </w:rPr>
      </w:pPr>
      <w:r>
        <w:rPr>
          <w:rFonts w:ascii="Times New Roman" w:hAnsi="Times New Roman"/>
        </w:rPr>
        <w:t>There is a well-known [YAK](</w:t>
      </w:r>
      <w:hyperlink r:id="rId5">
        <w:r>
          <w:rPr>
            <w:rStyle w:val="Hyperlink"/>
            <w:rFonts w:ascii="Times New Roman" w:hAnsi="Times New Roman"/>
          </w:rPr>
          <w:t>https://blog.ipspace.net/2017/01/ospf-forwarding-address-yet-another.html</w:t>
        </w:r>
      </w:hyperlink>
      <w:r>
        <w:rPr>
          <w:rFonts w:ascii="Times New Roman" w:hAnsi="Times New Roman"/>
        </w:rPr>
        <w:t xml:space="preserve">) in the wild called OSPF Virtual Link. Everyone knows it’s a bad design, everyone agrees it should not be used unless completely necessary; yet there is little if any information why exactly that is not a good idea except introducing extra complexity. We are engineers not afraid of challenges so let’s look for a better argument. </w:t>
      </w:r>
    </w:p>
    <w:p w14:paraId="49B3A75A" w14:textId="77777777" w:rsidR="00E91B24" w:rsidRDefault="008E442C">
      <w:pPr>
        <w:spacing w:line="360" w:lineRule="auto"/>
        <w:ind w:firstLine="720"/>
        <w:jc w:val="both"/>
        <w:rPr>
          <w:rFonts w:ascii="Times New Roman" w:hAnsi="Times New Roman"/>
        </w:rPr>
      </w:pPr>
      <w:r>
        <w:rPr>
          <w:rFonts w:ascii="Times New Roman" w:hAnsi="Times New Roman"/>
        </w:rPr>
        <w:t>As always, there is nothing better than a lab and solid access to google.com. I used GNS3 with Cisco 7200 images to emulate the whole topology that can be found below:</w:t>
      </w:r>
    </w:p>
    <w:p w14:paraId="0C280BF4" w14:textId="77777777" w:rsidR="00E91B24" w:rsidRDefault="008E442C">
      <w:pPr>
        <w:spacing w:line="360" w:lineRule="auto"/>
        <w:ind w:firstLine="720"/>
        <w:jc w:val="both"/>
        <w:rPr>
          <w:rFonts w:ascii="Times New Roman" w:hAnsi="Times New Roman"/>
        </w:rPr>
      </w:pPr>
      <w:r>
        <w:rPr>
          <w:noProof/>
        </w:rPr>
        <w:drawing>
          <wp:anchor distT="0" distB="0" distL="0" distR="0" simplePos="0" relativeHeight="2" behindDoc="0" locked="0" layoutInCell="1" allowOverlap="1" wp14:anchorId="519ED572" wp14:editId="556F5C77">
            <wp:simplePos x="0" y="0"/>
            <wp:positionH relativeFrom="column">
              <wp:align>center</wp:align>
            </wp:positionH>
            <wp:positionV relativeFrom="paragraph">
              <wp:posOffset>635</wp:posOffset>
            </wp:positionV>
            <wp:extent cx="6332220" cy="371856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6332220" cy="3718560"/>
                    </a:xfrm>
                    <a:prstGeom prst="rect">
                      <a:avLst/>
                    </a:prstGeom>
                  </pic:spPr>
                </pic:pic>
              </a:graphicData>
            </a:graphic>
          </wp:anchor>
        </w:drawing>
      </w:r>
      <w:r>
        <w:rPr>
          <w:rFonts w:ascii="Times New Roman" w:hAnsi="Times New Roman"/>
        </w:rPr>
        <w:t>Each of the routers has a loopback0 for OSPF RID and other infrastructure purposes in a corresponding area; ABRs allocate loopbacks to A0. The addressing follows the scheme 192.168.xy.x|y/24 for Rx and Ry (e.g. 192.168.12.1 on R1 f0/1 interface). Besides a common OSPF, there is also a virtual link (VL) between R1 and R3, just for R1 to feel cozy in a warm backbone area.</w:t>
      </w:r>
    </w:p>
    <w:p w14:paraId="775F4476" w14:textId="77777777" w:rsidR="00E91B24" w:rsidRDefault="008E442C">
      <w:pPr>
        <w:spacing w:line="360" w:lineRule="auto"/>
        <w:ind w:firstLine="720"/>
        <w:jc w:val="both"/>
        <w:rPr>
          <w:rFonts w:ascii="Times New Roman" w:hAnsi="Times New Roman"/>
        </w:rPr>
      </w:pPr>
      <w:r>
        <w:rPr>
          <w:rFonts w:ascii="Times New Roman" w:hAnsi="Times New Roman"/>
        </w:rPr>
        <w:lastRenderedPageBreak/>
        <w:t>For those of you who are rightfully keen on testing connectivity, please, feel free to use TCL and check pings everywhere; I’m going to focus on R1-R5 connectivity. That being said, let’s check it:</w:t>
      </w:r>
    </w:p>
    <w:p w14:paraId="1CD2653F" w14:textId="77777777" w:rsidR="00E91B24" w:rsidRDefault="00E91B24">
      <w:pPr>
        <w:spacing w:line="360" w:lineRule="auto"/>
        <w:ind w:firstLine="720"/>
        <w:jc w:val="both"/>
        <w:rPr>
          <w:rFonts w:ascii="Times New Roman" w:hAnsi="Times New Roman"/>
        </w:rPr>
      </w:pPr>
    </w:p>
    <w:p w14:paraId="4E82D776" w14:textId="77777777" w:rsidR="00E91B24" w:rsidRDefault="008E442C">
      <w:pPr>
        <w:spacing w:line="360" w:lineRule="auto"/>
        <w:ind w:firstLine="720"/>
        <w:jc w:val="both"/>
        <w:rPr>
          <w:rFonts w:ascii="Times New Roman" w:hAnsi="Times New Roman"/>
          <w:i/>
          <w:iCs/>
        </w:rPr>
      </w:pPr>
      <w:r>
        <w:rPr>
          <w:rFonts w:ascii="Times New Roman" w:hAnsi="Times New Roman"/>
          <w:i/>
          <w:iCs/>
        </w:rPr>
        <w:t>R1#ping 5.5.5.5 so lo 0</w:t>
      </w:r>
    </w:p>
    <w:p w14:paraId="0C909ED7" w14:textId="77777777" w:rsidR="00E91B24" w:rsidRDefault="008E442C">
      <w:pPr>
        <w:spacing w:line="360" w:lineRule="auto"/>
        <w:ind w:firstLine="720"/>
        <w:jc w:val="both"/>
        <w:rPr>
          <w:rFonts w:ascii="Times New Roman" w:hAnsi="Times New Roman"/>
          <w:i/>
          <w:iCs/>
        </w:rPr>
      </w:pPr>
      <w:r>
        <w:rPr>
          <w:rFonts w:ascii="Times New Roman" w:hAnsi="Times New Roman"/>
          <w:i/>
          <w:iCs/>
        </w:rPr>
        <w:t>Type escape sequence to abort.</w:t>
      </w:r>
    </w:p>
    <w:p w14:paraId="232A50D6" w14:textId="77777777" w:rsidR="00E91B24" w:rsidRDefault="008E442C">
      <w:pPr>
        <w:spacing w:line="360" w:lineRule="auto"/>
        <w:ind w:firstLine="720"/>
        <w:jc w:val="both"/>
        <w:rPr>
          <w:rFonts w:ascii="Times New Roman" w:hAnsi="Times New Roman"/>
          <w:i/>
          <w:iCs/>
        </w:rPr>
      </w:pPr>
      <w:r>
        <w:rPr>
          <w:rFonts w:ascii="Times New Roman" w:hAnsi="Times New Roman"/>
          <w:i/>
          <w:iCs/>
        </w:rPr>
        <w:t>Sending 5, 100-byte ICMP Echos to 5.5.5.5, timeout is 2 seconds:</w:t>
      </w:r>
    </w:p>
    <w:p w14:paraId="296BD419" w14:textId="77777777" w:rsidR="00E91B24" w:rsidRDefault="008E442C">
      <w:pPr>
        <w:spacing w:line="360" w:lineRule="auto"/>
        <w:ind w:firstLine="720"/>
        <w:jc w:val="both"/>
        <w:rPr>
          <w:rFonts w:ascii="Times New Roman" w:hAnsi="Times New Roman"/>
          <w:i/>
          <w:iCs/>
        </w:rPr>
      </w:pPr>
      <w:r>
        <w:rPr>
          <w:rFonts w:ascii="Times New Roman" w:hAnsi="Times New Roman"/>
          <w:i/>
          <w:iCs/>
        </w:rPr>
        <w:t xml:space="preserve">Packet sent with a source address of 1.1.1.1 </w:t>
      </w:r>
    </w:p>
    <w:p w14:paraId="28B478F5" w14:textId="77777777" w:rsidR="00E91B24" w:rsidRDefault="008E442C">
      <w:pPr>
        <w:spacing w:line="360" w:lineRule="auto"/>
        <w:ind w:firstLine="720"/>
        <w:jc w:val="both"/>
        <w:rPr>
          <w:rFonts w:ascii="Times New Roman" w:hAnsi="Times New Roman"/>
          <w:i/>
          <w:iCs/>
        </w:rPr>
      </w:pPr>
      <w:r>
        <w:rPr>
          <w:rFonts w:ascii="Times New Roman" w:hAnsi="Times New Roman"/>
          <w:i/>
          <w:iCs/>
        </w:rPr>
        <w:t>!!!!!</w:t>
      </w:r>
    </w:p>
    <w:p w14:paraId="2E91197C" w14:textId="77777777" w:rsidR="00E91B24" w:rsidRDefault="008E442C">
      <w:pPr>
        <w:spacing w:line="360" w:lineRule="auto"/>
        <w:ind w:firstLine="720"/>
        <w:jc w:val="both"/>
        <w:rPr>
          <w:rFonts w:ascii="Times New Roman" w:hAnsi="Times New Roman"/>
          <w:i/>
          <w:iCs/>
        </w:rPr>
      </w:pPr>
      <w:r>
        <w:rPr>
          <w:rFonts w:ascii="Times New Roman" w:hAnsi="Times New Roman"/>
          <w:i/>
          <w:iCs/>
        </w:rPr>
        <w:t>Success rate is 100 percent (5/5), round-trip min/avg/max = 20/30/40 ms</w:t>
      </w:r>
    </w:p>
    <w:p w14:paraId="0F8B72A8" w14:textId="77777777" w:rsidR="00E91B24" w:rsidRDefault="008E442C">
      <w:pPr>
        <w:spacing w:line="360" w:lineRule="auto"/>
        <w:ind w:firstLine="720"/>
        <w:jc w:val="both"/>
        <w:rPr>
          <w:rFonts w:ascii="Times New Roman" w:hAnsi="Times New Roman"/>
          <w:i/>
          <w:iCs/>
        </w:rPr>
      </w:pPr>
      <w:r>
        <w:rPr>
          <w:rFonts w:ascii="Times New Roman" w:hAnsi="Times New Roman"/>
          <w:i/>
          <w:iCs/>
        </w:rPr>
        <w:t>R1#traceroute 5.5.5.5 so lo 0 numeric</w:t>
      </w:r>
    </w:p>
    <w:p w14:paraId="73BA4AE1" w14:textId="77777777" w:rsidR="00E91B24" w:rsidRDefault="008E442C">
      <w:pPr>
        <w:spacing w:line="360" w:lineRule="auto"/>
        <w:ind w:firstLine="720"/>
        <w:jc w:val="both"/>
        <w:rPr>
          <w:rFonts w:ascii="Times New Roman" w:hAnsi="Times New Roman"/>
          <w:i/>
          <w:iCs/>
        </w:rPr>
      </w:pPr>
      <w:r>
        <w:rPr>
          <w:rFonts w:ascii="Times New Roman" w:hAnsi="Times New Roman"/>
          <w:i/>
          <w:iCs/>
        </w:rPr>
        <w:t>Type escape sequence to abort.</w:t>
      </w:r>
    </w:p>
    <w:p w14:paraId="4CD78E40" w14:textId="77777777" w:rsidR="00E91B24" w:rsidRDefault="008E442C">
      <w:pPr>
        <w:spacing w:line="360" w:lineRule="auto"/>
        <w:ind w:firstLine="720"/>
        <w:jc w:val="both"/>
        <w:rPr>
          <w:rFonts w:ascii="Times New Roman" w:hAnsi="Times New Roman"/>
          <w:i/>
          <w:iCs/>
        </w:rPr>
      </w:pPr>
      <w:r>
        <w:rPr>
          <w:rFonts w:ascii="Times New Roman" w:hAnsi="Times New Roman"/>
          <w:i/>
          <w:iCs/>
        </w:rPr>
        <w:t>Tracing the route to 5.5.5.5</w:t>
      </w:r>
    </w:p>
    <w:p w14:paraId="0479187A" w14:textId="77777777" w:rsidR="00E91B24" w:rsidRDefault="008E442C">
      <w:pPr>
        <w:spacing w:line="360" w:lineRule="auto"/>
        <w:ind w:firstLine="720"/>
        <w:jc w:val="both"/>
        <w:rPr>
          <w:rFonts w:ascii="Times New Roman" w:hAnsi="Times New Roman"/>
          <w:i/>
          <w:iCs/>
        </w:rPr>
      </w:pPr>
      <w:r>
        <w:rPr>
          <w:rFonts w:ascii="Times New Roman" w:hAnsi="Times New Roman"/>
          <w:i/>
          <w:iCs/>
        </w:rPr>
        <w:t>VRF info: (vrf in name/id, vrf out name/id)</w:t>
      </w:r>
    </w:p>
    <w:p w14:paraId="34ACB106" w14:textId="77777777" w:rsidR="00E91B24" w:rsidRDefault="008E442C">
      <w:pPr>
        <w:spacing w:line="360" w:lineRule="auto"/>
        <w:ind w:firstLine="720"/>
        <w:jc w:val="both"/>
        <w:rPr>
          <w:rFonts w:ascii="Times New Roman" w:hAnsi="Times New Roman"/>
          <w:i/>
          <w:iCs/>
        </w:rPr>
      </w:pPr>
      <w:r>
        <w:rPr>
          <w:rFonts w:ascii="Times New Roman" w:hAnsi="Times New Roman"/>
          <w:i/>
          <w:iCs/>
        </w:rPr>
        <w:t xml:space="preserve">  1 192.168.14.4 16 msec 24 msec 20 msec</w:t>
      </w:r>
    </w:p>
    <w:p w14:paraId="60100F91" w14:textId="77777777" w:rsidR="00E91B24" w:rsidRDefault="008E442C">
      <w:pPr>
        <w:spacing w:line="360" w:lineRule="auto"/>
        <w:ind w:firstLine="720"/>
        <w:jc w:val="both"/>
        <w:rPr>
          <w:rFonts w:ascii="Times New Roman" w:hAnsi="Times New Roman"/>
          <w:i/>
          <w:iCs/>
        </w:rPr>
      </w:pPr>
      <w:r>
        <w:rPr>
          <w:rFonts w:ascii="Times New Roman" w:hAnsi="Times New Roman"/>
          <w:i/>
          <w:iCs/>
        </w:rPr>
        <w:t xml:space="preserve">  2 192.168.45.5 48 msec 16 msec 24 msec</w:t>
      </w:r>
    </w:p>
    <w:p w14:paraId="63320617" w14:textId="77777777" w:rsidR="00E91B24" w:rsidRDefault="00E91B24">
      <w:pPr>
        <w:spacing w:line="360" w:lineRule="auto"/>
        <w:ind w:firstLine="720"/>
        <w:jc w:val="both"/>
        <w:rPr>
          <w:rFonts w:ascii="Times New Roman" w:hAnsi="Times New Roman"/>
          <w:i/>
          <w:iCs/>
        </w:rPr>
      </w:pPr>
    </w:p>
    <w:p w14:paraId="11208716" w14:textId="32B43DF0" w:rsidR="00E91B24" w:rsidRDefault="008E442C">
      <w:pPr>
        <w:spacing w:line="360" w:lineRule="auto"/>
        <w:ind w:firstLine="720"/>
        <w:jc w:val="both"/>
        <w:rPr>
          <w:rFonts w:ascii="Times New Roman" w:hAnsi="Times New Roman"/>
        </w:rPr>
      </w:pPr>
      <w:r>
        <w:rPr>
          <w:rFonts w:ascii="Times New Roman" w:hAnsi="Times New Roman"/>
        </w:rPr>
        <w:t>So far so good, the connectivity is there, and traffic follows a correct path even in the presence of VL. Now for the magic part of this article: résumé-generating config.</w:t>
      </w:r>
    </w:p>
    <w:p w14:paraId="27EB0B98" w14:textId="77777777" w:rsidR="00E91B24" w:rsidRDefault="00E91B24">
      <w:pPr>
        <w:spacing w:line="360" w:lineRule="auto"/>
        <w:ind w:firstLine="720"/>
        <w:jc w:val="both"/>
        <w:rPr>
          <w:rFonts w:ascii="Times New Roman" w:hAnsi="Times New Roman"/>
        </w:rPr>
      </w:pPr>
    </w:p>
    <w:p w14:paraId="7F288D52" w14:textId="77777777" w:rsidR="00E91B24" w:rsidRDefault="008E442C">
      <w:pPr>
        <w:spacing w:line="360" w:lineRule="auto"/>
        <w:ind w:firstLine="720"/>
        <w:jc w:val="both"/>
        <w:rPr>
          <w:rFonts w:ascii="Times New Roman" w:hAnsi="Times New Roman"/>
          <w:i/>
          <w:iCs/>
        </w:rPr>
      </w:pPr>
      <w:r>
        <w:rPr>
          <w:rFonts w:ascii="Times New Roman" w:hAnsi="Times New Roman"/>
          <w:i/>
          <w:iCs/>
        </w:rPr>
        <w:t xml:space="preserve"> R1(config)#router os 1</w:t>
      </w:r>
    </w:p>
    <w:p w14:paraId="51C29174" w14:textId="77777777" w:rsidR="00E91B24" w:rsidRDefault="008E442C">
      <w:pPr>
        <w:spacing w:line="360" w:lineRule="auto"/>
        <w:ind w:firstLine="720"/>
        <w:jc w:val="both"/>
        <w:rPr>
          <w:rFonts w:ascii="Times New Roman" w:hAnsi="Times New Roman"/>
          <w:i/>
          <w:iCs/>
        </w:rPr>
      </w:pPr>
      <w:r>
        <w:rPr>
          <w:rFonts w:ascii="Times New Roman" w:hAnsi="Times New Roman"/>
          <w:i/>
          <w:iCs/>
        </w:rPr>
        <w:t xml:space="preserve">R1(config-router)#no capability transit </w:t>
      </w:r>
    </w:p>
    <w:p w14:paraId="3052E2FD" w14:textId="77777777" w:rsidR="00E91B24" w:rsidRDefault="00E91B24">
      <w:pPr>
        <w:spacing w:line="360" w:lineRule="auto"/>
        <w:ind w:firstLine="720"/>
        <w:jc w:val="both"/>
        <w:rPr>
          <w:rFonts w:ascii="Times New Roman" w:hAnsi="Times New Roman"/>
          <w:i/>
          <w:iCs/>
        </w:rPr>
      </w:pPr>
    </w:p>
    <w:p w14:paraId="76DAC133" w14:textId="77777777" w:rsidR="00E91B24" w:rsidRDefault="008E442C">
      <w:pPr>
        <w:spacing w:line="360" w:lineRule="auto"/>
        <w:ind w:firstLine="720"/>
        <w:jc w:val="both"/>
        <w:rPr>
          <w:rFonts w:ascii="Times New Roman" w:hAnsi="Times New Roman"/>
        </w:rPr>
      </w:pPr>
      <w:r>
        <w:rPr>
          <w:rFonts w:ascii="Times New Roman" w:hAnsi="Times New Roman"/>
          <w:color w:val="FF0000"/>
        </w:rPr>
        <w:t>Transit area capability is a feature introduced in OSPFv2 that allows traffic following a virtual link to take a more optimal path if one exists. It compares the prefix received via virtual-link with LSA3; if there is an exact prefix match and LSA3 describes a better path – choose path via LSA3. OSPFv1 originally suggested that traffic should take the same scenic route as virtual links emulating area 0 point-to-point circuits.</w:t>
      </w:r>
      <w:r>
        <w:rPr>
          <w:rFonts w:ascii="Times New Roman" w:hAnsi="Times New Roman"/>
        </w:rPr>
        <w:t xml:space="preserve"> If you want to get more intimate with transit areas and virtual-links, I suggest reading [this article](https://blog.ine.com/2009/09/14/understanding-ospf-transit-capability) by Petr Lapukhov. If you feel confident with the basics of VL, go ahead and jump straight into verification:</w:t>
      </w:r>
    </w:p>
    <w:p w14:paraId="4132B1B2" w14:textId="77777777" w:rsidR="00E91B24" w:rsidRDefault="00E91B24">
      <w:pPr>
        <w:spacing w:line="360" w:lineRule="auto"/>
        <w:ind w:firstLine="720"/>
        <w:jc w:val="both"/>
        <w:rPr>
          <w:rFonts w:ascii="Times New Roman" w:hAnsi="Times New Roman"/>
        </w:rPr>
      </w:pPr>
    </w:p>
    <w:p w14:paraId="50D7D05B" w14:textId="77777777" w:rsidR="00E91B24" w:rsidRDefault="008E442C">
      <w:pPr>
        <w:spacing w:line="360" w:lineRule="auto"/>
        <w:ind w:firstLine="720"/>
        <w:jc w:val="both"/>
        <w:rPr>
          <w:rFonts w:ascii="Times New Roman" w:hAnsi="Times New Roman"/>
          <w:i/>
          <w:iCs/>
        </w:rPr>
      </w:pPr>
      <w:r>
        <w:rPr>
          <w:rFonts w:ascii="Times New Roman" w:hAnsi="Times New Roman"/>
          <w:i/>
          <w:iCs/>
        </w:rPr>
        <w:t>R1#traceroute 5.5.5.5 so lo 0 n</w:t>
      </w:r>
    </w:p>
    <w:p w14:paraId="026112F9" w14:textId="77777777" w:rsidR="00E91B24" w:rsidRDefault="008E442C">
      <w:pPr>
        <w:spacing w:line="360" w:lineRule="auto"/>
        <w:ind w:firstLine="720"/>
        <w:jc w:val="both"/>
        <w:rPr>
          <w:rFonts w:ascii="Times New Roman" w:hAnsi="Times New Roman"/>
          <w:i/>
          <w:iCs/>
        </w:rPr>
      </w:pPr>
      <w:r>
        <w:rPr>
          <w:rFonts w:ascii="Times New Roman" w:hAnsi="Times New Roman"/>
          <w:i/>
          <w:iCs/>
        </w:rPr>
        <w:t>Type escape sequence to abort.</w:t>
      </w:r>
    </w:p>
    <w:p w14:paraId="61217AC0" w14:textId="77777777" w:rsidR="00E91B24" w:rsidRDefault="008E442C">
      <w:pPr>
        <w:spacing w:line="360" w:lineRule="auto"/>
        <w:ind w:firstLine="720"/>
        <w:jc w:val="both"/>
        <w:rPr>
          <w:rFonts w:ascii="Times New Roman" w:hAnsi="Times New Roman"/>
          <w:i/>
          <w:iCs/>
        </w:rPr>
      </w:pPr>
      <w:r>
        <w:rPr>
          <w:rFonts w:ascii="Times New Roman" w:hAnsi="Times New Roman"/>
          <w:i/>
          <w:iCs/>
        </w:rPr>
        <w:lastRenderedPageBreak/>
        <w:t>Tracing the route to 5.5.5.5</w:t>
      </w:r>
    </w:p>
    <w:p w14:paraId="5C6EFC9B" w14:textId="77777777" w:rsidR="00E91B24" w:rsidRDefault="008E442C">
      <w:pPr>
        <w:spacing w:line="360" w:lineRule="auto"/>
        <w:ind w:firstLine="720"/>
        <w:jc w:val="both"/>
        <w:rPr>
          <w:rFonts w:ascii="Times New Roman" w:hAnsi="Times New Roman"/>
          <w:i/>
          <w:iCs/>
        </w:rPr>
      </w:pPr>
      <w:r>
        <w:rPr>
          <w:rFonts w:ascii="Times New Roman" w:hAnsi="Times New Roman"/>
          <w:i/>
          <w:iCs/>
        </w:rPr>
        <w:t>VRF info: (vrf in name/id, vrf out name/id)</w:t>
      </w:r>
    </w:p>
    <w:p w14:paraId="28DDA385" w14:textId="77777777" w:rsidR="00E91B24" w:rsidRDefault="008E442C">
      <w:pPr>
        <w:spacing w:line="360" w:lineRule="auto"/>
        <w:ind w:firstLine="720"/>
        <w:jc w:val="both"/>
        <w:rPr>
          <w:rFonts w:ascii="Times New Roman" w:hAnsi="Times New Roman"/>
          <w:i/>
          <w:iCs/>
        </w:rPr>
      </w:pPr>
      <w:r>
        <w:rPr>
          <w:rFonts w:ascii="Times New Roman" w:hAnsi="Times New Roman"/>
          <w:i/>
          <w:iCs/>
        </w:rPr>
        <w:t xml:space="preserve">  1 192.168.12.2 44 msec 16 msec 20 msec</w:t>
      </w:r>
    </w:p>
    <w:p w14:paraId="59D6FDA8" w14:textId="77777777" w:rsidR="00E91B24" w:rsidRDefault="008E442C">
      <w:pPr>
        <w:spacing w:line="360" w:lineRule="auto"/>
        <w:ind w:firstLine="720"/>
        <w:jc w:val="both"/>
        <w:rPr>
          <w:rFonts w:ascii="Times New Roman" w:hAnsi="Times New Roman"/>
          <w:i/>
          <w:iCs/>
        </w:rPr>
      </w:pPr>
      <w:r>
        <w:rPr>
          <w:rFonts w:ascii="Times New Roman" w:hAnsi="Times New Roman"/>
          <w:i/>
          <w:iCs/>
        </w:rPr>
        <w:t xml:space="preserve">  2 192.168.23.3 20 msec 40 msec 40 msec</w:t>
      </w:r>
    </w:p>
    <w:p w14:paraId="27CDF5CB" w14:textId="77777777" w:rsidR="00E91B24" w:rsidRDefault="008E442C">
      <w:pPr>
        <w:spacing w:line="360" w:lineRule="auto"/>
        <w:ind w:firstLine="720"/>
        <w:jc w:val="both"/>
        <w:rPr>
          <w:rFonts w:ascii="Times New Roman" w:hAnsi="Times New Roman"/>
          <w:i/>
          <w:iCs/>
        </w:rPr>
      </w:pPr>
      <w:r>
        <w:rPr>
          <w:rFonts w:ascii="Times New Roman" w:hAnsi="Times New Roman"/>
          <w:i/>
          <w:iCs/>
        </w:rPr>
        <w:t xml:space="preserve">  3 192.168.35.5 76 msec 44 msec 44 msec</w:t>
      </w:r>
    </w:p>
    <w:p w14:paraId="235B2578" w14:textId="77777777" w:rsidR="00E91B24" w:rsidRDefault="00E91B24">
      <w:pPr>
        <w:spacing w:line="360" w:lineRule="auto"/>
        <w:ind w:firstLine="720"/>
        <w:jc w:val="both"/>
        <w:rPr>
          <w:rFonts w:ascii="Times New Roman" w:hAnsi="Times New Roman"/>
        </w:rPr>
      </w:pPr>
    </w:p>
    <w:p w14:paraId="7AB93353" w14:textId="77777777" w:rsidR="00E91B24" w:rsidRDefault="008E442C">
      <w:pPr>
        <w:spacing w:line="360" w:lineRule="auto"/>
        <w:ind w:firstLine="720"/>
        <w:jc w:val="both"/>
        <w:rPr>
          <w:rFonts w:ascii="Times New Roman" w:hAnsi="Times New Roman"/>
        </w:rPr>
      </w:pPr>
      <w:r>
        <w:rPr>
          <w:rFonts w:ascii="Times New Roman" w:hAnsi="Times New Roman"/>
        </w:rPr>
        <w:t>Now R1 traffic takes a longer path compared to the initial choice. The reason for that is the absence of transit capability that forces R1 to send packets along the path VL takes: R1-R2-R3. Although it is not optimal, such a behavior might be expected; the connectivity is still there. However, there is no sign of a loop. Yet. Let’s add some spice:</w:t>
      </w:r>
    </w:p>
    <w:tbl>
      <w:tblPr>
        <w:tblW w:w="9972" w:type="dxa"/>
        <w:tblCellMar>
          <w:left w:w="5" w:type="dxa"/>
          <w:right w:w="5" w:type="dxa"/>
        </w:tblCellMar>
        <w:tblLook w:val="04A0" w:firstRow="1" w:lastRow="0" w:firstColumn="1" w:lastColumn="0" w:noHBand="0" w:noVBand="1"/>
      </w:tblPr>
      <w:tblGrid>
        <w:gridCol w:w="4987"/>
        <w:gridCol w:w="4985"/>
      </w:tblGrid>
      <w:tr w:rsidR="00E91B24" w14:paraId="734E4FEE" w14:textId="77777777">
        <w:tc>
          <w:tcPr>
            <w:tcW w:w="4986" w:type="dxa"/>
            <w:tcBorders>
              <w:top w:val="single" w:sz="4" w:space="0" w:color="000000"/>
              <w:left w:val="single" w:sz="4" w:space="0" w:color="000000"/>
              <w:bottom w:val="single" w:sz="4" w:space="0" w:color="000000"/>
              <w:right w:val="single" w:sz="4" w:space="0" w:color="000000"/>
            </w:tcBorders>
          </w:tcPr>
          <w:p w14:paraId="2DF2E2FA" w14:textId="77777777" w:rsidR="00E91B24" w:rsidRDefault="008E442C">
            <w:pPr>
              <w:pStyle w:val="TableContents"/>
              <w:jc w:val="both"/>
              <w:rPr>
                <w:rFonts w:ascii="Times New Roman" w:hAnsi="Times New Roman"/>
                <w:b/>
                <w:bCs/>
              </w:rPr>
            </w:pPr>
            <w:r>
              <w:rPr>
                <w:rFonts w:ascii="Times New Roman" w:hAnsi="Times New Roman"/>
                <w:b/>
                <w:bCs/>
              </w:rPr>
              <w:t>R2</w:t>
            </w:r>
          </w:p>
        </w:tc>
        <w:tc>
          <w:tcPr>
            <w:tcW w:w="4985" w:type="dxa"/>
            <w:tcBorders>
              <w:top w:val="single" w:sz="4" w:space="0" w:color="000000"/>
              <w:left w:val="single" w:sz="4" w:space="0" w:color="000000"/>
              <w:bottom w:val="single" w:sz="4" w:space="0" w:color="000000"/>
              <w:right w:val="single" w:sz="4" w:space="0" w:color="000000"/>
            </w:tcBorders>
          </w:tcPr>
          <w:p w14:paraId="59FA52FB" w14:textId="77777777" w:rsidR="00E91B24" w:rsidRDefault="008E442C">
            <w:pPr>
              <w:pStyle w:val="TableContents"/>
              <w:jc w:val="both"/>
              <w:rPr>
                <w:rFonts w:ascii="Times New Roman" w:hAnsi="Times New Roman"/>
                <w:b/>
                <w:bCs/>
              </w:rPr>
            </w:pPr>
            <w:r>
              <w:rPr>
                <w:rFonts w:ascii="Times New Roman" w:hAnsi="Times New Roman"/>
                <w:b/>
                <w:bCs/>
              </w:rPr>
              <w:t>R3</w:t>
            </w:r>
          </w:p>
        </w:tc>
      </w:tr>
      <w:tr w:rsidR="00E91B24" w14:paraId="176CE226" w14:textId="77777777">
        <w:tc>
          <w:tcPr>
            <w:tcW w:w="4986" w:type="dxa"/>
            <w:tcBorders>
              <w:top w:val="single" w:sz="4" w:space="0" w:color="000000"/>
              <w:left w:val="single" w:sz="4" w:space="0" w:color="000000"/>
              <w:bottom w:val="single" w:sz="4" w:space="0" w:color="000000"/>
              <w:right w:val="single" w:sz="4" w:space="0" w:color="000000"/>
            </w:tcBorders>
          </w:tcPr>
          <w:p w14:paraId="1E5D5B1E" w14:textId="77777777" w:rsidR="00E91B24" w:rsidRDefault="008E442C">
            <w:pPr>
              <w:pStyle w:val="TableContents"/>
              <w:jc w:val="both"/>
              <w:rPr>
                <w:rFonts w:ascii="Times New Roman" w:hAnsi="Times New Roman"/>
              </w:rPr>
            </w:pPr>
            <w:r>
              <w:rPr>
                <w:rFonts w:ascii="Times New Roman" w:hAnsi="Times New Roman"/>
              </w:rPr>
              <w:t>R2(config)#int f1/0</w:t>
            </w:r>
          </w:p>
          <w:p w14:paraId="7E7D58E6" w14:textId="77777777" w:rsidR="00E91B24" w:rsidRDefault="008E442C">
            <w:pPr>
              <w:pStyle w:val="TableContents"/>
              <w:jc w:val="both"/>
              <w:rPr>
                <w:rFonts w:ascii="Times New Roman" w:hAnsi="Times New Roman"/>
              </w:rPr>
            </w:pPr>
            <w:r>
              <w:rPr>
                <w:rFonts w:ascii="Times New Roman" w:hAnsi="Times New Roman"/>
              </w:rPr>
              <w:t>R2(config-if)#ip os cost 100</w:t>
            </w:r>
          </w:p>
        </w:tc>
        <w:tc>
          <w:tcPr>
            <w:tcW w:w="4985" w:type="dxa"/>
            <w:tcBorders>
              <w:top w:val="single" w:sz="4" w:space="0" w:color="000000"/>
              <w:left w:val="single" w:sz="4" w:space="0" w:color="000000"/>
              <w:bottom w:val="single" w:sz="4" w:space="0" w:color="000000"/>
              <w:right w:val="single" w:sz="4" w:space="0" w:color="000000"/>
            </w:tcBorders>
          </w:tcPr>
          <w:p w14:paraId="29C868F1" w14:textId="77777777" w:rsidR="00E91B24" w:rsidRDefault="008E442C">
            <w:pPr>
              <w:pStyle w:val="TableContents"/>
              <w:jc w:val="both"/>
              <w:rPr>
                <w:rFonts w:ascii="Times New Roman" w:hAnsi="Times New Roman"/>
              </w:rPr>
            </w:pPr>
            <w:r>
              <w:rPr>
                <w:rFonts w:ascii="Times New Roman" w:hAnsi="Times New Roman"/>
              </w:rPr>
              <w:t xml:space="preserve">R3(config)#int f1/0      </w:t>
            </w:r>
          </w:p>
          <w:p w14:paraId="086EA2EC" w14:textId="77777777" w:rsidR="00E91B24" w:rsidRDefault="008E442C">
            <w:pPr>
              <w:pStyle w:val="TableContents"/>
              <w:jc w:val="both"/>
              <w:rPr>
                <w:rFonts w:ascii="Times New Roman" w:hAnsi="Times New Roman"/>
              </w:rPr>
            </w:pPr>
            <w:r>
              <w:rPr>
                <w:rFonts w:ascii="Times New Roman" w:hAnsi="Times New Roman"/>
              </w:rPr>
              <w:t>R3(config-if)#ip os cost 100</w:t>
            </w:r>
          </w:p>
        </w:tc>
      </w:tr>
    </w:tbl>
    <w:p w14:paraId="472C77F0" w14:textId="77777777" w:rsidR="00E91B24" w:rsidRDefault="00E91B24">
      <w:pPr>
        <w:spacing w:line="360" w:lineRule="auto"/>
        <w:ind w:firstLine="720"/>
        <w:jc w:val="both"/>
        <w:rPr>
          <w:rFonts w:ascii="Times New Roman" w:hAnsi="Times New Roman"/>
        </w:rPr>
      </w:pPr>
    </w:p>
    <w:p w14:paraId="10020B81" w14:textId="77777777" w:rsidR="00E91B24" w:rsidRDefault="008E442C">
      <w:pPr>
        <w:spacing w:line="360" w:lineRule="auto"/>
        <w:ind w:firstLine="720"/>
        <w:jc w:val="both"/>
        <w:rPr>
          <w:rFonts w:ascii="Times New Roman" w:hAnsi="Times New Roman"/>
        </w:rPr>
      </w:pPr>
      <w:r>
        <w:rPr>
          <w:rFonts w:ascii="Times New Roman" w:hAnsi="Times New Roman"/>
        </w:rPr>
        <w:t>OK, we made a worse path even less optimal, so what?</w:t>
      </w:r>
    </w:p>
    <w:p w14:paraId="39801B1F" w14:textId="77777777" w:rsidR="00E91B24" w:rsidRDefault="00E91B24">
      <w:pPr>
        <w:spacing w:line="360" w:lineRule="auto"/>
        <w:ind w:firstLine="720"/>
        <w:jc w:val="both"/>
        <w:rPr>
          <w:rFonts w:ascii="Times New Roman" w:hAnsi="Times New Roman"/>
        </w:rPr>
      </w:pPr>
    </w:p>
    <w:p w14:paraId="029D4424" w14:textId="77777777" w:rsidR="00E91B24" w:rsidRDefault="008E442C">
      <w:pPr>
        <w:spacing w:line="360" w:lineRule="auto"/>
        <w:ind w:firstLine="720"/>
        <w:jc w:val="both"/>
        <w:rPr>
          <w:rFonts w:ascii="Times New Roman" w:hAnsi="Times New Roman"/>
          <w:i/>
          <w:iCs/>
        </w:rPr>
      </w:pPr>
      <w:r>
        <w:rPr>
          <w:rFonts w:ascii="Times New Roman" w:hAnsi="Times New Roman"/>
          <w:i/>
          <w:iCs/>
        </w:rPr>
        <w:t>R1#traceroute 5.5.5.5 so lo 0 n</w:t>
      </w:r>
    </w:p>
    <w:p w14:paraId="664BBE51" w14:textId="77777777" w:rsidR="00E91B24" w:rsidRDefault="008E442C">
      <w:pPr>
        <w:spacing w:line="360" w:lineRule="auto"/>
        <w:ind w:firstLine="720"/>
        <w:jc w:val="both"/>
        <w:rPr>
          <w:rFonts w:ascii="Times New Roman" w:hAnsi="Times New Roman"/>
          <w:i/>
          <w:iCs/>
        </w:rPr>
      </w:pPr>
      <w:r>
        <w:rPr>
          <w:rFonts w:ascii="Times New Roman" w:hAnsi="Times New Roman"/>
          <w:i/>
          <w:iCs/>
        </w:rPr>
        <w:t>Type escape sequence to abort.</w:t>
      </w:r>
    </w:p>
    <w:p w14:paraId="02D10DD6" w14:textId="77777777" w:rsidR="00E91B24" w:rsidRDefault="008E442C">
      <w:pPr>
        <w:spacing w:line="360" w:lineRule="auto"/>
        <w:ind w:firstLine="720"/>
        <w:jc w:val="both"/>
        <w:rPr>
          <w:rFonts w:ascii="Times New Roman" w:hAnsi="Times New Roman"/>
          <w:i/>
          <w:iCs/>
        </w:rPr>
      </w:pPr>
      <w:r>
        <w:rPr>
          <w:rFonts w:ascii="Times New Roman" w:hAnsi="Times New Roman"/>
          <w:i/>
          <w:iCs/>
        </w:rPr>
        <w:t>Tracing the route to 5.5.5.5</w:t>
      </w:r>
    </w:p>
    <w:p w14:paraId="290C7E25" w14:textId="77777777" w:rsidR="00E91B24" w:rsidRDefault="008E442C">
      <w:pPr>
        <w:spacing w:line="360" w:lineRule="auto"/>
        <w:ind w:firstLine="720"/>
        <w:jc w:val="both"/>
        <w:rPr>
          <w:rFonts w:ascii="Times New Roman" w:hAnsi="Times New Roman"/>
          <w:i/>
          <w:iCs/>
        </w:rPr>
      </w:pPr>
      <w:r>
        <w:rPr>
          <w:rFonts w:ascii="Times New Roman" w:hAnsi="Times New Roman"/>
          <w:i/>
          <w:iCs/>
        </w:rPr>
        <w:t>VRF info: (vrf in name/id, vrf out name/id)</w:t>
      </w:r>
    </w:p>
    <w:p w14:paraId="5F501C25" w14:textId="77777777" w:rsidR="00E91B24" w:rsidRDefault="008E442C">
      <w:pPr>
        <w:spacing w:line="360" w:lineRule="auto"/>
        <w:ind w:firstLine="720"/>
        <w:jc w:val="both"/>
        <w:rPr>
          <w:rFonts w:ascii="Times New Roman" w:hAnsi="Times New Roman"/>
          <w:i/>
          <w:iCs/>
        </w:rPr>
      </w:pPr>
      <w:r>
        <w:rPr>
          <w:rFonts w:ascii="Times New Roman" w:hAnsi="Times New Roman"/>
          <w:i/>
          <w:iCs/>
        </w:rPr>
        <w:t xml:space="preserve">  1 192.168.12.2 20 msec 16 msec 16 msec</w:t>
      </w:r>
    </w:p>
    <w:p w14:paraId="1F54ABF5" w14:textId="77777777" w:rsidR="00E91B24" w:rsidRDefault="008E442C">
      <w:pPr>
        <w:spacing w:line="360" w:lineRule="auto"/>
        <w:ind w:firstLine="720"/>
        <w:jc w:val="both"/>
        <w:rPr>
          <w:rFonts w:ascii="Times New Roman" w:hAnsi="Times New Roman"/>
          <w:i/>
          <w:iCs/>
        </w:rPr>
      </w:pPr>
      <w:r>
        <w:rPr>
          <w:rFonts w:ascii="Times New Roman" w:hAnsi="Times New Roman"/>
          <w:i/>
          <w:iCs/>
        </w:rPr>
        <w:t xml:space="preserve">  2 192.168.12.1 24 msec 16 msec 16 msec</w:t>
      </w:r>
    </w:p>
    <w:p w14:paraId="0E559ACB" w14:textId="77777777" w:rsidR="00E91B24" w:rsidRDefault="008E442C">
      <w:pPr>
        <w:spacing w:line="360" w:lineRule="auto"/>
        <w:ind w:firstLine="720"/>
        <w:jc w:val="both"/>
        <w:rPr>
          <w:rFonts w:ascii="Times New Roman" w:hAnsi="Times New Roman"/>
          <w:i/>
          <w:iCs/>
        </w:rPr>
      </w:pPr>
      <w:r>
        <w:rPr>
          <w:rFonts w:ascii="Times New Roman" w:hAnsi="Times New Roman"/>
          <w:i/>
          <w:iCs/>
        </w:rPr>
        <w:t xml:space="preserve">  3 192.168.12.2 36 msec 32 msec 44 msec</w:t>
      </w:r>
    </w:p>
    <w:p w14:paraId="0520077C" w14:textId="77777777" w:rsidR="00E91B24" w:rsidRDefault="008E442C">
      <w:pPr>
        <w:spacing w:line="360" w:lineRule="auto"/>
        <w:ind w:firstLine="720"/>
        <w:jc w:val="both"/>
        <w:rPr>
          <w:rFonts w:ascii="Times New Roman" w:hAnsi="Times New Roman"/>
          <w:i/>
          <w:iCs/>
        </w:rPr>
      </w:pPr>
      <w:r>
        <w:rPr>
          <w:rFonts w:ascii="Times New Roman" w:hAnsi="Times New Roman"/>
          <w:i/>
          <w:iCs/>
        </w:rPr>
        <w:t xml:space="preserve">  4 192.168.12.1 28 msec 36 msec 40 msec</w:t>
      </w:r>
    </w:p>
    <w:p w14:paraId="38CBDA31" w14:textId="77777777" w:rsidR="00E91B24" w:rsidRDefault="008E442C">
      <w:pPr>
        <w:spacing w:line="360" w:lineRule="auto"/>
        <w:ind w:firstLine="720"/>
        <w:jc w:val="both"/>
        <w:rPr>
          <w:rFonts w:ascii="Times New Roman" w:hAnsi="Times New Roman"/>
          <w:i/>
          <w:iCs/>
        </w:rPr>
      </w:pPr>
      <w:r>
        <w:rPr>
          <w:rFonts w:ascii="Times New Roman" w:hAnsi="Times New Roman"/>
          <w:i/>
          <w:iCs/>
        </w:rPr>
        <w:t xml:space="preserve">  5 192.168.12.2 44 msec 48 msec 64 msec</w:t>
      </w:r>
    </w:p>
    <w:p w14:paraId="7F7E61D7" w14:textId="77777777" w:rsidR="00E91B24" w:rsidRDefault="008E442C">
      <w:pPr>
        <w:spacing w:line="360" w:lineRule="auto"/>
        <w:ind w:firstLine="720"/>
        <w:jc w:val="both"/>
        <w:rPr>
          <w:rFonts w:ascii="Times New Roman" w:hAnsi="Times New Roman"/>
          <w:i/>
          <w:iCs/>
        </w:rPr>
      </w:pPr>
      <w:r>
        <w:rPr>
          <w:rFonts w:ascii="Times New Roman" w:hAnsi="Times New Roman"/>
          <w:i/>
          <w:iCs/>
        </w:rPr>
        <w:t xml:space="preserve">  6 192.168.12.1 60 msec 60 msec 60 msec</w:t>
      </w:r>
    </w:p>
    <w:p w14:paraId="2E7C5F5B" w14:textId="77777777" w:rsidR="00E91B24" w:rsidRDefault="008E442C">
      <w:pPr>
        <w:spacing w:line="360" w:lineRule="auto"/>
        <w:ind w:firstLine="720"/>
        <w:jc w:val="both"/>
        <w:rPr>
          <w:rFonts w:ascii="Times New Roman" w:hAnsi="Times New Roman"/>
          <w:i/>
          <w:iCs/>
        </w:rPr>
      </w:pPr>
      <w:r>
        <w:rPr>
          <w:rFonts w:ascii="Times New Roman" w:hAnsi="Times New Roman"/>
          <w:i/>
          <w:iCs/>
        </w:rPr>
        <w:t xml:space="preserve">  7 192.168.12.2 80 msec 80 msec 80 msec</w:t>
      </w:r>
    </w:p>
    <w:p w14:paraId="7462EF69" w14:textId="77777777" w:rsidR="00E91B24" w:rsidRDefault="008E442C">
      <w:pPr>
        <w:spacing w:line="360" w:lineRule="auto"/>
        <w:ind w:firstLine="720"/>
        <w:jc w:val="both"/>
        <w:rPr>
          <w:rFonts w:ascii="Times New Roman" w:hAnsi="Times New Roman"/>
          <w:i/>
          <w:iCs/>
        </w:rPr>
      </w:pPr>
      <w:r>
        <w:rPr>
          <w:rFonts w:ascii="Times New Roman" w:hAnsi="Times New Roman"/>
          <w:i/>
          <w:iCs/>
        </w:rPr>
        <w:t xml:space="preserve">  8 192.168.12.1 84 msec 76 msec 76 msec</w:t>
      </w:r>
    </w:p>
    <w:p w14:paraId="128788AE" w14:textId="77777777" w:rsidR="00E91B24" w:rsidRDefault="008E442C">
      <w:pPr>
        <w:spacing w:line="360" w:lineRule="auto"/>
        <w:ind w:firstLine="720"/>
        <w:jc w:val="both"/>
        <w:rPr>
          <w:rFonts w:ascii="Times New Roman" w:hAnsi="Times New Roman"/>
          <w:i/>
          <w:iCs/>
        </w:rPr>
      </w:pPr>
      <w:r>
        <w:rPr>
          <w:rFonts w:ascii="Times New Roman" w:hAnsi="Times New Roman"/>
          <w:i/>
          <w:iCs/>
        </w:rPr>
        <w:t>&lt;output greedily omitted&gt;</w:t>
      </w:r>
    </w:p>
    <w:p w14:paraId="749346A9" w14:textId="77777777" w:rsidR="00E91B24" w:rsidRDefault="00E91B24">
      <w:pPr>
        <w:spacing w:line="360" w:lineRule="auto"/>
        <w:ind w:firstLine="720"/>
        <w:jc w:val="both"/>
        <w:rPr>
          <w:rFonts w:ascii="Times New Roman" w:hAnsi="Times New Roman"/>
        </w:rPr>
      </w:pPr>
    </w:p>
    <w:p w14:paraId="510ABE39" w14:textId="77777777" w:rsidR="00E91B24" w:rsidRDefault="008E442C">
      <w:pPr>
        <w:spacing w:line="360" w:lineRule="auto"/>
        <w:ind w:firstLine="720"/>
        <w:jc w:val="both"/>
        <w:rPr>
          <w:rFonts w:ascii="Times New Roman" w:hAnsi="Times New Roman"/>
        </w:rPr>
      </w:pPr>
      <w:r>
        <w:rPr>
          <w:rFonts w:ascii="Times New Roman" w:hAnsi="Times New Roman"/>
        </w:rPr>
        <w:t>Hail to the loop, ladies and gentlemen! Let’s take a few sips of coffee and reflect on what has been done so far:</w:t>
      </w:r>
    </w:p>
    <w:p w14:paraId="2430823A" w14:textId="77777777" w:rsidR="00E91B24" w:rsidRDefault="008E442C">
      <w:pPr>
        <w:numPr>
          <w:ilvl w:val="0"/>
          <w:numId w:val="1"/>
        </w:numPr>
        <w:spacing w:line="360" w:lineRule="auto"/>
        <w:jc w:val="both"/>
        <w:rPr>
          <w:rFonts w:ascii="Times New Roman" w:hAnsi="Times New Roman"/>
        </w:rPr>
      </w:pPr>
      <w:r>
        <w:rPr>
          <w:rFonts w:ascii="Times New Roman" w:hAnsi="Times New Roman"/>
        </w:rPr>
        <w:t>VL between R1-R3;</w:t>
      </w:r>
    </w:p>
    <w:p w14:paraId="7400A5A9" w14:textId="77777777" w:rsidR="00E91B24" w:rsidRDefault="008E442C">
      <w:pPr>
        <w:numPr>
          <w:ilvl w:val="0"/>
          <w:numId w:val="1"/>
        </w:numPr>
        <w:spacing w:line="360" w:lineRule="auto"/>
        <w:jc w:val="both"/>
        <w:rPr>
          <w:rFonts w:ascii="Times New Roman" w:hAnsi="Times New Roman"/>
        </w:rPr>
      </w:pPr>
      <w:r>
        <w:rPr>
          <w:rFonts w:ascii="Times New Roman" w:hAnsi="Times New Roman"/>
        </w:rPr>
        <w:lastRenderedPageBreak/>
        <w:t>Transit capability disabled;</w:t>
      </w:r>
    </w:p>
    <w:p w14:paraId="57E0463E" w14:textId="77777777" w:rsidR="00E91B24" w:rsidRDefault="008E442C">
      <w:pPr>
        <w:numPr>
          <w:ilvl w:val="0"/>
          <w:numId w:val="1"/>
        </w:numPr>
        <w:spacing w:line="360" w:lineRule="auto"/>
        <w:jc w:val="both"/>
        <w:rPr>
          <w:rFonts w:ascii="Times New Roman" w:hAnsi="Times New Roman"/>
        </w:rPr>
      </w:pPr>
      <w:r>
        <w:rPr>
          <w:rFonts w:ascii="Times New Roman" w:hAnsi="Times New Roman"/>
        </w:rPr>
        <w:t>R2-R3 cost increased.</w:t>
      </w:r>
    </w:p>
    <w:p w14:paraId="51F3B07C" w14:textId="77777777" w:rsidR="00E91B24" w:rsidRDefault="008E442C">
      <w:pPr>
        <w:spacing w:line="360" w:lineRule="auto"/>
        <w:ind w:firstLine="720"/>
        <w:jc w:val="both"/>
        <w:rPr>
          <w:rFonts w:ascii="Times New Roman" w:hAnsi="Times New Roman"/>
        </w:rPr>
      </w:pPr>
      <w:r>
        <w:rPr>
          <w:rFonts w:ascii="Times New Roman" w:hAnsi="Times New Roman"/>
        </w:rPr>
        <w:t>The latter point could be rephrased though: R2 now chooses R1 as a next-hop for 5.5.5.5/32:</w:t>
      </w:r>
    </w:p>
    <w:p w14:paraId="0CC65779" w14:textId="77777777" w:rsidR="00E91B24" w:rsidRDefault="00E91B24">
      <w:pPr>
        <w:spacing w:line="360" w:lineRule="auto"/>
        <w:ind w:firstLine="720"/>
        <w:jc w:val="both"/>
        <w:rPr>
          <w:rFonts w:ascii="Times New Roman" w:hAnsi="Times New Roman"/>
        </w:rPr>
      </w:pPr>
    </w:p>
    <w:p w14:paraId="301668F1" w14:textId="77777777" w:rsidR="00E91B24" w:rsidRDefault="00E91B24">
      <w:pPr>
        <w:spacing w:line="360" w:lineRule="auto"/>
        <w:ind w:firstLine="720"/>
        <w:jc w:val="both"/>
        <w:rPr>
          <w:rFonts w:ascii="Times New Roman" w:hAnsi="Times New Roman"/>
        </w:rPr>
      </w:pPr>
    </w:p>
    <w:p w14:paraId="66C4B0ED" w14:textId="77777777" w:rsidR="00E91B24" w:rsidRDefault="00E91B24">
      <w:pPr>
        <w:spacing w:line="360" w:lineRule="auto"/>
        <w:ind w:firstLine="720"/>
        <w:jc w:val="both"/>
        <w:rPr>
          <w:rFonts w:ascii="Times New Roman" w:hAnsi="Times New Roman"/>
        </w:rPr>
      </w:pPr>
    </w:p>
    <w:p w14:paraId="22C469F6" w14:textId="77777777" w:rsidR="00E91B24" w:rsidRDefault="008E442C">
      <w:pPr>
        <w:spacing w:line="360" w:lineRule="auto"/>
        <w:ind w:firstLine="720"/>
        <w:jc w:val="both"/>
        <w:rPr>
          <w:rFonts w:ascii="Times New Roman" w:hAnsi="Times New Roman"/>
          <w:i/>
          <w:iCs/>
        </w:rPr>
      </w:pPr>
      <w:r>
        <w:rPr>
          <w:rFonts w:ascii="Times New Roman" w:hAnsi="Times New Roman"/>
          <w:i/>
          <w:iCs/>
        </w:rPr>
        <w:t xml:space="preserve">R2#sho ip ro 5.5.5.5 255.255.255.255 longer-prefixes </w:t>
      </w:r>
    </w:p>
    <w:p w14:paraId="6421D17D" w14:textId="77777777" w:rsidR="00E91B24" w:rsidRDefault="008E442C">
      <w:pPr>
        <w:spacing w:line="360" w:lineRule="auto"/>
        <w:ind w:firstLine="720"/>
        <w:jc w:val="both"/>
        <w:rPr>
          <w:rFonts w:ascii="Times New Roman" w:hAnsi="Times New Roman"/>
          <w:i/>
          <w:iCs/>
        </w:rPr>
      </w:pPr>
      <w:r>
        <w:rPr>
          <w:rFonts w:ascii="Times New Roman" w:hAnsi="Times New Roman"/>
          <w:i/>
          <w:iCs/>
        </w:rPr>
        <w:t xml:space="preserve">      5.0.0.0/32 is subnetted, 1 subnets</w:t>
      </w:r>
    </w:p>
    <w:p w14:paraId="006EA16C" w14:textId="77777777" w:rsidR="00E91B24" w:rsidRDefault="008E442C">
      <w:pPr>
        <w:spacing w:line="360" w:lineRule="auto"/>
        <w:ind w:firstLine="720"/>
        <w:jc w:val="both"/>
        <w:rPr>
          <w:rFonts w:ascii="Times New Roman" w:hAnsi="Times New Roman"/>
          <w:i/>
          <w:iCs/>
        </w:rPr>
      </w:pPr>
      <w:r>
        <w:rPr>
          <w:rFonts w:ascii="Times New Roman" w:hAnsi="Times New Roman"/>
          <w:i/>
          <w:iCs/>
        </w:rPr>
        <w:t>O IA     5.5.5.5 [110/4] via 192.168.12.1, 00:06:21, FastEthernet0/1</w:t>
      </w:r>
    </w:p>
    <w:p w14:paraId="2F336D20" w14:textId="77777777" w:rsidR="00E91B24" w:rsidRDefault="00E91B24">
      <w:pPr>
        <w:spacing w:line="360" w:lineRule="auto"/>
        <w:ind w:firstLine="720"/>
        <w:jc w:val="both"/>
        <w:rPr>
          <w:rFonts w:ascii="Times New Roman" w:hAnsi="Times New Roman"/>
          <w:i/>
          <w:iCs/>
        </w:rPr>
      </w:pPr>
    </w:p>
    <w:p w14:paraId="62EE23A4" w14:textId="467668E5" w:rsidR="00E91B24" w:rsidRDefault="008E442C">
      <w:pPr>
        <w:spacing w:line="360" w:lineRule="auto"/>
        <w:ind w:firstLine="720"/>
        <w:jc w:val="both"/>
      </w:pPr>
      <w:r>
        <w:rPr>
          <w:rFonts w:ascii="Times New Roman" w:hAnsi="Times New Roman"/>
        </w:rPr>
        <w:t>Such a choice is rather expected. R</w:t>
      </w:r>
      <w:r w:rsidR="00F60966" w:rsidRPr="00F60966">
        <w:rPr>
          <w:rFonts w:ascii="Times New Roman" w:hAnsi="Times New Roman"/>
          <w:lang w:val="en-GB"/>
        </w:rPr>
        <w:t>1</w:t>
      </w:r>
      <w:r>
        <w:rPr>
          <w:rFonts w:ascii="Times New Roman" w:hAnsi="Times New Roman"/>
        </w:rPr>
        <w:t>, on the other hand, might have made a weird pick on the first glance:</w:t>
      </w:r>
    </w:p>
    <w:p w14:paraId="64DA26B3" w14:textId="77777777" w:rsidR="00E91B24" w:rsidRDefault="00E91B24">
      <w:pPr>
        <w:spacing w:line="360" w:lineRule="auto"/>
        <w:ind w:firstLine="720"/>
        <w:jc w:val="both"/>
        <w:rPr>
          <w:rFonts w:ascii="Times New Roman" w:hAnsi="Times New Roman"/>
        </w:rPr>
      </w:pPr>
    </w:p>
    <w:p w14:paraId="200B9A90" w14:textId="77777777" w:rsidR="00E91B24" w:rsidRDefault="008E442C">
      <w:pPr>
        <w:spacing w:line="360" w:lineRule="auto"/>
        <w:ind w:firstLine="720"/>
        <w:jc w:val="both"/>
        <w:rPr>
          <w:i/>
          <w:iCs/>
        </w:rPr>
      </w:pPr>
      <w:r>
        <w:rPr>
          <w:rFonts w:ascii="Times New Roman" w:hAnsi="Times New Roman"/>
          <w:i/>
          <w:iCs/>
        </w:rPr>
        <w:t xml:space="preserve">R1#sho ip ro 5.5.5.5 255.255.255.255 longer-prefixes </w:t>
      </w:r>
    </w:p>
    <w:p w14:paraId="7835519D" w14:textId="77777777" w:rsidR="00E91B24" w:rsidRDefault="008E442C">
      <w:pPr>
        <w:spacing w:line="360" w:lineRule="auto"/>
        <w:ind w:firstLine="720"/>
        <w:jc w:val="both"/>
        <w:rPr>
          <w:i/>
          <w:iCs/>
        </w:rPr>
      </w:pPr>
      <w:r>
        <w:rPr>
          <w:rFonts w:ascii="Times New Roman" w:hAnsi="Times New Roman"/>
          <w:i/>
          <w:iCs/>
        </w:rPr>
        <w:t xml:space="preserve">      5.0.0.0/32 is subnetted, 1 subnets</w:t>
      </w:r>
    </w:p>
    <w:p w14:paraId="3088E2EE" w14:textId="77777777" w:rsidR="00E91B24" w:rsidRDefault="008E442C">
      <w:pPr>
        <w:spacing w:line="360" w:lineRule="auto"/>
        <w:ind w:firstLine="720"/>
        <w:jc w:val="both"/>
        <w:rPr>
          <w:i/>
          <w:iCs/>
        </w:rPr>
      </w:pPr>
      <w:r>
        <w:rPr>
          <w:rFonts w:ascii="Times New Roman" w:hAnsi="Times New Roman"/>
          <w:i/>
          <w:iCs/>
        </w:rPr>
        <w:t>O        5.5.5.5 [110/103] via 192.168.12.2, 00:08:07, FastEthernet0/1</w:t>
      </w:r>
    </w:p>
    <w:p w14:paraId="0E7697B6" w14:textId="77777777" w:rsidR="00E91B24" w:rsidRDefault="00E91B24">
      <w:pPr>
        <w:spacing w:line="360" w:lineRule="auto"/>
        <w:ind w:firstLine="720"/>
        <w:jc w:val="both"/>
        <w:rPr>
          <w:rFonts w:ascii="Times New Roman" w:hAnsi="Times New Roman"/>
        </w:rPr>
      </w:pPr>
    </w:p>
    <w:p w14:paraId="76A6CD06" w14:textId="77777777" w:rsidR="00E91B24" w:rsidRDefault="008E442C">
      <w:pPr>
        <w:spacing w:line="360" w:lineRule="auto"/>
        <w:ind w:firstLine="720"/>
        <w:jc w:val="both"/>
      </w:pPr>
      <w:r>
        <w:rPr>
          <w:rFonts w:ascii="Times New Roman" w:hAnsi="Times New Roman"/>
        </w:rPr>
        <w:t>However, it’s a natural choice according to the rules without transit capability:</w:t>
      </w:r>
    </w:p>
    <w:p w14:paraId="781449F3" w14:textId="77777777" w:rsidR="00E91B24" w:rsidRDefault="008E442C">
      <w:pPr>
        <w:numPr>
          <w:ilvl w:val="0"/>
          <w:numId w:val="2"/>
        </w:numPr>
        <w:spacing w:line="360" w:lineRule="auto"/>
        <w:jc w:val="both"/>
      </w:pPr>
      <w:r>
        <w:rPr>
          <w:rFonts w:ascii="Times New Roman" w:hAnsi="Times New Roman"/>
        </w:rPr>
        <w:t>5.5.5.5/32 is reachable via VL in A0</w:t>
      </w:r>
    </w:p>
    <w:p w14:paraId="3D65E956" w14:textId="77777777" w:rsidR="00E91B24" w:rsidRDefault="008E442C">
      <w:pPr>
        <w:numPr>
          <w:ilvl w:val="0"/>
          <w:numId w:val="2"/>
        </w:numPr>
        <w:spacing w:line="360" w:lineRule="auto"/>
        <w:jc w:val="both"/>
      </w:pPr>
      <w:r>
        <w:rPr>
          <w:rFonts w:ascii="Times New Roman" w:hAnsi="Times New Roman"/>
        </w:rPr>
        <w:t>traffic follows VL path</w:t>
      </w:r>
    </w:p>
    <w:p w14:paraId="09B55E0A" w14:textId="77777777" w:rsidR="00E91B24" w:rsidRDefault="008E442C">
      <w:pPr>
        <w:spacing w:line="360" w:lineRule="auto"/>
        <w:ind w:firstLine="720"/>
        <w:jc w:val="both"/>
      </w:pPr>
      <w:r>
        <w:rPr>
          <w:rFonts w:ascii="Times New Roman" w:hAnsi="Times New Roman"/>
        </w:rPr>
        <w:t>And, of course, the latter is redirected back by R2 that has no clue about VL nor transit capability; in this case - just following LSA3.</w:t>
      </w:r>
    </w:p>
    <w:p w14:paraId="0DE5584A" w14:textId="77777777" w:rsidR="00E91B24" w:rsidRDefault="008E442C">
      <w:pPr>
        <w:spacing w:line="360" w:lineRule="auto"/>
        <w:ind w:firstLine="720"/>
        <w:jc w:val="both"/>
        <w:rPr>
          <w:rFonts w:ascii="Times New Roman" w:hAnsi="Times New Roman"/>
        </w:rPr>
      </w:pPr>
      <w:r>
        <w:rPr>
          <w:rFonts w:ascii="Times New Roman" w:hAnsi="Times New Roman"/>
        </w:rPr>
        <w:t>So far it seems that transit capability is the villain here, not a VL. The explanation is rather simple: such a problem existed in OSPFv1 and was resolved by transit capability introduced in OSPFv2. One might say that such a behavior resembles microloops and I would agree; however, microloops is a transient state while OSPFv1 VL might have introduced a permanent loop.</w:t>
      </w:r>
    </w:p>
    <w:p w14:paraId="3278BA44" w14:textId="77777777" w:rsidR="00E91B24" w:rsidRDefault="008E442C">
      <w:pPr>
        <w:spacing w:line="360" w:lineRule="auto"/>
        <w:ind w:firstLine="720"/>
        <w:jc w:val="both"/>
        <w:rPr>
          <w:rFonts w:ascii="Times New Roman" w:hAnsi="Times New Roman"/>
          <w:color w:val="FF0000"/>
        </w:rPr>
      </w:pPr>
      <w:r>
        <w:rPr>
          <w:rFonts w:ascii="Times New Roman" w:hAnsi="Times New Roman"/>
          <w:color w:val="FF0000"/>
        </w:rPr>
        <w:t>OSPFv2 RFC includes the following about differences from OSPFv1:</w:t>
      </w:r>
    </w:p>
    <w:p w14:paraId="5C8EA30F" w14:textId="77777777" w:rsidR="00E91B24" w:rsidRDefault="008E442C">
      <w:pPr>
        <w:spacing w:line="360" w:lineRule="auto"/>
        <w:jc w:val="both"/>
        <w:rPr>
          <w:rFonts w:ascii="Times New Roman" w:hAnsi="Times New Roman"/>
          <w:b/>
          <w:bCs/>
          <w:i/>
          <w:iCs/>
          <w:color w:val="FF0000"/>
          <w:lang w:val="en-GB"/>
        </w:rPr>
      </w:pPr>
      <w:r>
        <w:rPr>
          <w:rFonts w:ascii="Times New Roman" w:hAnsi="Times New Roman"/>
          <w:b/>
          <w:bCs/>
          <w:i/>
          <w:iCs/>
          <w:color w:val="FF0000"/>
          <w:lang w:val="en-GB"/>
        </w:rPr>
        <w:t>When summarizing information into a virtual link's transit area, version 2 of the OSPF specification prohibits the collapsing of multiple backbone IP networks/subnets into a single summary link.</w:t>
      </w:r>
    </w:p>
    <w:p w14:paraId="671266EA" w14:textId="2D60FC7A" w:rsidR="00E91B24" w:rsidRDefault="008E442C">
      <w:pPr>
        <w:spacing w:line="360" w:lineRule="auto"/>
        <w:ind w:firstLine="720"/>
        <w:jc w:val="both"/>
        <w:rPr>
          <w:color w:val="FF0000"/>
        </w:rPr>
      </w:pPr>
      <w:r>
        <w:rPr>
          <w:color w:val="FF0000"/>
        </w:rPr>
        <w:t>The problem gallantly described in this statement was actually a permutation of the behavior in our topology. If OSPF backbone routes were summarized on ABRs, this summary would not be used by virtual-link router. The forwarding would be broken by different views on the topology:</w:t>
      </w:r>
    </w:p>
    <w:p w14:paraId="48031180" w14:textId="77777777" w:rsidR="00E91B24" w:rsidRDefault="008E442C">
      <w:pPr>
        <w:pStyle w:val="ListParagraph"/>
        <w:numPr>
          <w:ilvl w:val="0"/>
          <w:numId w:val="3"/>
        </w:numPr>
        <w:spacing w:line="360" w:lineRule="auto"/>
        <w:jc w:val="both"/>
        <w:rPr>
          <w:color w:val="FF0000"/>
        </w:rPr>
      </w:pPr>
      <w:r>
        <w:rPr>
          <w:color w:val="FF0000"/>
        </w:rPr>
        <w:lastRenderedPageBreak/>
        <w:t>Virtual-link router followed native backbone route via virtual-link, exactly the same path as virtual-link;</w:t>
      </w:r>
    </w:p>
    <w:p w14:paraId="38C323F5" w14:textId="77777777" w:rsidR="00E91B24" w:rsidRDefault="008E442C">
      <w:pPr>
        <w:pStyle w:val="ListParagraph"/>
        <w:numPr>
          <w:ilvl w:val="0"/>
          <w:numId w:val="3"/>
        </w:numPr>
        <w:spacing w:line="360" w:lineRule="auto"/>
        <w:jc w:val="both"/>
        <w:rPr>
          <w:color w:val="FF0000"/>
        </w:rPr>
      </w:pPr>
      <w:r>
        <w:rPr>
          <w:color w:val="FF0000"/>
        </w:rPr>
        <w:t>Everyone else in the area except ABRs followed summarized route.</w:t>
      </w:r>
    </w:p>
    <w:p w14:paraId="31473A48" w14:textId="6F27E67A" w:rsidR="00E91B24" w:rsidRDefault="008E442C">
      <w:pPr>
        <w:spacing w:line="360" w:lineRule="auto"/>
        <w:ind w:firstLine="567"/>
        <w:jc w:val="both"/>
        <w:rPr>
          <w:color w:val="FF0000"/>
        </w:rPr>
      </w:pPr>
      <w:r>
        <w:rPr>
          <w:color w:val="FF0000"/>
        </w:rPr>
        <w:t>In our case, if R3 could summarize 5.5.5.0/24 for instance, R2 would choose another summarized 5.5.5.</w:t>
      </w:r>
      <w:r w:rsidR="00044C09">
        <w:rPr>
          <w:color w:val="FF0000"/>
        </w:rPr>
        <w:t>0</w:t>
      </w:r>
      <w:r>
        <w:rPr>
          <w:color w:val="FF0000"/>
        </w:rPr>
        <w:t>/25 path via R4 causing a loop. Solution? Enforce consistent view on the topology by prohibiting area 0 route modification a.k.a. summarization. Note that there is no need to enforce the same for summary from other areas – those summaries would be consistent in area 0 and further anyway because only the first ABR is allowed to summarize the area prefixes. Moreover, while summarization is prohibited, there is no such restriction for filtering with transit capability. Filtering does not modify the prefix, so transit capability has just fewer LSA1-LSA3 pairs to choose from.</w:t>
      </w:r>
    </w:p>
    <w:p w14:paraId="1493B28D" w14:textId="77777777" w:rsidR="00E91B24" w:rsidRDefault="008E442C">
      <w:pPr>
        <w:spacing w:line="360" w:lineRule="auto"/>
        <w:ind w:firstLine="720"/>
        <w:jc w:val="both"/>
        <w:rPr>
          <w:rFonts w:ascii="Times New Roman" w:hAnsi="Times New Roman"/>
        </w:rPr>
      </w:pPr>
      <w:r>
        <w:rPr>
          <w:rFonts w:ascii="Times New Roman" w:hAnsi="Times New Roman"/>
        </w:rPr>
        <w:t>Lesson learned: some defaults are there for a reason.</w:t>
      </w:r>
    </w:p>
    <w:p w14:paraId="01358F43" w14:textId="77777777" w:rsidR="00E91B24" w:rsidRDefault="00E91B24">
      <w:pPr>
        <w:spacing w:line="360" w:lineRule="auto"/>
        <w:ind w:firstLine="720"/>
        <w:jc w:val="both"/>
        <w:rPr>
          <w:rFonts w:ascii="Times New Roman" w:hAnsi="Times New Roman"/>
        </w:rPr>
      </w:pPr>
    </w:p>
    <w:p w14:paraId="7EC5AE1D" w14:textId="77777777" w:rsidR="00E91B24" w:rsidRDefault="008E442C">
      <w:pPr>
        <w:spacing w:line="360" w:lineRule="auto"/>
        <w:jc w:val="both"/>
        <w:rPr>
          <w:rFonts w:ascii="Times New Roman" w:hAnsi="Times New Roman"/>
        </w:rPr>
      </w:pPr>
      <w:r>
        <w:rPr>
          <w:rFonts w:ascii="Times New Roman" w:hAnsi="Times New Roman"/>
        </w:rPr>
        <w:t>P.S. There is yet another way to shoot yourself in the leg, although it’s a fairly known gotcha:</w:t>
      </w:r>
    </w:p>
    <w:p w14:paraId="00B59842" w14:textId="77777777" w:rsidR="00E91B24" w:rsidRDefault="00044C09">
      <w:pPr>
        <w:spacing w:line="360" w:lineRule="auto"/>
        <w:jc w:val="both"/>
      </w:pPr>
      <w:hyperlink r:id="rId7">
        <w:r w:rsidR="008E442C">
          <w:rPr>
            <w:rStyle w:val="Hyperlink"/>
          </w:rPr>
          <w:t>https://www.cisco.com/c/en/us/support/docs/ip/open-shortest-path-first-ospf/117824-config-ospf-00.html</w:t>
        </w:r>
      </w:hyperlink>
    </w:p>
    <w:sectPr w:rsidR="00E91B24">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Calibri"/>
    <w:charset w:val="01"/>
    <w:family w:val="auto"/>
    <w:pitch w:val="variable"/>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F75D29"/>
    <w:multiLevelType w:val="multilevel"/>
    <w:tmpl w:val="7B68A0F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54854083"/>
    <w:multiLevelType w:val="multilevel"/>
    <w:tmpl w:val="4C20E41C"/>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2" w15:restartNumberingAfterBreak="0">
    <w:nsid w:val="5D623A83"/>
    <w:multiLevelType w:val="multilevel"/>
    <w:tmpl w:val="F71C7AC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640E3EEA"/>
    <w:multiLevelType w:val="multilevel"/>
    <w:tmpl w:val="C99264E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E91B24"/>
    <w:rsid w:val="00044C09"/>
    <w:rsid w:val="008E442C"/>
    <w:rsid w:val="00E91B24"/>
    <w:rsid w:val="00F60966"/>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6C54C"/>
  <w15:docId w15:val="{5DB8A779-2CE1-4483-90EF-DC660DF33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character" w:styleId="UnresolvedMention">
    <w:name w:val="Unresolved Mention"/>
    <w:basedOn w:val="DefaultParagraphFont"/>
    <w:uiPriority w:val="99"/>
    <w:semiHidden/>
    <w:unhideWhenUsed/>
    <w:qFormat/>
    <w:rsid w:val="00E06974"/>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styleId="ListParagraph">
    <w:name w:val="List Paragraph"/>
    <w:basedOn w:val="Normal"/>
    <w:uiPriority w:val="34"/>
    <w:qFormat/>
    <w:rsid w:val="00FE3769"/>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isco.com/c/en/us/support/docs/ip/open-shortest-path-first-ospf/117824-config-ospf-00.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blog.ipspace.net/2017/01/ospf-forwarding-address-yet-another.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1145</Words>
  <Characters>6530</Characters>
  <Application>Microsoft Office Word</Application>
  <DocSecurity>0</DocSecurity>
  <Lines>54</Lines>
  <Paragraphs>15</Paragraphs>
  <ScaleCrop>false</ScaleCrop>
  <Company/>
  <LinksUpToDate>false</LinksUpToDate>
  <CharactersWithSpaces>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Iaroslav Bondarenko (iabondar)</cp:lastModifiedBy>
  <cp:revision>10</cp:revision>
  <dcterms:created xsi:type="dcterms:W3CDTF">2020-11-10T23:42:00Z</dcterms:created>
  <dcterms:modified xsi:type="dcterms:W3CDTF">2020-11-20T19:42:00Z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