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graduation_date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NN or Unique?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 and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grad_candidates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(student_id NUMBER(6, 0),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last_name VARCHAR2(25),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first_name VARCHAR2(25),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credits NUMBER(3, 0), 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graduation_date DATE)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 grad_candidates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raphael_table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grad_candidates)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table_name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user_tables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DISTINCT(object_type)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user_objects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user_objects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raphael_table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(student_id, last_name, first_name, credits, graduation_date)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(142266, 'Raphael', 'Blake', 35, '15-May-2020')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