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D1D" w:rsidRPr="00371320" w:rsidRDefault="006C7978" w:rsidP="00E77F34">
      <w:r>
        <w:t xml:space="preserve">Черт-отчет для </w:t>
      </w:r>
      <w:r w:rsidR="00371320">
        <w:t>Андрюхи</w:t>
      </w:r>
    </w:p>
    <w:p w:rsidR="00925D1D" w:rsidRDefault="00925D1D">
      <w:pPr>
        <w:spacing w:line="259" w:lineRule="auto"/>
        <w:ind w:firstLine="0"/>
      </w:pPr>
      <w:r>
        <w:br w:type="page"/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17016930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25D1D" w:rsidRDefault="00925D1D">
          <w:pPr>
            <w:pStyle w:val="a5"/>
          </w:pPr>
          <w:r>
            <w:t>Оглавлен</w:t>
          </w:r>
          <w:bookmarkStart w:id="0" w:name="_GoBack"/>
          <w:bookmarkEnd w:id="0"/>
          <w:r>
            <w:t>ие</w:t>
          </w:r>
        </w:p>
        <w:p w:rsidR="008D1AFD" w:rsidRDefault="00925D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02728" w:history="1">
            <w:r w:rsidR="008D1AFD" w:rsidRPr="002A2262">
              <w:rPr>
                <w:rStyle w:val="a6"/>
                <w:noProof/>
              </w:rPr>
              <w:t>Введение</w:t>
            </w:r>
            <w:r w:rsidR="008D1AFD">
              <w:rPr>
                <w:noProof/>
                <w:webHidden/>
              </w:rPr>
              <w:tab/>
            </w:r>
            <w:r w:rsidR="008D1AFD">
              <w:rPr>
                <w:noProof/>
                <w:webHidden/>
              </w:rPr>
              <w:fldChar w:fldCharType="begin"/>
            </w:r>
            <w:r w:rsidR="008D1AFD">
              <w:rPr>
                <w:noProof/>
                <w:webHidden/>
              </w:rPr>
              <w:instrText xml:space="preserve"> PAGEREF _Toc122102728 \h </w:instrText>
            </w:r>
            <w:r w:rsidR="008D1AFD">
              <w:rPr>
                <w:noProof/>
                <w:webHidden/>
              </w:rPr>
            </w:r>
            <w:r w:rsidR="008D1AFD">
              <w:rPr>
                <w:noProof/>
                <w:webHidden/>
              </w:rPr>
              <w:fldChar w:fldCharType="separate"/>
            </w:r>
            <w:r w:rsidR="008D1AFD">
              <w:rPr>
                <w:noProof/>
                <w:webHidden/>
              </w:rPr>
              <w:t>3</w:t>
            </w:r>
            <w:r w:rsidR="008D1AFD">
              <w:rPr>
                <w:noProof/>
                <w:webHidden/>
              </w:rPr>
              <w:fldChar w:fldCharType="end"/>
            </w:r>
          </w:hyperlink>
        </w:p>
        <w:p w:rsidR="008D1AFD" w:rsidRDefault="008D1A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02729" w:history="1">
            <w:r w:rsidRPr="002A2262">
              <w:rPr>
                <w:rStyle w:val="a6"/>
                <w:noProof/>
              </w:rPr>
              <w:t>Практическая и математическая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AFD" w:rsidRDefault="008D1A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02730" w:history="1">
            <w:r w:rsidRPr="002A2262">
              <w:rPr>
                <w:rStyle w:val="a6"/>
                <w:noProof/>
              </w:rPr>
              <w:t>Анализ существующих алгоритмов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AFD" w:rsidRDefault="008D1A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02731" w:history="1">
            <w:r w:rsidRPr="002A2262">
              <w:rPr>
                <w:rStyle w:val="a6"/>
                <w:noProof/>
              </w:rPr>
              <w:t>Критерий минимума ожидаемых сожалений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AFD" w:rsidRDefault="008D1A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02732" w:history="1">
            <w:r w:rsidRPr="002A2262">
              <w:rPr>
                <w:rStyle w:val="a6"/>
                <w:noProof/>
              </w:rPr>
              <w:t>Критерий ожидаемого значения (КОЗ)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AFD" w:rsidRDefault="008D1A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02733" w:history="1">
            <w:r w:rsidRPr="002A2262">
              <w:rPr>
                <w:rStyle w:val="a6"/>
                <w:noProof/>
              </w:rPr>
              <w:t>Критерий «ожидаемого значения – дисперсия»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AFD" w:rsidRDefault="008D1A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02734" w:history="1">
            <w:r w:rsidRPr="002A2262">
              <w:rPr>
                <w:rStyle w:val="a6"/>
                <w:noProof/>
              </w:rPr>
              <w:t>Критерий предельного уровня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AFD" w:rsidRDefault="008D1A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02735" w:history="1">
            <w:r w:rsidRPr="002A2262">
              <w:rPr>
                <w:rStyle w:val="a6"/>
                <w:noProof/>
              </w:rPr>
              <w:t>Критерий наиболее вероятного исхода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AFD" w:rsidRDefault="008D1A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02736" w:history="1">
            <w:r w:rsidRPr="002A2262">
              <w:rPr>
                <w:rStyle w:val="a6"/>
                <w:noProof/>
              </w:rPr>
              <w:t>Описание разрабатываемого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AFD" w:rsidRDefault="008D1A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02737" w:history="1">
            <w:r w:rsidRPr="002A2262">
              <w:rPr>
                <w:rStyle w:val="a6"/>
                <w:noProof/>
              </w:rPr>
              <w:t>Укрупненная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AFD" w:rsidRDefault="008D1A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02738" w:history="1">
            <w:r w:rsidRPr="002A2262">
              <w:rPr>
                <w:rStyle w:val="a6"/>
                <w:noProof/>
              </w:rPr>
              <w:t>Развернутая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AFD" w:rsidRDefault="008D1A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02739" w:history="1">
            <w:r w:rsidRPr="002A2262">
              <w:rPr>
                <w:rStyle w:val="a6"/>
                <w:noProof/>
              </w:rPr>
              <w:t>Решение контрольного примера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AFD" w:rsidRDefault="008D1A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02740" w:history="1">
            <w:r w:rsidRPr="002A2262">
              <w:rPr>
                <w:rStyle w:val="a6"/>
                <w:noProof/>
                <w:lang w:val="en-US"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AFD" w:rsidRDefault="008D1A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02741" w:history="1">
            <w:r w:rsidRPr="002A2262">
              <w:rPr>
                <w:rStyle w:val="a6"/>
                <w:noProof/>
              </w:rPr>
              <w:t>Результат</w:t>
            </w:r>
            <w:r w:rsidRPr="002A2262">
              <w:rPr>
                <w:rStyle w:val="a6"/>
                <w:noProof/>
                <w:lang w:val="en-US"/>
              </w:rPr>
              <w:t xml:space="preserve"> </w:t>
            </w:r>
            <w:r w:rsidRPr="002A2262">
              <w:rPr>
                <w:rStyle w:val="a6"/>
                <w:noProof/>
              </w:rPr>
              <w:t>машинного</w:t>
            </w:r>
            <w:r w:rsidRPr="002A2262">
              <w:rPr>
                <w:rStyle w:val="a6"/>
                <w:noProof/>
                <w:lang w:val="en-US"/>
              </w:rPr>
              <w:t xml:space="preserve"> </w:t>
            </w:r>
            <w:r w:rsidRPr="002A2262">
              <w:rPr>
                <w:rStyle w:val="a6"/>
                <w:noProof/>
              </w:rPr>
              <w:t>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AFD" w:rsidRDefault="008D1A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02742" w:history="1">
            <w:r w:rsidRPr="002A2262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AFD" w:rsidRDefault="008D1A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02743" w:history="1">
            <w:r w:rsidRPr="002A2262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1D" w:rsidRDefault="00925D1D">
          <w:r>
            <w:rPr>
              <w:b/>
              <w:bCs/>
            </w:rPr>
            <w:fldChar w:fldCharType="end"/>
          </w:r>
        </w:p>
      </w:sdtContent>
    </w:sdt>
    <w:p w:rsidR="00925D1D" w:rsidRDefault="00925D1D">
      <w:pPr>
        <w:spacing w:line="259" w:lineRule="auto"/>
        <w:ind w:firstLine="0"/>
      </w:pPr>
      <w:r>
        <w:br w:type="page"/>
      </w:r>
    </w:p>
    <w:p w:rsidR="00D06F57" w:rsidRDefault="00925D1D" w:rsidP="00910E6E">
      <w:pPr>
        <w:pStyle w:val="1"/>
      </w:pPr>
      <w:bookmarkStart w:id="1" w:name="_Toc122102728"/>
      <w:r>
        <w:lastRenderedPageBreak/>
        <w:t>Введение</w:t>
      </w:r>
      <w:bookmarkEnd w:id="1"/>
    </w:p>
    <w:p w:rsidR="00925D1D" w:rsidRDefault="00695AD0" w:rsidP="00695AD0">
      <w:r>
        <w:t>В природе и обществе часто встречаются явления, в которых отдельные участники имеют несовпадающие интересы и располагают различными путями достижения своих целей. Столкновение несовпадающих интересов участников приводит в возникновению конфликтных ситуаций. Необходимость анализа таких ситуаций привела к созданию теории игр, задачей которой является выработка рекомендаций по рациональному образу действия участников конфликта.</w:t>
      </w:r>
    </w:p>
    <w:p w:rsidR="00695AD0" w:rsidRDefault="00695AD0" w:rsidP="00695AD0">
      <w:r>
        <w:t>Развитие событий в конфликтной ситуации зависит от решений, принимаемых каждой из сторон, поэтому разумное поведение любого участника конфликта должно определяться с учетом возможных действий всех его участников. Конфликт может возникнуть из различия целей, которые отражают не только несовпадающие интересы различных участников, но и многосторонние интересы одного и того же лица. Единственная общность, которая объединяет все конфликты, независимо от их физической и социальной природы, состоит в столкновении несовпадающих интересов нескольких сторон.</w:t>
      </w:r>
    </w:p>
    <w:p w:rsidR="005C18A3" w:rsidRDefault="005C18A3" w:rsidP="00695AD0">
      <w:r>
        <w:t>Содержательно под конфликтом понимается всякое явление, применительно к которому можно говорить о том, кто и как в этом явлении участвует, каковы могут быть у этого явления исходы, кто в этих исходах заинтересован, в чем эта заинтересованность состоит. Формализация содержательного описания конфликта представляет собой его математическую модель.</w:t>
      </w:r>
    </w:p>
    <w:p w:rsidR="00925D1D" w:rsidRDefault="00925D1D">
      <w:pPr>
        <w:spacing w:line="259" w:lineRule="auto"/>
        <w:ind w:firstLine="0"/>
      </w:pPr>
      <w:r>
        <w:br w:type="page"/>
      </w:r>
    </w:p>
    <w:p w:rsidR="00925D1D" w:rsidRDefault="00925D1D" w:rsidP="00910E6E">
      <w:pPr>
        <w:pStyle w:val="1"/>
      </w:pPr>
      <w:bookmarkStart w:id="2" w:name="_Toc122102729"/>
      <w:r>
        <w:lastRenderedPageBreak/>
        <w:t>Практическ</w:t>
      </w:r>
      <w:r w:rsidR="00910E6E">
        <w:t>а</w:t>
      </w:r>
      <w:r>
        <w:t>я и математическая постановка задачи</w:t>
      </w:r>
      <w:bookmarkEnd w:id="2"/>
    </w:p>
    <w:p w:rsidR="00260480" w:rsidRDefault="00260480" w:rsidP="00260480">
      <w:r>
        <w:t>Задача принятия решений (ЗПР) − одна из самых распространенных в любой предметной области. Ее решение сводится к выбору одной или нескольких альтернатив из имеющихся вариантов.</w:t>
      </w:r>
    </w:p>
    <w:p w:rsidR="00260480" w:rsidRDefault="00260480" w:rsidP="00260480">
      <w:r>
        <w:t>Формализовано ЗПР описывается кортежем вида</w:t>
      </w:r>
    </w:p>
    <w:p w:rsidR="00387E3B" w:rsidRDefault="00260480" w:rsidP="00260480">
      <w:pPr>
        <w:pStyle w:val="aa"/>
        <w:jc w:val="center"/>
      </w:pPr>
      <w:r w:rsidRPr="00260480">
        <w:drawing>
          <wp:inline distT="0" distB="0" distL="0" distR="0" wp14:anchorId="58508B29" wp14:editId="24F79B42">
            <wp:extent cx="2686425" cy="419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80" w:rsidRDefault="00260480" w:rsidP="00260480">
      <w:r>
        <w:t>где L − лицо, принимающее решение (ЛПР), A − множество возможных альтернативных вариантов, K − множество возможных критериев выбора, X − множество методов измерения предпочтений ЛПР (например, использование различных шкал), F − отображение множества возможных альтернатив в множество критериальных оценок (исходов), G − система предпочтений ЛПР, D − решающее правило, отражающее систему предпочтений ЛПР, T − постановка задачи (например, выбрать лучшую альтернативу или упорядочить весь набор альтернатив), A* − искомое решение (точечное или множественное).</w:t>
      </w:r>
    </w:p>
    <w:p w:rsidR="00260480" w:rsidRDefault="00260480" w:rsidP="00260480">
      <w:r>
        <w:t>Любой из элементов формализованного описания (1) может служить классификационным признаком принятия решений, однако, традиционно ЗПР классифицируются по условиям принятия решений. Именно эти условия, характеризуя количество и качество доступной информации, определяют выбор метода решения.</w:t>
      </w:r>
    </w:p>
    <w:p w:rsidR="00910E6E" w:rsidRDefault="00260480" w:rsidP="00910E6E">
      <w:r>
        <w:t xml:space="preserve">Как правило, большинство оптимизационных задач формулируется и решается в условиях наличия полной информации; их можно отнести к совокупности задач с полной информацией или строго детерминированным задачам. Однако, строго детерминированные ситуации являются скорее исключением, чем правилом − адекватное реальности описание проблемы практически всегда содержит различного типа случайные и неопределенные факторы, отражающие то естественное положение, в котором находится принимающий решение: любое его знание относительно и неточно. </w:t>
      </w:r>
      <w:r>
        <w:lastRenderedPageBreak/>
        <w:t>Ограниченность или неточность информации о ситуации, в которой приходится принимать решение, приводит к двум новым видам задач: принятие решений в условиях риска; принятие решений в условиях неопределенности.</w:t>
      </w:r>
    </w:p>
    <w:p w:rsidR="00260480" w:rsidRDefault="00260480" w:rsidP="00260480">
      <w:r>
        <w:t>В общем случае условия принятия решений разделяются на условия определенности, риска, неопределенности и конфликта.</w:t>
      </w:r>
    </w:p>
    <w:p w:rsidR="00910E6E" w:rsidRDefault="00260480" w:rsidP="00260480">
      <w:r>
        <w:t xml:space="preserve">Условия риска возникают тогда, когда при принятии решений необходимо учитывать случайные факторы с априори известными для них законами распределения вероятностей (их называют также вероятностно-определенными условиями). Задача выбора решений в условиях риска сводится к задаче принятия статистических решений при простых или сложных альтернативных гипотезах. Для решения этих задач применяются также методы теории одномерной или многомерной полезности. </w:t>
      </w:r>
      <w:r w:rsidR="00910E6E">
        <w:br w:type="page"/>
      </w:r>
    </w:p>
    <w:p w:rsidR="00910E6E" w:rsidRDefault="00910E6E" w:rsidP="00910E6E">
      <w:pPr>
        <w:pStyle w:val="1"/>
      </w:pPr>
      <w:bookmarkStart w:id="3" w:name="_Toc122102730"/>
      <w:r>
        <w:lastRenderedPageBreak/>
        <w:t>Анализ существующих алгоритмов решения</w:t>
      </w:r>
      <w:bookmarkEnd w:id="3"/>
    </w:p>
    <w:p w:rsidR="00260480" w:rsidRDefault="00260480" w:rsidP="00260480">
      <w:r>
        <w:t>При принятии решений в условиях риска необходимо воспользоваться инструментом, который называется ожидаемая ценность. Он фокусируется на оценке, количественном измерении и графическом изображении масштабов и природы риска.</w:t>
      </w:r>
    </w:p>
    <w:p w:rsidR="00260480" w:rsidRDefault="00260480" w:rsidP="00260480">
      <w:r>
        <w:rPr>
          <w:i/>
          <w:iCs/>
        </w:rPr>
        <w:t>Ожидаемая ценность</w:t>
      </w:r>
      <w:r>
        <w:t> – это произведение величины вероятности и суммы выплаты (суммы приза). Это можно показать на графике как площадь прямоугольника, где основание – размер выплаты (размер приза), а высота – вероятность выигрыша (с размерностью от нуля до единицы, 0 – это отсутствие шанса, 1 – полная достоверность)</w:t>
      </w:r>
    </w:p>
    <w:p w:rsidR="00260480" w:rsidRDefault="00260480" w:rsidP="00260480">
      <w:pPr>
        <w:rPr>
          <w:sz w:val="24"/>
        </w:rPr>
      </w:pPr>
      <w:r>
        <w:t>Ожидаемая ценность решения – сумма индивидуальных ожидаемых ценностей для каждого результата.</w:t>
      </w:r>
    </w:p>
    <w:p w:rsidR="00260480" w:rsidRPr="00260480" w:rsidRDefault="00260480" w:rsidP="00260480">
      <w:r>
        <w:t xml:space="preserve">Принятие решений в условиях риска может быть </w:t>
      </w:r>
      <w:r>
        <w:t>основано на следующих критериях.</w:t>
      </w:r>
    </w:p>
    <w:p w:rsidR="00BE0E96" w:rsidRPr="002274C7" w:rsidRDefault="002274C7" w:rsidP="002274C7">
      <w:pPr>
        <w:pStyle w:val="2"/>
        <w:rPr>
          <w:noProof/>
        </w:rPr>
      </w:pPr>
      <w:bookmarkStart w:id="4" w:name="_Toc122102731"/>
      <w:r w:rsidRPr="002274C7">
        <w:rPr>
          <w:noProof/>
        </w:rPr>
        <w:t>Критерий минимума ожидаемых сожалений</w:t>
      </w:r>
      <w:bookmarkEnd w:id="4"/>
    </w:p>
    <w:p w:rsidR="002274C7" w:rsidRPr="002274C7" w:rsidRDefault="002274C7" w:rsidP="002274C7">
      <w:r w:rsidRPr="002274C7">
        <w:t>Критерий минимума ож</w:t>
      </w:r>
      <w:r>
        <w:t>идаемых сожалений является обоб</w:t>
      </w:r>
      <w:r w:rsidRPr="002274C7">
        <w:t>щением критерия минимакса</w:t>
      </w:r>
      <w:r>
        <w:t xml:space="preserve"> сожалений Сэвиджа, используемо</w:t>
      </w:r>
      <w:r w:rsidRPr="002274C7">
        <w:t>го для решения задачи приня</w:t>
      </w:r>
      <w:r>
        <w:t>тия решений в условиях неопреде</w:t>
      </w:r>
      <w:r w:rsidRPr="002274C7">
        <w:t>ленности. Согласно данном</w:t>
      </w:r>
      <w:r>
        <w:t xml:space="preserve">у критерию, вычисляется матрица </w:t>
      </w:r>
      <w:r w:rsidRPr="002274C7">
        <w:t>сожалений и затем для каждог</w:t>
      </w:r>
      <w:r>
        <w:t>о действия вычисляется ожидает</w:t>
      </w:r>
      <w:r w:rsidRPr="002274C7">
        <w:t>мое сожаление как математич</w:t>
      </w:r>
      <w:r>
        <w:t>еское ожидание функции сожалею</w:t>
      </w:r>
      <w:r w:rsidRPr="002274C7">
        <w:t>ний. Оптимальное действие со</w:t>
      </w:r>
      <w:r>
        <w:t>ответствует минимальному значе</w:t>
      </w:r>
      <w:r w:rsidRPr="002274C7">
        <w:t>нию ожидаемого сожаления.</w:t>
      </w:r>
    </w:p>
    <w:p w:rsidR="00EE48BC" w:rsidRDefault="00260480" w:rsidP="00260480">
      <w:pPr>
        <w:pStyle w:val="2"/>
      </w:pPr>
      <w:bookmarkStart w:id="5" w:name="_Toc122102732"/>
      <w:r>
        <w:t>Критерий ожидаемого значения (КОЗ)</w:t>
      </w:r>
      <w:bookmarkEnd w:id="5"/>
    </w:p>
    <w:p w:rsidR="00260480" w:rsidRDefault="00260480" w:rsidP="00260480">
      <w:r>
        <w:t xml:space="preserve">Использование данного критерия предполагает принятие решения, обуславливающего максимальную прибыль при имеющихся исходных данных о вероятности полученного результата при том или другом решении. Критерий ожидаемого значения представляет собой выбранные средние значения случайной величины. Достоверность получаемого решения будет </w:t>
      </w:r>
      <w:r>
        <w:lastRenderedPageBreak/>
        <w:t>зависеть от объема выборки. Если через </w:t>
      </w:r>
      <w:r>
        <w:rPr>
          <w:noProof/>
          <w:lang w:eastAsia="ru-RU"/>
        </w:rPr>
        <w:drawing>
          <wp:inline distT="0" distB="0" distL="0" distR="0" wp14:anchorId="4A0BF404" wp14:editId="479D0A68">
            <wp:extent cx="676275" cy="175330"/>
            <wp:effectExtent l="0" t="0" r="0" b="0"/>
            <wp:docPr id="5" name="Рисунок 5" descr="https://studfile.net/html/2706/252/html_WS7dRS15aR.SdSM/img-8Jqi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706/252/html_WS7dRS15aR.SdSM/img-8Jqic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16" cy="18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обозначить критерий ожидаемого значения, где</w:t>
      </w:r>
      <w:r>
        <w:rPr>
          <w:noProof/>
          <w:lang w:eastAsia="ru-RU"/>
        </w:rPr>
        <w:drawing>
          <wp:inline distT="0" distB="0" distL="0" distR="0" wp14:anchorId="6EA50029" wp14:editId="4B041091">
            <wp:extent cx="647700" cy="188913"/>
            <wp:effectExtent l="0" t="0" r="0" b="1905"/>
            <wp:docPr id="4" name="Рисунок 4" descr="https://studfile.net/html/2706/252/html_WS7dRS15aR.SdSM/img-ZIoY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.net/html/2706/252/html_WS7dRS15aR.SdSM/img-ZIoYk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12" cy="19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 принимаемые решения при их количестве, равнымn, то</w:t>
      </w:r>
      <w:r>
        <w:rPr>
          <w:noProof/>
          <w:lang w:eastAsia="ru-RU"/>
        </w:rPr>
        <w:drawing>
          <wp:inline distT="0" distB="0" distL="0" distR="0" wp14:anchorId="75FC6543" wp14:editId="6EC5AC54">
            <wp:extent cx="788534" cy="180975"/>
            <wp:effectExtent l="0" t="0" r="0" b="0"/>
            <wp:docPr id="3" name="Рисунок 3" descr="https://studfile.net/html/2706/252/html_WS7dRS15aR.SdSM/img-Ftb5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.net/html/2706/252/html_WS7dRS15aR.SdSM/img-Ftb5c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59" cy="18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где</w:t>
      </w:r>
      <w:r>
        <w:rPr>
          <w:noProof/>
          <w:lang w:eastAsia="ru-RU"/>
        </w:rPr>
        <w:drawing>
          <wp:inline distT="0" distB="0" distL="0" distR="0" wp14:anchorId="30710F6C" wp14:editId="7C697447">
            <wp:extent cx="390525" cy="210283"/>
            <wp:effectExtent l="0" t="0" r="0" b="0"/>
            <wp:docPr id="2" name="Рисунок 2" descr="https://studfile.net/html/2706/252/html_WS7dRS15aR.SdSM/img-Tgkp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udfile.net/html/2706/252/html_WS7dRS15aR.SdSM/img-Tgkpe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0" cy="21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 математическое ожидание критерия. Делаем вывод, критерий ожидаемого значения можно применять, когда однотипные решения в сходных ситуациях приходится принимать большое число раз.</w:t>
      </w:r>
    </w:p>
    <w:p w:rsidR="00260480" w:rsidRDefault="00260480" w:rsidP="00260480">
      <w:pPr>
        <w:pStyle w:val="2"/>
      </w:pPr>
      <w:bookmarkStart w:id="6" w:name="_Toc122102733"/>
      <w:r>
        <w:t>Критерий «ожидаемого значения – дисперсия»</w:t>
      </w:r>
      <w:bookmarkEnd w:id="6"/>
    </w:p>
    <w:p w:rsidR="00260480" w:rsidRDefault="00260480" w:rsidP="00260480">
      <w:r>
        <w:t>Недостаток критерия ожидаемого значения устраняется применением комбинации его и выборочной дисперсии. Возможным критерием при этом является минимум выражения: </w:t>
      </w:r>
      <w:r>
        <w:rPr>
          <w:noProof/>
          <w:lang w:eastAsia="ru-RU"/>
        </w:rPr>
        <w:drawing>
          <wp:inline distT="0" distB="0" distL="0" distR="0" wp14:anchorId="749EC405" wp14:editId="09D2FA51">
            <wp:extent cx="1228045" cy="180975"/>
            <wp:effectExtent l="0" t="0" r="0" b="0"/>
            <wp:docPr id="10" name="Рисунок 10" descr="https://studfile.net/html/2706/252/html_WS7dRS15aR.SdSM/img-CGMF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udfile.net/html/2706/252/html_WS7dRS15aR.SdSM/img-CGMFnV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827" cy="18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где</w:t>
      </w:r>
      <w:r>
        <w:rPr>
          <w:noProof/>
          <w:lang w:eastAsia="ru-RU"/>
        </w:rPr>
        <w:drawing>
          <wp:inline distT="0" distB="0" distL="0" distR="0" wp14:anchorId="7DD9AAB2" wp14:editId="2276747D">
            <wp:extent cx="416016" cy="161784"/>
            <wp:effectExtent l="0" t="0" r="3175" b="0"/>
            <wp:docPr id="9" name="Рисунок 9" descr="https://studfile.net/html/2706/252/html_WS7dRS15aR.SdSM/img-UGw21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udfile.net/html/2706/252/html_WS7dRS15aR.SdSM/img-UGw21J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60" cy="16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 критерий «ожидаемого значения – дисперсия»,</w:t>
      </w:r>
      <w:r>
        <w:rPr>
          <w:noProof/>
          <w:lang w:eastAsia="ru-RU"/>
        </w:rPr>
        <w:drawing>
          <wp:inline distT="0" distB="0" distL="0" distR="0" wp14:anchorId="355FA2C6" wp14:editId="30F444B9">
            <wp:extent cx="76200" cy="76200"/>
            <wp:effectExtent l="0" t="0" r="0" b="0"/>
            <wp:docPr id="8" name="Рисунок 8" descr="https://studfile.net/html/2706/252/html_WS7dRS15aR.SdSM/img-0IgE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udfile.net/html/2706/252/html_WS7dRS15aR.SdSM/img-0IgEQ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 постоянный коэффициент,</w:t>
      </w:r>
      <w:r>
        <w:rPr>
          <w:noProof/>
          <w:lang w:eastAsia="ru-RU"/>
        </w:rPr>
        <w:drawing>
          <wp:inline distT="0" distB="0" distL="0" distR="0" wp14:anchorId="25FD28ED" wp14:editId="7C17DD04">
            <wp:extent cx="776654" cy="190500"/>
            <wp:effectExtent l="0" t="0" r="4445" b="0"/>
            <wp:docPr id="7" name="Рисунок 7" descr="https://studfile.net/html/2706/252/html_WS7dRS15aR.SdSM/img-DK1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udfile.net/html/2706/252/html_WS7dRS15aR.SdSM/img-DK12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752" cy="19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 выборочный коэффициент вариации,</w:t>
      </w:r>
      <w:r>
        <w:rPr>
          <w:noProof/>
          <w:lang w:eastAsia="ru-RU"/>
        </w:rPr>
        <w:drawing>
          <wp:inline distT="0" distB="0" distL="0" distR="0" wp14:anchorId="3A86E940" wp14:editId="64AF0D65">
            <wp:extent cx="114300" cy="133350"/>
            <wp:effectExtent l="0" t="0" r="0" b="0"/>
            <wp:docPr id="6" name="Рисунок 6" descr="https://studfile.net/html/2706/252/html_WS7dRS15aR.SdSM/img-u0mIy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udfile.net/html/2706/252/html_WS7dRS15aR.SdSM/img-u0mIy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 оценка математического ожидания,S– оценка среднего квадратического ожидания. Знак «минус» ставится в случае оценки прибыли, знак «плюс» - в случае затрат. С использованием данного критерия точность предсказания повышается за счет учета возможного разброса значенийE(Z).</w:t>
      </w:r>
    </w:p>
    <w:p w:rsidR="001F7CAA" w:rsidRDefault="001F7CAA" w:rsidP="001F7CAA">
      <w:pPr>
        <w:pStyle w:val="2"/>
      </w:pPr>
      <w:bookmarkStart w:id="7" w:name="_Toc122102734"/>
      <w:r>
        <w:t>Критерий предельного уровня</w:t>
      </w:r>
      <w:bookmarkEnd w:id="7"/>
    </w:p>
    <w:p w:rsidR="001F7CAA" w:rsidRDefault="001F7CAA" w:rsidP="001F7CAA">
      <w:pPr>
        <w:rPr>
          <w:sz w:val="24"/>
        </w:rPr>
      </w:pPr>
      <w:r>
        <w:t>Этот критерий не имеет четко выраженной математической формулировки и основан в значительной степени на интуиции и опыте лица принимающего решение, которое на основании субъективных соображений определяет наиболее приемлемый способ действий. Критерий предельного уровня обычно не используется, когда нет полного представления о множестве возможных альтернатив. Учет ситуации риска при этом может производиться за счет введения законов распределений случайных факторов для известных альтернатив.</w:t>
      </w:r>
    </w:p>
    <w:p w:rsidR="001F7CAA" w:rsidRDefault="001F7CAA" w:rsidP="001F7CAA">
      <w:r>
        <w:t>Несмотря на отсутствие формализации, критерием предельного уровня пользуются довольно часто, задавая их значения на основании экспертных или опытных данных.</w:t>
      </w:r>
    </w:p>
    <w:p w:rsidR="001F7CAA" w:rsidRDefault="001F7CAA" w:rsidP="001F7CAA">
      <w:pPr>
        <w:pStyle w:val="2"/>
      </w:pPr>
      <w:bookmarkStart w:id="8" w:name="_Toc122102735"/>
      <w:r>
        <w:lastRenderedPageBreak/>
        <w:t>Критерий наиболее вероятного исхода</w:t>
      </w:r>
      <w:bookmarkEnd w:id="8"/>
    </w:p>
    <w:p w:rsidR="001F7CAA" w:rsidRDefault="001F7CAA" w:rsidP="001F7CAA">
      <w:pPr>
        <w:rPr>
          <w:sz w:val="24"/>
        </w:rPr>
      </w:pPr>
      <w:r>
        <w:t>Этот критерий предполагает замену случайной ситуации детерминированной путем замены случайной величины прибыли (или затрат) единственным значением, имеющим наибольшую вероятность реализации. Использование данного критерия, также как и в предыдущем случае в значительной степени опирается на опыт и интуицию. При этом необходимо учитывать два обстоятельства, затрудняющие применение этого критерия:</w:t>
      </w:r>
    </w:p>
    <w:p w:rsidR="001F7CAA" w:rsidRDefault="001F7CAA" w:rsidP="001F7CAA">
      <w:r>
        <w:t>— критерий нельзя использовать, если наибольшая вероятность события недопустимо мала;</w:t>
      </w:r>
    </w:p>
    <w:p w:rsidR="001F7CAA" w:rsidRDefault="001F7CAA" w:rsidP="001F7CAA">
      <w:r>
        <w:t>— применение критерия невозможно, если несколько значений вероятностей возможного исхода равны между собой.</w:t>
      </w:r>
    </w:p>
    <w:p w:rsidR="001F7CAA" w:rsidRPr="001F7CAA" w:rsidRDefault="001F7CAA" w:rsidP="001F7CAA"/>
    <w:p w:rsidR="001F7CAA" w:rsidRPr="001F7CAA" w:rsidRDefault="001F7CAA" w:rsidP="001F7CAA"/>
    <w:p w:rsidR="00910E6E" w:rsidRDefault="00910E6E">
      <w:pPr>
        <w:spacing w:line="259" w:lineRule="auto"/>
        <w:ind w:firstLine="0"/>
      </w:pPr>
      <w:r>
        <w:br w:type="page"/>
      </w:r>
    </w:p>
    <w:p w:rsidR="00910E6E" w:rsidRDefault="00910E6E" w:rsidP="00910E6E">
      <w:pPr>
        <w:pStyle w:val="1"/>
      </w:pPr>
      <w:bookmarkStart w:id="9" w:name="_Toc122102736"/>
      <w:r>
        <w:lastRenderedPageBreak/>
        <w:t>Описание разрабатываемого алгоритма</w:t>
      </w:r>
      <w:bookmarkEnd w:id="9"/>
    </w:p>
    <w:p w:rsidR="00910E6E" w:rsidRDefault="00910E6E" w:rsidP="00910E6E">
      <w:pPr>
        <w:pStyle w:val="2"/>
      </w:pPr>
      <w:bookmarkStart w:id="10" w:name="_Toc122102737"/>
      <w:r>
        <w:t>Укрупненная схема</w:t>
      </w:r>
      <w:bookmarkEnd w:id="10"/>
    </w:p>
    <w:p w:rsidR="00CC708C" w:rsidRPr="00CC708C" w:rsidRDefault="00CC708C" w:rsidP="00CC708C">
      <w:r>
        <w:t>Укрупненная схема представлена на рисунке 1.</w:t>
      </w:r>
    </w:p>
    <w:p w:rsidR="00CC708C" w:rsidRDefault="00CC708C" w:rsidP="00CC708C">
      <w:pPr>
        <w:pStyle w:val="aa"/>
        <w:keepNext/>
        <w:jc w:val="center"/>
      </w:pPr>
      <w:r>
        <w:object w:dxaOrig="3946" w:dyaOrig="9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5pt;height:462pt" o:ole="">
            <v:imagedata r:id="rId18" o:title=""/>
          </v:shape>
          <o:OLEObject Type="Embed" ProgID="Visio.Drawing.15" ShapeID="_x0000_i1025" DrawAspect="Content" ObjectID="_1732715565" r:id="rId19"/>
        </w:object>
      </w:r>
    </w:p>
    <w:p w:rsidR="00910E6E" w:rsidRPr="00910E6E" w:rsidRDefault="00CC708C" w:rsidP="00CC708C">
      <w:pPr>
        <w:pStyle w:val="ac"/>
        <w:jc w:val="center"/>
      </w:pPr>
      <w:r>
        <w:t xml:space="preserve">Рисунок </w:t>
      </w:r>
      <w:r w:rsidR="005F5310">
        <w:fldChar w:fldCharType="begin"/>
      </w:r>
      <w:r w:rsidR="005F5310">
        <w:instrText xml:space="preserve"> SEQ Рисунок \* ARABIC </w:instrText>
      </w:r>
      <w:r w:rsidR="005F5310">
        <w:fldChar w:fldCharType="separate"/>
      </w:r>
      <w:r w:rsidR="001E289A">
        <w:rPr>
          <w:noProof/>
        </w:rPr>
        <w:t>1</w:t>
      </w:r>
      <w:r w:rsidR="005F5310">
        <w:rPr>
          <w:noProof/>
        </w:rPr>
        <w:fldChar w:fldCharType="end"/>
      </w:r>
      <w:r w:rsidRPr="00371320">
        <w:t xml:space="preserve"> - </w:t>
      </w:r>
      <w:r>
        <w:t>Блок-схема программы</w:t>
      </w:r>
    </w:p>
    <w:p w:rsidR="00910E6E" w:rsidRDefault="00910E6E" w:rsidP="00910E6E">
      <w:pPr>
        <w:pStyle w:val="2"/>
      </w:pPr>
      <w:bookmarkStart w:id="11" w:name="_Toc122102738"/>
      <w:r>
        <w:t>Развернутая схема</w:t>
      </w:r>
      <w:bookmarkEnd w:id="11"/>
    </w:p>
    <w:p w:rsidR="00910E6E" w:rsidRDefault="001E289A" w:rsidP="00910E6E">
      <w:r>
        <w:t>Развернутая схема представлена на рисунке 2.</w:t>
      </w:r>
    </w:p>
    <w:p w:rsidR="001E289A" w:rsidRDefault="001E289A" w:rsidP="001E289A">
      <w:pPr>
        <w:pStyle w:val="aa"/>
        <w:keepNext/>
        <w:jc w:val="center"/>
      </w:pPr>
      <w:r>
        <w:object w:dxaOrig="6436" w:dyaOrig="11911">
          <v:shape id="_x0000_i1026" type="#_x0000_t75" style="width:321.75pt;height:595.5pt" o:ole="">
            <v:imagedata r:id="rId20" o:title=""/>
          </v:shape>
          <o:OLEObject Type="Embed" ProgID="Visio.Drawing.15" ShapeID="_x0000_i1026" DrawAspect="Content" ObjectID="_1732715566" r:id="rId21"/>
        </w:object>
      </w:r>
    </w:p>
    <w:p w:rsidR="001E289A" w:rsidRDefault="001E289A" w:rsidP="001E289A">
      <w:pPr>
        <w:pStyle w:val="ac"/>
        <w:jc w:val="center"/>
      </w:pPr>
      <w:r>
        <w:t xml:space="preserve">Рисунок </w:t>
      </w:r>
      <w:r w:rsidR="005F5310">
        <w:fldChar w:fldCharType="begin"/>
      </w:r>
      <w:r w:rsidR="005F5310">
        <w:instrText xml:space="preserve"> SEQ Рисунок \* ARABIC </w:instrText>
      </w:r>
      <w:r w:rsidR="005F5310">
        <w:fldChar w:fldCharType="separate"/>
      </w:r>
      <w:r>
        <w:rPr>
          <w:noProof/>
        </w:rPr>
        <w:t>2</w:t>
      </w:r>
      <w:r w:rsidR="005F5310">
        <w:rPr>
          <w:noProof/>
        </w:rPr>
        <w:fldChar w:fldCharType="end"/>
      </w:r>
      <w:r>
        <w:t xml:space="preserve"> - Схема функции определения приоритетной альтернативы</w:t>
      </w:r>
    </w:p>
    <w:p w:rsidR="00910E6E" w:rsidRDefault="00910E6E">
      <w:pPr>
        <w:spacing w:line="259" w:lineRule="auto"/>
        <w:ind w:firstLine="0"/>
      </w:pPr>
      <w:r>
        <w:br w:type="page"/>
      </w:r>
    </w:p>
    <w:p w:rsidR="00910E6E" w:rsidRDefault="00910E6E" w:rsidP="00910E6E">
      <w:pPr>
        <w:pStyle w:val="1"/>
      </w:pPr>
      <w:bookmarkStart w:id="12" w:name="_Toc122102739"/>
      <w:r>
        <w:lastRenderedPageBreak/>
        <w:t>Решение контрольного примера</w:t>
      </w:r>
      <w:bookmarkEnd w:id="12"/>
    </w:p>
    <w:p w:rsidR="009B229A" w:rsidRDefault="009B229A" w:rsidP="009B229A">
      <w:r>
        <w:t>Принимающий решение должен выбрать одну из четырех альтернатив: А1− построить предприятие мощностью 10 тысяч единиц, А2− построить предприятие мощностью 20 тысяч единиц, А3− построить предприятие мощностью 30 тысяч единиц, А4− построить предприятие мощностью 40 тысяч единиц, основываясь на критериях Лапласа, Вальда, Сэвиджа и Гурвица. Информация, необходимая для принятия решения задается матрицей:</w:t>
      </w:r>
    </w:p>
    <w:p w:rsidR="009B229A" w:rsidRDefault="009B229A" w:rsidP="009B229A">
      <w:pPr>
        <w:pStyle w:val="aa"/>
        <w:jc w:val="center"/>
      </w:pPr>
      <w:r w:rsidRPr="006611C1">
        <w:drawing>
          <wp:inline distT="0" distB="0" distL="0" distR="0" wp14:anchorId="2AA1D108" wp14:editId="1CDCE49E">
            <wp:extent cx="2258566" cy="9144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5324" cy="9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9A" w:rsidRDefault="009B229A" w:rsidP="009B229A">
      <w:r>
        <w:t>которая является матрицей выигрышей (ее элементы показывают прибыль предприятия в различных игровых ситуациях).</w:t>
      </w:r>
    </w:p>
    <w:p w:rsidR="009B229A" w:rsidRDefault="009B229A" w:rsidP="009B229A">
      <w:r>
        <w:t xml:space="preserve">Строим матрицу рисков; с этой целью для каждого возможного состояния спроса (столбца матрицы А) находим максимально возможный доход: </w:t>
      </w:r>
      <w:r>
        <w:rPr>
          <w:lang w:val="en-US"/>
        </w:rPr>
        <w:t>B</w:t>
      </w:r>
      <w:r w:rsidRPr="006611C1">
        <w:t xml:space="preserve">1 = 150, </w:t>
      </w:r>
      <w:r>
        <w:rPr>
          <w:lang w:val="en-US"/>
        </w:rPr>
        <w:t>B</w:t>
      </w:r>
      <w:r w:rsidRPr="006611C1">
        <w:t xml:space="preserve">2 = 300, </w:t>
      </w:r>
      <w:r>
        <w:rPr>
          <w:lang w:val="en-US"/>
        </w:rPr>
        <w:t>B</w:t>
      </w:r>
      <w:r w:rsidRPr="006611C1">
        <w:t xml:space="preserve">3 = 450, </w:t>
      </w:r>
      <w:r>
        <w:rPr>
          <w:lang w:val="en-US"/>
        </w:rPr>
        <w:t>B</w:t>
      </w:r>
      <w:r w:rsidRPr="006611C1">
        <w:t xml:space="preserve">4 = 600 </w:t>
      </w:r>
      <w:r>
        <w:t>и вычисляем элементы матрицы рисков:</w:t>
      </w:r>
    </w:p>
    <w:p w:rsidR="009B229A" w:rsidRDefault="009B229A" w:rsidP="009B229A">
      <w:pPr>
        <w:pStyle w:val="aa"/>
        <w:jc w:val="center"/>
      </w:pPr>
      <w:r w:rsidRPr="006611C1">
        <w:drawing>
          <wp:inline distT="0" distB="0" distL="0" distR="0" wp14:anchorId="613B4A87" wp14:editId="3AA701AC">
            <wp:extent cx="2263140" cy="942975"/>
            <wp:effectExtent l="0" t="0" r="381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345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E6E" w:rsidRPr="009B229A" w:rsidRDefault="009B229A" w:rsidP="009B229A">
      <w:r>
        <w:t xml:space="preserve">По критерию </w:t>
      </w:r>
      <w:r w:rsidRPr="006611C1">
        <w:t>минимума ожидаемых сожалений</w:t>
      </w:r>
      <w:r>
        <w:t xml:space="preserve"> следует выбрать альтернативу, на которой максимальный риск (450, 300, 150, 150) будет минимальным, т.е. А3 или А4.</w:t>
      </w:r>
    </w:p>
    <w:p w:rsidR="0081766A" w:rsidRDefault="00910E6E">
      <w:pPr>
        <w:spacing w:line="259" w:lineRule="auto"/>
        <w:ind w:firstLine="0"/>
      </w:pPr>
      <w:r>
        <w:br w:type="page"/>
      </w:r>
    </w:p>
    <w:p w:rsidR="0081766A" w:rsidRPr="001E289A" w:rsidRDefault="0081766A" w:rsidP="0081766A">
      <w:pPr>
        <w:pStyle w:val="1"/>
        <w:rPr>
          <w:noProof/>
          <w:lang w:val="en-US"/>
        </w:rPr>
      </w:pPr>
      <w:bookmarkStart w:id="13" w:name="_Toc122102740"/>
      <w:r w:rsidRPr="001E289A">
        <w:rPr>
          <w:noProof/>
          <w:lang w:val="en-US"/>
        </w:rPr>
        <w:lastRenderedPageBreak/>
        <w:t>Листинг</w:t>
      </w:r>
      <w:bookmarkEnd w:id="13"/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>#include &lt;iostream&gt;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>#include &lt;math.h&gt;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>#include &lt;vector&gt;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>#include &lt;fstream&gt;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>#include &lt;string&gt;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>#include &lt;algorithm&gt;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>#include &lt;sstream&gt;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>#include &lt;iomanip&gt;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>using namespace std;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>void printMatrix(const vector&lt;vector&lt;long&gt;&gt;&amp; M) {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ab/>
        <w:t>for (int i=0; i&lt;M.size(); i++) {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ab/>
      </w:r>
      <w:r w:rsidRPr="00DC5251">
        <w:rPr>
          <w:noProof/>
          <w:lang w:val="en-US"/>
        </w:rPr>
        <w:tab/>
        <w:t>for (int j=0; j&lt;M[0].size(); j++) {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ab/>
      </w:r>
      <w:r w:rsidRPr="00DC5251">
        <w:rPr>
          <w:noProof/>
          <w:lang w:val="en-US"/>
        </w:rPr>
        <w:tab/>
      </w:r>
      <w:r w:rsidRPr="00DC5251">
        <w:rPr>
          <w:noProof/>
          <w:lang w:val="en-US"/>
        </w:rPr>
        <w:tab/>
        <w:t>cout &lt;&lt; M[i][j] &lt;&lt; "\t";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ab/>
      </w:r>
      <w:r w:rsidRPr="00DC5251">
        <w:rPr>
          <w:noProof/>
          <w:lang w:val="en-US"/>
        </w:rPr>
        <w:tab/>
        <w:t>}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ab/>
        <w:t>}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ab/>
        <w:t>cout &lt;&lt; '\n';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>}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>long parseNumber(string line) {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ab/>
        <w:t>return (long) (line[0]-'0') / (long) (line[2]-'0');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>}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>vector&lt;vector&lt;long&gt;&gt; enterMatrix(int numberParams) {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ab/>
        <w:t>vector&lt;vector&lt;long&gt;&gt; matrix(numberParams, vector&lt;long&gt;(numberParams));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ab/>
        <w:t>string number;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ab/>
        <w:t>for (int i=0; i&lt;numberParams; i++) {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ab/>
      </w:r>
      <w:r w:rsidRPr="00DC5251">
        <w:rPr>
          <w:noProof/>
          <w:lang w:val="en-US"/>
        </w:rPr>
        <w:tab/>
        <w:t>for (int j=0; j&lt;numberParams; j++) {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ab/>
      </w:r>
      <w:r w:rsidRPr="00DC5251">
        <w:rPr>
          <w:noProof/>
          <w:lang w:val="en-US"/>
        </w:rPr>
        <w:tab/>
      </w:r>
      <w:r w:rsidRPr="00DC5251">
        <w:rPr>
          <w:noProof/>
          <w:lang w:val="en-US"/>
        </w:rPr>
        <w:tab/>
        <w:t>cin &gt;&gt; matrix[i][j];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ab/>
      </w:r>
      <w:r w:rsidRPr="00DC5251">
        <w:rPr>
          <w:noProof/>
          <w:lang w:val="en-US"/>
        </w:rPr>
        <w:tab/>
        <w:t>}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ab/>
        <w:t>}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ab/>
        <w:t>return matrix;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>}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>vector&lt;vector&lt;long&gt;&gt; createMatrixRisk(const vector&lt;vector&lt;long&gt;&gt;&amp; matrix) {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 xml:space="preserve">    int size = matrix.size();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 xml:space="preserve">    vector&lt;vector&lt;long&gt;&gt; newMatrix(size, vector&lt;long&gt;(size));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 xml:space="preserve">    for (int i=0; i&lt;size; i++) {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 xml:space="preserve">        newMatrix[i][i] = matrix[i][i];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ab/>
      </w:r>
      <w:r w:rsidRPr="00DC5251">
        <w:rPr>
          <w:noProof/>
          <w:lang w:val="en-US"/>
        </w:rPr>
        <w:tab/>
        <w:t>for (int j=0; j&lt;size; j++) {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ab/>
      </w:r>
      <w:r w:rsidRPr="00DC5251">
        <w:rPr>
          <w:noProof/>
          <w:lang w:val="en-US"/>
        </w:rPr>
        <w:tab/>
      </w:r>
      <w:r w:rsidRPr="00DC5251">
        <w:rPr>
          <w:noProof/>
          <w:lang w:val="en-US"/>
        </w:rPr>
        <w:tab/>
        <w:t>newMatrix[j][i] = matrix[i][i] - matrix[j][i];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ab/>
      </w:r>
      <w:r w:rsidRPr="00DC5251">
        <w:rPr>
          <w:noProof/>
          <w:lang w:val="en-US"/>
        </w:rPr>
        <w:tab/>
        <w:t>}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ab/>
        <w:t>}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 xml:space="preserve">    return newMatrix;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>}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>vector&lt;int&gt; getSolutions(const vector&lt;vector&lt;long&gt;&gt;&amp; matrix) {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 xml:space="preserve">    vector&lt;int&gt; solutions;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 xml:space="preserve">    vector&lt;long&gt; maximums;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 xml:space="preserve">    for (int i=0; i&lt;matrix.size(); i++) {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 xml:space="preserve">        maximums.push_back(*max_element(matrix[i].begin(), matrix[i].end()));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 xml:space="preserve">    }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 xml:space="preserve">    long min = *min_element(maximums.begin(), maximums.end());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 xml:space="preserve">    for (int i=0; i&lt;maximums.size(); i++) {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 xml:space="preserve">        if (maximums[i] == min) {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 xml:space="preserve">            solutions.push_back(i+1);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 xml:space="preserve">        }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 xml:space="preserve">    }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 xml:space="preserve">    return solutions;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>}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>int main() {</w:t>
      </w:r>
    </w:p>
    <w:p w:rsidR="00DC5251" w:rsidRPr="00DC5251" w:rsidRDefault="00DC5251" w:rsidP="00DC5251">
      <w:pPr>
        <w:pStyle w:val="aa"/>
        <w:rPr>
          <w:noProof/>
        </w:rPr>
      </w:pPr>
      <w:r w:rsidRPr="00DC5251">
        <w:rPr>
          <w:noProof/>
          <w:lang w:val="en-US"/>
        </w:rPr>
        <w:tab/>
        <w:t>cout</w:t>
      </w:r>
      <w:r w:rsidRPr="00DC5251">
        <w:rPr>
          <w:noProof/>
        </w:rPr>
        <w:t xml:space="preserve"> &lt;&lt; "</w:t>
      </w:r>
      <w:r w:rsidRPr="00DC5251">
        <w:rPr>
          <w:noProof/>
        </w:rPr>
        <w:t>Введите колчество альтернатив</w:t>
      </w:r>
      <w:r w:rsidRPr="00DC5251">
        <w:rPr>
          <w:noProof/>
        </w:rPr>
        <w:t xml:space="preserve">" &lt;&lt; </w:t>
      </w:r>
      <w:r w:rsidRPr="00DC5251">
        <w:rPr>
          <w:noProof/>
          <w:lang w:val="en-US"/>
        </w:rPr>
        <w:t>endl</w:t>
      </w:r>
      <w:r w:rsidRPr="00DC5251">
        <w:rPr>
          <w:noProof/>
        </w:rPr>
        <w:t>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</w:rPr>
        <w:tab/>
      </w:r>
      <w:r w:rsidRPr="00DC5251">
        <w:rPr>
          <w:noProof/>
          <w:lang w:val="en-US"/>
        </w:rPr>
        <w:t>int numberA; cin &gt;&gt; numberA;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 xml:space="preserve">    cout &lt;&lt; "</w:t>
      </w:r>
      <w:r>
        <w:rPr>
          <w:noProof/>
          <w:lang w:val="en-US"/>
        </w:rPr>
        <w:t>Введите матрицу альтернатив</w:t>
      </w:r>
      <w:r w:rsidRPr="00DC5251">
        <w:rPr>
          <w:noProof/>
          <w:lang w:val="en-US"/>
        </w:rPr>
        <w:t>" &lt;&lt; endl;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 xml:space="preserve">    vector&lt;vector&lt;long&gt;&gt; matrixAlternatives = enterMatrix(numberA);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 xml:space="preserve">    cout &lt;&lt; "</w:t>
      </w:r>
      <w:r>
        <w:rPr>
          <w:noProof/>
          <w:lang w:val="en-US"/>
        </w:rPr>
        <w:t>Матрица альтернатив</w:t>
      </w:r>
      <w:r w:rsidRPr="00DC5251">
        <w:rPr>
          <w:noProof/>
          <w:lang w:val="en-US"/>
        </w:rPr>
        <w:t>:" &lt;&lt; endl;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 xml:space="preserve">    printMatrix(matrixAlternatives);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 xml:space="preserve">    vector&lt;vector&lt;long&gt;&gt; matrixRisks = createMatrixRisk(matrixAlternatives);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 xml:space="preserve">    cout &lt;&lt; "</w:t>
      </w:r>
      <w:r>
        <w:rPr>
          <w:noProof/>
          <w:lang w:val="en-US"/>
        </w:rPr>
        <w:t>Матрица рисков</w:t>
      </w:r>
      <w:r w:rsidRPr="00DC5251">
        <w:rPr>
          <w:noProof/>
          <w:lang w:val="en-US"/>
        </w:rPr>
        <w:t>" &lt;&lt; endl;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 xml:space="preserve">    printMatrix(matrixRisks);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 xml:space="preserve">    vector&lt;int&gt; solutions = getSolutions(matrixRisks);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 xml:space="preserve">    for (int i=0; i&lt;solutions.size(); i++) {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 xml:space="preserve">        cout &lt;&lt; "</w:t>
      </w:r>
      <w:r>
        <w:rPr>
          <w:noProof/>
          <w:lang w:val="en-US"/>
        </w:rPr>
        <w:t>Выбранная альтернатива</w:t>
      </w:r>
      <w:r w:rsidRPr="00DC5251">
        <w:rPr>
          <w:noProof/>
          <w:lang w:val="en-US"/>
        </w:rPr>
        <w:t xml:space="preserve"> - " &lt;&lt; solutions[i] &lt;&lt; endl;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 xml:space="preserve">    }</w:t>
      </w:r>
    </w:p>
    <w:p w:rsidR="00DC5251" w:rsidRPr="00DC5251" w:rsidRDefault="00DC5251" w:rsidP="00DC5251">
      <w:pPr>
        <w:pStyle w:val="aa"/>
        <w:rPr>
          <w:noProof/>
          <w:lang w:val="en-US"/>
        </w:rPr>
      </w:pPr>
    </w:p>
    <w:p w:rsidR="00DC5251" w:rsidRPr="00DC5251" w:rsidRDefault="00DC5251" w:rsidP="00DC5251">
      <w:pPr>
        <w:pStyle w:val="aa"/>
        <w:rPr>
          <w:noProof/>
          <w:lang w:val="en-US"/>
        </w:rPr>
      </w:pPr>
    </w:p>
    <w:p w:rsidR="00DC5251" w:rsidRPr="00DC5251" w:rsidRDefault="00DC5251" w:rsidP="00DC5251">
      <w:pPr>
        <w:pStyle w:val="aa"/>
        <w:rPr>
          <w:noProof/>
          <w:lang w:val="en-US"/>
        </w:rPr>
      </w:pPr>
      <w:r w:rsidRPr="00DC5251">
        <w:rPr>
          <w:noProof/>
          <w:lang w:val="en-US"/>
        </w:rPr>
        <w:t xml:space="preserve">    return 0;</w:t>
      </w:r>
    </w:p>
    <w:p w:rsidR="0081766A" w:rsidRPr="00371320" w:rsidRDefault="00DC5251" w:rsidP="00DC5251">
      <w:pPr>
        <w:pStyle w:val="aa"/>
        <w:rPr>
          <w:lang w:val="en-US"/>
        </w:rPr>
      </w:pPr>
      <w:r w:rsidRPr="00DC5251">
        <w:rPr>
          <w:noProof/>
          <w:lang w:val="en-US"/>
        </w:rPr>
        <w:t>}</w:t>
      </w:r>
    </w:p>
    <w:p w:rsidR="00D25FEE" w:rsidRPr="00371320" w:rsidRDefault="00D25FEE">
      <w:pPr>
        <w:spacing w:line="259" w:lineRule="auto"/>
        <w:ind w:firstLine="0"/>
        <w:rPr>
          <w:lang w:val="en-US"/>
        </w:rPr>
      </w:pPr>
      <w:r w:rsidRPr="00371320">
        <w:rPr>
          <w:lang w:val="en-US"/>
        </w:rPr>
        <w:br w:type="page"/>
      </w:r>
    </w:p>
    <w:p w:rsidR="00D25FEE" w:rsidRPr="00371320" w:rsidRDefault="00D25FEE" w:rsidP="00D25FEE">
      <w:pPr>
        <w:pStyle w:val="1"/>
        <w:rPr>
          <w:lang w:val="en-US"/>
        </w:rPr>
      </w:pPr>
      <w:bookmarkStart w:id="14" w:name="_Toc122102741"/>
      <w:r>
        <w:lastRenderedPageBreak/>
        <w:t>Результат</w:t>
      </w:r>
      <w:r w:rsidRPr="00371320">
        <w:rPr>
          <w:lang w:val="en-US"/>
        </w:rPr>
        <w:t xml:space="preserve"> </w:t>
      </w:r>
      <w:r>
        <w:t>машинного</w:t>
      </w:r>
      <w:r w:rsidRPr="00371320">
        <w:rPr>
          <w:lang w:val="en-US"/>
        </w:rPr>
        <w:t xml:space="preserve"> </w:t>
      </w:r>
      <w:r>
        <w:t>решения</w:t>
      </w:r>
      <w:bookmarkEnd w:id="14"/>
    </w:p>
    <w:p w:rsidR="00DC5251" w:rsidRPr="00DC5251" w:rsidRDefault="00DC5251" w:rsidP="00DC5251">
      <w:pPr>
        <w:pStyle w:val="aa"/>
        <w:rPr>
          <w:noProof/>
          <w:sz w:val="28"/>
          <w:lang w:val="en-US"/>
        </w:rPr>
      </w:pPr>
      <w:r>
        <w:rPr>
          <w:noProof/>
          <w:sz w:val="28"/>
          <w:lang w:val="en-US"/>
        </w:rPr>
        <w:t>Введите колчество альтернатив</w:t>
      </w:r>
    </w:p>
    <w:p w:rsidR="00DC5251" w:rsidRPr="00DC5251" w:rsidRDefault="00DC5251" w:rsidP="00DC5251">
      <w:pPr>
        <w:pStyle w:val="aa"/>
        <w:rPr>
          <w:noProof/>
          <w:sz w:val="28"/>
          <w:lang w:val="en-US"/>
        </w:rPr>
      </w:pPr>
      <w:r w:rsidRPr="00DC5251">
        <w:rPr>
          <w:noProof/>
          <w:sz w:val="28"/>
          <w:lang w:val="en-US"/>
        </w:rPr>
        <w:t>4</w:t>
      </w:r>
    </w:p>
    <w:p w:rsidR="00DC5251" w:rsidRPr="00DC5251" w:rsidRDefault="00DC5251" w:rsidP="00DC5251">
      <w:pPr>
        <w:pStyle w:val="aa"/>
        <w:rPr>
          <w:noProof/>
          <w:sz w:val="28"/>
          <w:lang w:val="en-US"/>
        </w:rPr>
      </w:pPr>
      <w:r>
        <w:rPr>
          <w:noProof/>
          <w:sz w:val="28"/>
          <w:lang w:val="en-US"/>
        </w:rPr>
        <w:t>Введите матрицу альтернатив</w:t>
      </w:r>
    </w:p>
    <w:p w:rsidR="00DC5251" w:rsidRPr="00DC5251" w:rsidRDefault="00DC5251" w:rsidP="00DC5251">
      <w:pPr>
        <w:pStyle w:val="aa"/>
        <w:rPr>
          <w:noProof/>
          <w:sz w:val="28"/>
          <w:lang w:val="en-US"/>
        </w:rPr>
      </w:pPr>
      <w:r w:rsidRPr="00DC5251">
        <w:rPr>
          <w:noProof/>
          <w:sz w:val="28"/>
          <w:lang w:val="en-US"/>
        </w:rPr>
        <w:t>150 150 150 150</w:t>
      </w:r>
    </w:p>
    <w:p w:rsidR="00DC5251" w:rsidRPr="00DC5251" w:rsidRDefault="00DC5251" w:rsidP="00DC5251">
      <w:pPr>
        <w:pStyle w:val="aa"/>
        <w:rPr>
          <w:noProof/>
          <w:sz w:val="28"/>
          <w:lang w:val="en-US"/>
        </w:rPr>
      </w:pPr>
      <w:r w:rsidRPr="00DC5251">
        <w:rPr>
          <w:noProof/>
          <w:sz w:val="28"/>
          <w:lang w:val="en-US"/>
        </w:rPr>
        <w:t>100 300 300 300</w:t>
      </w:r>
    </w:p>
    <w:p w:rsidR="00DC5251" w:rsidRPr="00DC5251" w:rsidRDefault="00DC5251" w:rsidP="00DC5251">
      <w:pPr>
        <w:pStyle w:val="aa"/>
        <w:rPr>
          <w:noProof/>
          <w:sz w:val="28"/>
          <w:lang w:val="en-US"/>
        </w:rPr>
      </w:pPr>
      <w:r w:rsidRPr="00DC5251">
        <w:rPr>
          <w:noProof/>
          <w:sz w:val="28"/>
          <w:lang w:val="en-US"/>
        </w:rPr>
        <w:t>50 250 450 450</w:t>
      </w:r>
    </w:p>
    <w:p w:rsidR="00DC5251" w:rsidRPr="00DC5251" w:rsidRDefault="00DC5251" w:rsidP="00DC5251">
      <w:pPr>
        <w:pStyle w:val="aa"/>
        <w:rPr>
          <w:noProof/>
          <w:sz w:val="28"/>
          <w:lang w:val="en-US"/>
        </w:rPr>
      </w:pPr>
      <w:r w:rsidRPr="00DC5251">
        <w:rPr>
          <w:noProof/>
          <w:sz w:val="28"/>
          <w:lang w:val="en-US"/>
        </w:rPr>
        <w:t>0 200 400 600</w:t>
      </w:r>
    </w:p>
    <w:p w:rsidR="00DC5251" w:rsidRPr="00DC5251" w:rsidRDefault="00DC5251" w:rsidP="00DC5251">
      <w:pPr>
        <w:pStyle w:val="aa"/>
        <w:rPr>
          <w:noProof/>
          <w:sz w:val="28"/>
          <w:lang w:val="en-US"/>
        </w:rPr>
      </w:pPr>
      <w:r>
        <w:rPr>
          <w:noProof/>
          <w:sz w:val="28"/>
          <w:lang w:val="en-US"/>
        </w:rPr>
        <w:t>Матрица альтернатив</w:t>
      </w:r>
      <w:r w:rsidRPr="00DC5251">
        <w:rPr>
          <w:noProof/>
          <w:sz w:val="28"/>
          <w:lang w:val="en-US"/>
        </w:rPr>
        <w:t>:</w:t>
      </w:r>
    </w:p>
    <w:p w:rsidR="00DC5251" w:rsidRPr="00DC5251" w:rsidRDefault="00DC5251" w:rsidP="00DC5251">
      <w:pPr>
        <w:pStyle w:val="aa"/>
        <w:rPr>
          <w:noProof/>
          <w:sz w:val="28"/>
          <w:lang w:val="en-US"/>
        </w:rPr>
      </w:pPr>
      <w:r w:rsidRPr="00DC5251">
        <w:rPr>
          <w:noProof/>
          <w:sz w:val="28"/>
          <w:lang w:val="en-US"/>
        </w:rPr>
        <w:t>150     150     150     150</w:t>
      </w:r>
    </w:p>
    <w:p w:rsidR="00DC5251" w:rsidRPr="00DC5251" w:rsidRDefault="00DC5251" w:rsidP="00DC5251">
      <w:pPr>
        <w:pStyle w:val="aa"/>
        <w:rPr>
          <w:noProof/>
          <w:sz w:val="28"/>
          <w:lang w:val="en-US"/>
        </w:rPr>
      </w:pPr>
      <w:r w:rsidRPr="00DC5251">
        <w:rPr>
          <w:noProof/>
          <w:sz w:val="28"/>
          <w:lang w:val="en-US"/>
        </w:rPr>
        <w:t>100     300     300     300</w:t>
      </w:r>
    </w:p>
    <w:p w:rsidR="00DC5251" w:rsidRPr="00DC5251" w:rsidRDefault="00DC5251" w:rsidP="00DC5251">
      <w:pPr>
        <w:pStyle w:val="aa"/>
        <w:rPr>
          <w:noProof/>
          <w:sz w:val="28"/>
          <w:lang w:val="en-US"/>
        </w:rPr>
      </w:pPr>
      <w:r w:rsidRPr="00DC5251">
        <w:rPr>
          <w:noProof/>
          <w:sz w:val="28"/>
          <w:lang w:val="en-US"/>
        </w:rPr>
        <w:t>50      250     450     450</w:t>
      </w:r>
    </w:p>
    <w:p w:rsidR="00DC5251" w:rsidRPr="00DC5251" w:rsidRDefault="00DC5251" w:rsidP="00DC5251">
      <w:pPr>
        <w:pStyle w:val="aa"/>
        <w:rPr>
          <w:noProof/>
          <w:sz w:val="28"/>
          <w:lang w:val="en-US"/>
        </w:rPr>
      </w:pPr>
      <w:r w:rsidRPr="00DC5251">
        <w:rPr>
          <w:noProof/>
          <w:sz w:val="28"/>
          <w:lang w:val="en-US"/>
        </w:rPr>
        <w:t>0       200     400     600</w:t>
      </w:r>
    </w:p>
    <w:p w:rsidR="00DC5251" w:rsidRPr="00DC5251" w:rsidRDefault="00DC5251" w:rsidP="00DC5251">
      <w:pPr>
        <w:pStyle w:val="aa"/>
        <w:rPr>
          <w:noProof/>
          <w:sz w:val="28"/>
          <w:lang w:val="en-US"/>
        </w:rPr>
      </w:pPr>
    </w:p>
    <w:p w:rsidR="00DC5251" w:rsidRPr="00DC5251" w:rsidRDefault="00DC5251" w:rsidP="00DC5251">
      <w:pPr>
        <w:pStyle w:val="aa"/>
        <w:rPr>
          <w:noProof/>
          <w:sz w:val="28"/>
          <w:lang w:val="en-US"/>
        </w:rPr>
      </w:pPr>
      <w:r>
        <w:rPr>
          <w:noProof/>
          <w:sz w:val="28"/>
          <w:lang w:val="en-US"/>
        </w:rPr>
        <w:t>Матрица рисков</w:t>
      </w:r>
    </w:p>
    <w:p w:rsidR="00DC5251" w:rsidRPr="00DC5251" w:rsidRDefault="00DC5251" w:rsidP="00DC5251">
      <w:pPr>
        <w:pStyle w:val="aa"/>
        <w:rPr>
          <w:noProof/>
          <w:sz w:val="28"/>
          <w:lang w:val="en-US"/>
        </w:rPr>
      </w:pPr>
      <w:r w:rsidRPr="00DC5251">
        <w:rPr>
          <w:noProof/>
          <w:sz w:val="28"/>
          <w:lang w:val="en-US"/>
        </w:rPr>
        <w:t>0       150     300     450</w:t>
      </w:r>
    </w:p>
    <w:p w:rsidR="00DC5251" w:rsidRPr="00DC5251" w:rsidRDefault="00DC5251" w:rsidP="00DC5251">
      <w:pPr>
        <w:pStyle w:val="aa"/>
        <w:rPr>
          <w:noProof/>
          <w:sz w:val="28"/>
          <w:lang w:val="en-US"/>
        </w:rPr>
      </w:pPr>
      <w:r w:rsidRPr="00DC5251">
        <w:rPr>
          <w:noProof/>
          <w:sz w:val="28"/>
          <w:lang w:val="en-US"/>
        </w:rPr>
        <w:t>50      0       150     300</w:t>
      </w:r>
    </w:p>
    <w:p w:rsidR="00DC5251" w:rsidRPr="00DC5251" w:rsidRDefault="00DC5251" w:rsidP="00DC5251">
      <w:pPr>
        <w:pStyle w:val="aa"/>
        <w:rPr>
          <w:noProof/>
          <w:sz w:val="28"/>
          <w:lang w:val="en-US"/>
        </w:rPr>
      </w:pPr>
      <w:r w:rsidRPr="00DC5251">
        <w:rPr>
          <w:noProof/>
          <w:sz w:val="28"/>
          <w:lang w:val="en-US"/>
        </w:rPr>
        <w:t>100     50      0       150</w:t>
      </w:r>
    </w:p>
    <w:p w:rsidR="00DC5251" w:rsidRPr="00DC5251" w:rsidRDefault="00DC5251" w:rsidP="00DC5251">
      <w:pPr>
        <w:pStyle w:val="aa"/>
        <w:rPr>
          <w:noProof/>
          <w:sz w:val="28"/>
          <w:lang w:val="en-US"/>
        </w:rPr>
      </w:pPr>
      <w:r w:rsidRPr="00DC5251">
        <w:rPr>
          <w:noProof/>
          <w:sz w:val="28"/>
          <w:lang w:val="en-US"/>
        </w:rPr>
        <w:t>150     100     50      0</w:t>
      </w:r>
    </w:p>
    <w:p w:rsidR="00DC5251" w:rsidRPr="00DC5251" w:rsidRDefault="00DC5251" w:rsidP="00DC5251">
      <w:pPr>
        <w:pStyle w:val="aa"/>
        <w:rPr>
          <w:noProof/>
          <w:sz w:val="28"/>
          <w:lang w:val="en-US"/>
        </w:rPr>
      </w:pPr>
      <w:r>
        <w:rPr>
          <w:noProof/>
          <w:sz w:val="28"/>
          <w:lang w:val="en-US"/>
        </w:rPr>
        <w:t>Выбранная альтернатива</w:t>
      </w:r>
      <w:r w:rsidRPr="00DC5251">
        <w:rPr>
          <w:noProof/>
          <w:sz w:val="28"/>
          <w:lang w:val="en-US"/>
        </w:rPr>
        <w:t xml:space="preserve"> - 3</w:t>
      </w:r>
    </w:p>
    <w:p w:rsidR="0081766A" w:rsidRPr="00371320" w:rsidRDefault="00DC5251" w:rsidP="00DC5251">
      <w:pPr>
        <w:pStyle w:val="aa"/>
        <w:rPr>
          <w:lang w:val="en-US"/>
        </w:rPr>
      </w:pPr>
      <w:r>
        <w:rPr>
          <w:noProof/>
          <w:sz w:val="28"/>
          <w:lang w:val="en-US"/>
        </w:rPr>
        <w:t>Выбранная альтернатива</w:t>
      </w:r>
      <w:r w:rsidRPr="00DC5251">
        <w:rPr>
          <w:noProof/>
          <w:sz w:val="28"/>
          <w:lang w:val="en-US"/>
        </w:rPr>
        <w:t xml:space="preserve"> - 4</w:t>
      </w:r>
      <w:r w:rsidR="0081766A" w:rsidRPr="00371320">
        <w:rPr>
          <w:lang w:val="en-US"/>
        </w:rPr>
        <w:br w:type="page"/>
      </w:r>
    </w:p>
    <w:p w:rsidR="0081766A" w:rsidRDefault="0081766A" w:rsidP="0081766A">
      <w:pPr>
        <w:pStyle w:val="1"/>
      </w:pPr>
      <w:bookmarkStart w:id="15" w:name="_Toc122102742"/>
      <w:r>
        <w:lastRenderedPageBreak/>
        <w:t>Заключение</w:t>
      </w:r>
      <w:bookmarkEnd w:id="15"/>
    </w:p>
    <w:p w:rsidR="002274C7" w:rsidRPr="005078ED" w:rsidRDefault="002274C7" w:rsidP="002274C7">
      <w:pPr>
        <w:shd w:val="clear" w:color="auto" w:fill="FFFFFF"/>
        <w:spacing w:line="276" w:lineRule="auto"/>
        <w:ind w:firstLine="709"/>
        <w:jc w:val="both"/>
        <w:rPr>
          <w:szCs w:val="28"/>
        </w:rPr>
      </w:pPr>
      <w:r w:rsidRPr="005078ED">
        <w:rPr>
          <w:szCs w:val="28"/>
        </w:rPr>
        <w:t>Очевидно, что при принятии решения желательно располагать максимальным объемом информации.</w:t>
      </w:r>
    </w:p>
    <w:p w:rsidR="002274C7" w:rsidRDefault="00DC5251" w:rsidP="002274C7">
      <w:pPr>
        <w:shd w:val="clear" w:color="auto" w:fill="FFFFFF"/>
        <w:spacing w:line="276" w:lineRule="auto"/>
        <w:ind w:firstLine="709"/>
        <w:jc w:val="both"/>
        <w:rPr>
          <w:szCs w:val="28"/>
        </w:rPr>
      </w:pPr>
      <w:r w:rsidRPr="00DC5251">
        <w:rPr>
          <w:szCs w:val="28"/>
        </w:rPr>
        <w:t>В частности, знание вероятностей реализации того или иного сценария позволяет снять часть неопределенности и принять более взвешенное решение. Однако получение такой информации может привести к значительным затратам, которые необходимо сбалансировать с возможными выгодами.</w:t>
      </w:r>
    </w:p>
    <w:p w:rsidR="0081766A" w:rsidRDefault="00DC5251" w:rsidP="0081766A">
      <w:r w:rsidRPr="00DC5251">
        <w:rPr>
          <w:szCs w:val="28"/>
        </w:rPr>
        <w:t xml:space="preserve">В результате внедрения программы принятия решений разработана программа, обеспечивающая необходимый функционал принятия решений в условиях риска по критерию минимально ожидаемых </w:t>
      </w:r>
      <w:r>
        <w:rPr>
          <w:szCs w:val="28"/>
        </w:rPr>
        <w:t>сожалений</w:t>
      </w:r>
      <w:r w:rsidRPr="00DC5251">
        <w:rPr>
          <w:szCs w:val="28"/>
        </w:rPr>
        <w:t>.</w:t>
      </w:r>
    </w:p>
    <w:p w:rsidR="0081766A" w:rsidRDefault="0081766A">
      <w:pPr>
        <w:spacing w:line="259" w:lineRule="auto"/>
        <w:ind w:firstLine="0"/>
      </w:pPr>
      <w:r>
        <w:br w:type="page"/>
      </w:r>
    </w:p>
    <w:p w:rsidR="0081766A" w:rsidRDefault="0081766A" w:rsidP="0081766A">
      <w:pPr>
        <w:pStyle w:val="1"/>
      </w:pPr>
      <w:bookmarkStart w:id="16" w:name="_Toc122102743"/>
      <w:r>
        <w:lastRenderedPageBreak/>
        <w:t>Список литературы</w:t>
      </w:r>
      <w:bookmarkEnd w:id="16"/>
    </w:p>
    <w:p w:rsidR="005D03F7" w:rsidRDefault="005D03F7" w:rsidP="005D03F7">
      <w:pPr>
        <w:pStyle w:val="ab"/>
        <w:numPr>
          <w:ilvl w:val="0"/>
          <w:numId w:val="2"/>
        </w:numPr>
      </w:pPr>
      <w:r>
        <w:t>Борисов А.Н. Обработка нечеткой информации в системах принятия решений / Алексеев А.В., Меркурьева Г.В., Сладзь Н.Н., Глушков В.И. – М.: Радио и связь, 2003</w:t>
      </w:r>
      <w:r w:rsidRPr="00894424">
        <w:t>.</w:t>
      </w:r>
    </w:p>
    <w:p w:rsidR="00695AD0" w:rsidRPr="00894424" w:rsidRDefault="00695AD0" w:rsidP="00695AD0">
      <w:pPr>
        <w:pStyle w:val="ab"/>
        <w:numPr>
          <w:ilvl w:val="0"/>
          <w:numId w:val="2"/>
        </w:numPr>
      </w:pPr>
      <w:r>
        <w:t>Катулев А.Н., Северцев Н.А. Исследование операций: принципы принятия решений и обеспечение безопасности. Учеб.пособие. М.: Физико-математическая литература, 2000. 320 с.</w:t>
      </w:r>
    </w:p>
    <w:p w:rsidR="005D03F7" w:rsidRDefault="005D03F7" w:rsidP="005D03F7">
      <w:pPr>
        <w:pStyle w:val="ab"/>
        <w:numPr>
          <w:ilvl w:val="0"/>
          <w:numId w:val="2"/>
        </w:numPr>
      </w:pPr>
      <w:r>
        <w:t>Семенов С.С. Обзор методов принятия решений при разработке сложных технических систем // Функциональная надежность. Теория и практика. / Полтавский А.В., Маклаков В.В., Крянев А.В. – Надежность, 2014.</w:t>
      </w:r>
    </w:p>
    <w:p w:rsidR="00695AD0" w:rsidRDefault="00695AD0" w:rsidP="00695AD0">
      <w:pPr>
        <w:pStyle w:val="ab"/>
        <w:numPr>
          <w:ilvl w:val="0"/>
          <w:numId w:val="2"/>
        </w:numPr>
      </w:pPr>
      <w:r>
        <w:t>Воронцовский А.В. Управление рисками: Учеб.пособие. СПб.: Изд-во С.- Петерб.ун-та, 2000. 206 с.</w:t>
      </w:r>
    </w:p>
    <w:p w:rsidR="00260480" w:rsidRPr="00894424" w:rsidRDefault="00260480" w:rsidP="00695AD0">
      <w:pPr>
        <w:pStyle w:val="ab"/>
        <w:numPr>
          <w:ilvl w:val="0"/>
          <w:numId w:val="2"/>
        </w:numPr>
      </w:pPr>
      <w:r>
        <w:t>Силкина Г.Ю. Теория принятия решений и управление рисками. Модели конфликтов, неопределенности, риска.: Учеб. пособие. СПб.: Изд-во СПбГПУ, 2003. 72 с.</w:t>
      </w:r>
    </w:p>
    <w:p w:rsidR="005D03F7" w:rsidRPr="005D03F7" w:rsidRDefault="005D03F7" w:rsidP="005D03F7"/>
    <w:sectPr w:rsidR="005D03F7" w:rsidRPr="005D0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310" w:rsidRDefault="005F5310" w:rsidP="00387E3B">
      <w:pPr>
        <w:spacing w:after="0" w:line="240" w:lineRule="auto"/>
      </w:pPr>
      <w:r>
        <w:separator/>
      </w:r>
    </w:p>
  </w:endnote>
  <w:endnote w:type="continuationSeparator" w:id="0">
    <w:p w:rsidR="005F5310" w:rsidRDefault="005F5310" w:rsidP="00387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310" w:rsidRDefault="005F5310" w:rsidP="00387E3B">
      <w:pPr>
        <w:spacing w:after="0" w:line="240" w:lineRule="auto"/>
      </w:pPr>
      <w:r>
        <w:separator/>
      </w:r>
    </w:p>
  </w:footnote>
  <w:footnote w:type="continuationSeparator" w:id="0">
    <w:p w:rsidR="005F5310" w:rsidRDefault="005F5310" w:rsidP="00387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37610"/>
    <w:multiLevelType w:val="multilevel"/>
    <w:tmpl w:val="01FA33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41B6384"/>
    <w:multiLevelType w:val="hybridMultilevel"/>
    <w:tmpl w:val="C1CE8D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B9"/>
    <w:rsid w:val="00163859"/>
    <w:rsid w:val="001E289A"/>
    <w:rsid w:val="001F7CAA"/>
    <w:rsid w:val="002274C7"/>
    <w:rsid w:val="00260480"/>
    <w:rsid w:val="003114D3"/>
    <w:rsid w:val="00330612"/>
    <w:rsid w:val="00371320"/>
    <w:rsid w:val="00387E3B"/>
    <w:rsid w:val="00530896"/>
    <w:rsid w:val="005C18A3"/>
    <w:rsid w:val="005D03F7"/>
    <w:rsid w:val="005F5310"/>
    <w:rsid w:val="0067428F"/>
    <w:rsid w:val="00695AD0"/>
    <w:rsid w:val="006C7978"/>
    <w:rsid w:val="0081766A"/>
    <w:rsid w:val="008D1AFD"/>
    <w:rsid w:val="00910E6E"/>
    <w:rsid w:val="00925D1D"/>
    <w:rsid w:val="009B229A"/>
    <w:rsid w:val="00A118AE"/>
    <w:rsid w:val="00A44D63"/>
    <w:rsid w:val="00A547F3"/>
    <w:rsid w:val="00BB0516"/>
    <w:rsid w:val="00BE0E96"/>
    <w:rsid w:val="00C558C1"/>
    <w:rsid w:val="00CC708C"/>
    <w:rsid w:val="00D06F57"/>
    <w:rsid w:val="00D25FEE"/>
    <w:rsid w:val="00DC5251"/>
    <w:rsid w:val="00E77F34"/>
    <w:rsid w:val="00E95B72"/>
    <w:rsid w:val="00EE48BC"/>
    <w:rsid w:val="00EF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C9D2"/>
  <w15:chartTrackingRefBased/>
  <w15:docId w15:val="{70C8C316-1E7A-4632-AC18-DE8DD4B6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D1D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0E6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0E6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0E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10E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25D1D"/>
    <w:pPr>
      <w:spacing w:after="12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925D1D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910E6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25D1D"/>
    <w:pPr>
      <w:spacing w:line="259" w:lineRule="auto"/>
      <w:ind w:firstLine="0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0E6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10E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10E6E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910E6E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910E6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1766A"/>
    <w:pPr>
      <w:spacing w:after="100"/>
    </w:pPr>
  </w:style>
  <w:style w:type="paragraph" w:styleId="a7">
    <w:name w:val="footnote text"/>
    <w:basedOn w:val="a"/>
    <w:link w:val="a8"/>
    <w:semiHidden/>
    <w:unhideWhenUsed/>
    <w:rsid w:val="00387E3B"/>
    <w:pPr>
      <w:spacing w:after="0"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semiHidden/>
    <w:rsid w:val="00387E3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semiHidden/>
    <w:unhideWhenUsed/>
    <w:rsid w:val="00387E3B"/>
    <w:rPr>
      <w:vertAlign w:val="superscript"/>
    </w:rPr>
  </w:style>
  <w:style w:type="paragraph" w:customStyle="1" w:styleId="aa">
    <w:name w:val="Листинг"/>
    <w:basedOn w:val="a"/>
    <w:qFormat/>
    <w:rsid w:val="00A547F3"/>
    <w:pPr>
      <w:spacing w:after="0" w:line="216" w:lineRule="auto"/>
      <w:ind w:firstLine="0"/>
    </w:pPr>
    <w:rPr>
      <w:rFonts w:ascii="Courier New" w:hAnsi="Courier New"/>
      <w:sz w:val="20"/>
    </w:rPr>
  </w:style>
  <w:style w:type="paragraph" w:styleId="ab">
    <w:name w:val="List Paragraph"/>
    <w:basedOn w:val="a"/>
    <w:uiPriority w:val="34"/>
    <w:qFormat/>
    <w:rsid w:val="005D03F7"/>
    <w:pPr>
      <w:ind w:left="720"/>
      <w:contextualSpacing/>
      <w:jc w:val="both"/>
    </w:pPr>
  </w:style>
  <w:style w:type="paragraph" w:styleId="ac">
    <w:name w:val="caption"/>
    <w:basedOn w:val="a"/>
    <w:next w:val="a"/>
    <w:uiPriority w:val="35"/>
    <w:unhideWhenUsed/>
    <w:qFormat/>
    <w:rsid w:val="00CC708C"/>
    <w:pPr>
      <w:spacing w:after="200" w:line="240" w:lineRule="auto"/>
      <w:ind w:firstLine="0"/>
    </w:pPr>
    <w:rPr>
      <w:iCs/>
      <w:color w:val="000000" w:themeColor="text1"/>
      <w:szCs w:val="18"/>
    </w:rPr>
  </w:style>
  <w:style w:type="table" w:styleId="ad">
    <w:name w:val="Table Grid"/>
    <w:basedOn w:val="a1"/>
    <w:rsid w:val="001E28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Таблица"/>
    <w:basedOn w:val="a"/>
    <w:qFormat/>
    <w:rsid w:val="001E289A"/>
    <w:pPr>
      <w:spacing w:after="0"/>
      <w:ind w:firstLine="0"/>
    </w:pPr>
    <w:rPr>
      <w:rFonts w:eastAsia="Times New Roman" w:cs="Times New Roman"/>
      <w:szCs w:val="20"/>
    </w:rPr>
  </w:style>
  <w:style w:type="paragraph" w:styleId="af">
    <w:name w:val="Normal (Web)"/>
    <w:basedOn w:val="a"/>
    <w:uiPriority w:val="99"/>
    <w:unhideWhenUsed/>
    <w:rsid w:val="0026048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1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1.vsdx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package" Target="embeddings/_________Microsoft_Visio.vsd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BCB8A-1A57-41A4-B199-5C20AC4EB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16</Pages>
  <Words>2152</Words>
  <Characters>12270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zero</dc:creator>
  <cp:keywords/>
  <dc:description/>
  <cp:lastModifiedBy>user zero</cp:lastModifiedBy>
  <cp:revision>21</cp:revision>
  <dcterms:created xsi:type="dcterms:W3CDTF">2022-12-14T07:33:00Z</dcterms:created>
  <dcterms:modified xsi:type="dcterms:W3CDTF">2022-12-16T14:05:00Z</dcterms:modified>
</cp:coreProperties>
</file>