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048C11C9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354BC">
        <w:rPr>
          <w:rFonts w:ascii="Arial Narrow" w:hAnsi="Arial Narrow" w:cs="Arial"/>
          <w:sz w:val="28"/>
          <w:szCs w:val="28"/>
        </w:rPr>
        <w:t xml:space="preserve">NM DFA Quantum </w:t>
      </w:r>
      <w:r w:rsidR="009B1C74">
        <w:rPr>
          <w:rFonts w:ascii="Arial Narrow" w:hAnsi="Arial Narrow" w:cs="Arial"/>
          <w:sz w:val="28"/>
          <w:szCs w:val="28"/>
        </w:rPr>
        <w:t>Lab – Santa Fe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390E0E55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9B1C74">
        <w:rPr>
          <w:rFonts w:ascii="Arial Narrow" w:hAnsi="Arial Narrow" w:cs="Arial"/>
          <w:sz w:val="28"/>
          <w:szCs w:val="28"/>
        </w:rPr>
        <w:t>551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56035998" w14:textId="6A7ED3DE" w:rsidR="00BE19B0" w:rsidRDefault="009B1C74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The second </w:t>
      </w:r>
      <w:r w:rsidR="008354BC">
        <w:rPr>
          <w:rFonts w:ascii="Arial Narrow" w:eastAsia="Times New Roman" w:hAnsi="Arial Narrow" w:cs="Arial"/>
          <w:color w:val="201F1E"/>
          <w:sz w:val="23"/>
          <w:szCs w:val="23"/>
        </w:rPr>
        <w:t>Carina Quantum Networking Node</w:t>
      </w: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which will </w:t>
      </w:r>
      <w:proofErr w:type="gramStart"/>
      <w:r>
        <w:rPr>
          <w:rFonts w:ascii="Arial Narrow" w:eastAsia="Times New Roman" w:hAnsi="Arial Narrow" w:cs="Arial"/>
          <w:color w:val="201F1E"/>
          <w:sz w:val="23"/>
          <w:szCs w:val="23"/>
        </w:rPr>
        <w:t>be located in</w:t>
      </w:r>
      <w:proofErr w:type="gram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Santa Fe but managed by CNM through CNM-I.</w:t>
      </w:r>
    </w:p>
    <w:p w14:paraId="2C8E40D4" w14:textId="77777777" w:rsidR="008354BC" w:rsidRPr="00D07591" w:rsidRDefault="008354B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8027583" w:rsidR="005455F7" w:rsidRPr="00D07591" w:rsidRDefault="008354BC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Expand </w:t>
      </w:r>
      <w:r w:rsidR="009B1C74">
        <w:rPr>
          <w:rFonts w:ascii="Arial Narrow" w:eastAsia="Times New Roman" w:hAnsi="Arial Narrow" w:cs="Arial"/>
          <w:color w:val="201F1E"/>
          <w:sz w:val="23"/>
          <w:szCs w:val="23"/>
        </w:rPr>
        <w:t xml:space="preserve">the educational quantum network to now include a node in Albuquerque and one in Santa Fe. Allow students to train on the intricacies of </w:t>
      </w:r>
      <w:proofErr w:type="gramStart"/>
      <w:r w:rsidR="009B1C74">
        <w:rPr>
          <w:rFonts w:ascii="Arial Narrow" w:eastAsia="Times New Roman" w:hAnsi="Arial Narrow" w:cs="Arial"/>
          <w:color w:val="201F1E"/>
          <w:sz w:val="23"/>
          <w:szCs w:val="23"/>
        </w:rPr>
        <w:t>long range</w:t>
      </w:r>
      <w:proofErr w:type="gramEnd"/>
      <w:r w:rsidR="009B1C74">
        <w:rPr>
          <w:rFonts w:ascii="Arial Narrow" w:eastAsia="Times New Roman" w:hAnsi="Arial Narrow" w:cs="Arial"/>
          <w:color w:val="201F1E"/>
          <w:sz w:val="23"/>
          <w:szCs w:val="23"/>
        </w:rPr>
        <w:t xml:space="preserve"> quantum networks.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1E284BD" w:rsidR="00694218" w:rsidRPr="008354BC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$9</w:t>
      </w:r>
      <w:r w:rsidR="009B1C74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5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3,000.00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7BAE15D7" w14:textId="0410BD2C" w:rsidR="008354BC" w:rsidRPr="009B1C74" w:rsidRDefault="009B1C74" w:rsidP="009B1C74">
      <w:pPr>
        <w:rPr>
          <w:rFonts w:ascii="Aptos" w:eastAsia="Times New Roman" w:hAnsi="Aptos" w:cs="Times New Roman"/>
          <w:color w:val="212121"/>
          <w:sz w:val="24"/>
          <w:szCs w:val="24"/>
        </w:rPr>
      </w:pPr>
      <w:r>
        <w:rPr>
          <w:rFonts w:ascii="Arial" w:hAnsi="Arial" w:cs="Arial"/>
          <w:color w:val="212121"/>
        </w:rPr>
        <w:t xml:space="preserve">Per </w:t>
      </w:r>
      <w:r w:rsidRPr="009B1C74">
        <w:rPr>
          <w:rFonts w:ascii="Arial" w:eastAsia="Times New Roman" w:hAnsi="Arial" w:cs="Arial"/>
          <w:color w:val="212121"/>
          <w:sz w:val="24"/>
          <w:szCs w:val="24"/>
        </w:rPr>
        <w:t>Supplier Contract # CNSCON-10000554</w:t>
      </w:r>
    </w:p>
    <w:p w14:paraId="7A599B60" w14:textId="13A9FF26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78CD49AE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8354BC">
        <w:rPr>
          <w:rFonts w:ascii="Arial Narrow" w:eastAsia="Times New Roman" w:hAnsi="Arial Narrow" w:cs="Arial"/>
          <w:bCs/>
          <w:color w:val="201F1E"/>
          <w:sz w:val="24"/>
          <w:szCs w:val="23"/>
        </w:rPr>
        <w:t>Qunnect</w:t>
      </w:r>
      <w:proofErr w:type="spellEnd"/>
    </w:p>
    <w:p w14:paraId="3464048A" w14:textId="5E0D5E77" w:rsidR="001B3A16" w:rsidRDefault="00C77BA3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Qunnect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775B221E" w14:textId="77777777" w:rsidR="009B1C74" w:rsidRPr="009B1C74" w:rsidRDefault="00ED669A" w:rsidP="009B1C74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$9</w:t>
      </w:r>
      <w:r w:rsidR="009B1C74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5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3,000.00</w:t>
      </w:r>
    </w:p>
    <w:p w14:paraId="30B9846F" w14:textId="10A0E9F5" w:rsidR="00ED669A" w:rsidRPr="009B1C74" w:rsidRDefault="00ED669A" w:rsidP="009B1C74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 w:rsidRPr="009B1C74"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 w:rsidRPr="009B1C7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B1C74" w:rsidRPr="009B1C74">
        <w:rPr>
          <w:rFonts w:ascii="Arial" w:eastAsia="Times New Roman" w:hAnsi="Arial" w:cs="Arial"/>
          <w:color w:val="212121"/>
          <w:sz w:val="24"/>
          <w:szCs w:val="24"/>
        </w:rPr>
        <w:t>Supplier Contract # CNSCON-10000554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0607FE4B" w14:textId="50F4118D" w:rsidR="00A369CC" w:rsidRPr="003516CF" w:rsidRDefault="00A369CC">
      <w:pPr>
        <w:rPr>
          <w:rFonts w:ascii="Arial Narrow" w:hAnsi="Arial Narrow"/>
          <w:sz w:val="32"/>
          <w:szCs w:val="32"/>
        </w:rPr>
      </w:pP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962827" w14:textId="77777777" w:rsidR="00DF1E50" w:rsidRDefault="00DF1E50" w:rsidP="00CC6963">
      <w:pPr>
        <w:spacing w:after="0" w:line="240" w:lineRule="auto"/>
      </w:pPr>
      <w:r>
        <w:separator/>
      </w:r>
    </w:p>
  </w:endnote>
  <w:endnote w:type="continuationSeparator" w:id="0">
    <w:p w14:paraId="493B55B3" w14:textId="77777777" w:rsidR="00DF1E50" w:rsidRDefault="00DF1E50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1F2128" w14:textId="77777777" w:rsidR="00DF1E50" w:rsidRDefault="00DF1E50" w:rsidP="00CC6963">
      <w:pPr>
        <w:spacing w:after="0" w:line="240" w:lineRule="auto"/>
      </w:pPr>
      <w:r>
        <w:separator/>
      </w:r>
    </w:p>
  </w:footnote>
  <w:footnote w:type="continuationSeparator" w:id="0">
    <w:p w14:paraId="7908E646" w14:textId="77777777" w:rsidR="00DF1E50" w:rsidRDefault="00DF1E50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36C43"/>
    <w:rsid w:val="0065141C"/>
    <w:rsid w:val="0066478B"/>
    <w:rsid w:val="00667567"/>
    <w:rsid w:val="00694218"/>
    <w:rsid w:val="007C5140"/>
    <w:rsid w:val="007D20D4"/>
    <w:rsid w:val="007F1CA2"/>
    <w:rsid w:val="0082619B"/>
    <w:rsid w:val="008354BC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B1C74"/>
    <w:rsid w:val="009C5C55"/>
    <w:rsid w:val="009D2A1C"/>
    <w:rsid w:val="009D4B09"/>
    <w:rsid w:val="009E21DC"/>
    <w:rsid w:val="00A06295"/>
    <w:rsid w:val="00A369CC"/>
    <w:rsid w:val="00A44C67"/>
    <w:rsid w:val="00A5544E"/>
    <w:rsid w:val="00A733B3"/>
    <w:rsid w:val="00AA538E"/>
    <w:rsid w:val="00B60DBE"/>
    <w:rsid w:val="00BA6604"/>
    <w:rsid w:val="00BB1615"/>
    <w:rsid w:val="00BC644D"/>
    <w:rsid w:val="00BE19B0"/>
    <w:rsid w:val="00C16F94"/>
    <w:rsid w:val="00C27DC2"/>
    <w:rsid w:val="00C77BA3"/>
    <w:rsid w:val="00C876B8"/>
    <w:rsid w:val="00CC6963"/>
    <w:rsid w:val="00D07591"/>
    <w:rsid w:val="00D67F81"/>
    <w:rsid w:val="00D943EE"/>
    <w:rsid w:val="00DF1E50"/>
    <w:rsid w:val="00E32DB8"/>
    <w:rsid w:val="00E51EAE"/>
    <w:rsid w:val="00E63639"/>
    <w:rsid w:val="00E828FF"/>
    <w:rsid w:val="00ED13EF"/>
    <w:rsid w:val="00ED669A"/>
    <w:rsid w:val="00EE5FFB"/>
    <w:rsid w:val="00EF0235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2026-05-28T20:39:00Z</cp:lastPrinted>
  <dcterms:created xsi:type="dcterms:W3CDTF">2026-07-31T16:29:00Z</dcterms:created>
  <dcterms:modified xsi:type="dcterms:W3CDTF">2026-07-31T16:29:00Z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