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32366" w14:textId="388B80B2" w:rsidR="002E4BEE" w:rsidRPr="002E4BEE" w:rsidRDefault="002E4BEE" w:rsidP="002E4BEE">
      <w:pPr>
        <w:spacing w:after="200" w:line="240" w:lineRule="auto"/>
        <w:jc w:val="center"/>
        <w:rPr>
          <w:rFonts w:ascii="Times New Roman" w:eastAsia="Times New Roman" w:hAnsi="Times New Roman" w:cs="Times New Roman"/>
          <w:kern w:val="0"/>
          <w14:ligatures w14:val="none"/>
        </w:rPr>
      </w:pPr>
      <w:r w:rsidRPr="002E4BEE">
        <w:rPr>
          <w:rFonts w:ascii="Times New Roman" w:eastAsia="Times New Roman" w:hAnsi="Times New Roman" w:cs="Times New Roman"/>
          <w:b/>
          <w:bCs/>
          <w:smallCaps/>
          <w:color w:val="000000"/>
          <w:kern w:val="0"/>
          <w:sz w:val="28"/>
          <w:szCs w:val="28"/>
          <w14:ligatures w14:val="none"/>
        </w:rPr>
        <w:t>Statement of Work and Budget</w:t>
      </w:r>
    </w:p>
    <w:p w14:paraId="4FE1A777" w14:textId="5984D6D0" w:rsidR="002E4BEE" w:rsidRPr="002E4BEE" w:rsidRDefault="002E4BEE" w:rsidP="002E4BEE">
      <w:pPr>
        <w:numPr>
          <w:ilvl w:val="0"/>
          <w:numId w:val="99"/>
        </w:numPr>
        <w:spacing w:before="160" w:line="240" w:lineRule="auto"/>
        <w:ind w:left="360"/>
        <w:jc w:val="both"/>
        <w:textAlignment w:val="baseline"/>
        <w:rPr>
          <w:rFonts w:ascii="Times New Roman" w:eastAsia="Times New Roman" w:hAnsi="Times New Roman" w:cs="Times New Roman"/>
          <w:b/>
          <w:bCs/>
          <w:color w:val="000000"/>
          <w:kern w:val="0"/>
          <w14:ligatures w14:val="none"/>
        </w:rPr>
      </w:pPr>
      <w:r w:rsidRPr="002E4BEE">
        <w:rPr>
          <w:rFonts w:ascii="Calibri" w:eastAsia="Times New Roman" w:hAnsi="Calibri" w:cs="Calibri"/>
          <w:b/>
          <w:bCs/>
          <w:color w:val="000000"/>
          <w:kern w:val="0"/>
          <w:sz w:val="22"/>
          <w:szCs w:val="22"/>
          <w14:ligatures w14:val="none"/>
        </w:rPr>
        <w:t> </w:t>
      </w:r>
      <w:r w:rsidR="00A66AB0" w:rsidRPr="002E4BEE">
        <w:rPr>
          <w:rFonts w:ascii="Times New Roman" w:eastAsia="Times New Roman" w:hAnsi="Times New Roman" w:cs="Times New Roman"/>
          <w:b/>
          <w:bCs/>
          <w:color w:val="000000"/>
          <w:kern w:val="0"/>
          <w14:ligatures w14:val="none"/>
        </w:rPr>
        <w:t>PROJECT DESCRIPTION</w:t>
      </w:r>
    </w:p>
    <w:p w14:paraId="19EBC515" w14:textId="25DE3772" w:rsidR="00673631" w:rsidRDefault="002E4BEE" w:rsidP="002E4BEE">
      <w:pPr>
        <w:spacing w:line="240" w:lineRule="auto"/>
        <w:jc w:val="both"/>
        <w:rPr>
          <w:rFonts w:ascii="Times New Roman" w:eastAsia="Times New Roman" w:hAnsi="Times New Roman" w:cs="Times New Roman"/>
          <w:color w:val="000000"/>
          <w:kern w:val="0"/>
          <w14:ligatures w14:val="none"/>
        </w:rPr>
      </w:pPr>
      <w:proofErr w:type="gramStart"/>
      <w:r w:rsidRPr="002E4BEE">
        <w:rPr>
          <w:rFonts w:ascii="Times New Roman" w:eastAsia="Times New Roman" w:hAnsi="Times New Roman" w:cs="Times New Roman"/>
          <w:color w:val="000000"/>
          <w:kern w:val="0"/>
          <w14:ligatures w14:val="none"/>
        </w:rPr>
        <w:t xml:space="preserve">The </w:t>
      </w:r>
      <w:r w:rsidR="00673631">
        <w:rPr>
          <w:rFonts w:ascii="Times New Roman" w:eastAsia="Times New Roman" w:hAnsi="Times New Roman" w:cs="Times New Roman"/>
          <w:color w:val="000000"/>
          <w:kern w:val="0"/>
          <w14:ligatures w14:val="none"/>
        </w:rPr>
        <w:t>University of New Mexico (hereinafter called “UNM</w:t>
      </w:r>
      <w:r w:rsidR="00926F89">
        <w:rPr>
          <w:rFonts w:ascii="Times New Roman" w:eastAsia="Times New Roman" w:hAnsi="Times New Roman" w:cs="Times New Roman"/>
          <w:color w:val="000000"/>
          <w:kern w:val="0"/>
          <w14:ligatures w14:val="none"/>
        </w:rPr>
        <w:t>”</w:t>
      </w:r>
      <w:r w:rsidR="00673631">
        <w:rPr>
          <w:rFonts w:ascii="Times New Roman" w:eastAsia="Times New Roman" w:hAnsi="Times New Roman" w:cs="Times New Roman"/>
          <w:color w:val="000000"/>
          <w:kern w:val="0"/>
          <w14:ligatures w14:val="none"/>
        </w:rPr>
        <w:t>)</w:t>
      </w:r>
      <w:r w:rsidRPr="002E4BEE">
        <w:rPr>
          <w:rFonts w:ascii="Times New Roman" w:eastAsia="Times New Roman" w:hAnsi="Times New Roman" w:cs="Times New Roman"/>
          <w:color w:val="000000"/>
          <w:kern w:val="0"/>
          <w14:ligatures w14:val="none"/>
        </w:rPr>
        <w:t>,</w:t>
      </w:r>
      <w:proofErr w:type="gramEnd"/>
      <w:r w:rsidRPr="002E4BEE">
        <w:rPr>
          <w:rFonts w:ascii="Times New Roman" w:eastAsia="Times New Roman" w:hAnsi="Times New Roman" w:cs="Times New Roman"/>
          <w:color w:val="000000"/>
          <w:kern w:val="0"/>
          <w14:ligatures w14:val="none"/>
        </w:rPr>
        <w:t xml:space="preserve"> agrees to </w:t>
      </w:r>
      <w:r w:rsidR="00673631">
        <w:rPr>
          <w:rFonts w:ascii="Times New Roman" w:eastAsia="Times New Roman" w:hAnsi="Times New Roman" w:cs="Times New Roman"/>
          <w:color w:val="000000"/>
          <w:kern w:val="0"/>
          <w14:ligatures w14:val="none"/>
        </w:rPr>
        <w:t>pass funds awarded through New Mexico’s Technology Advancement Fund (</w:t>
      </w:r>
      <w:r w:rsidR="00926F89">
        <w:rPr>
          <w:rFonts w:ascii="Times New Roman" w:eastAsia="Times New Roman" w:hAnsi="Times New Roman" w:cs="Times New Roman"/>
          <w:color w:val="000000"/>
          <w:kern w:val="0"/>
          <w14:ligatures w14:val="none"/>
        </w:rPr>
        <w:t>hereinafter called “</w:t>
      </w:r>
      <w:r w:rsidR="00673631">
        <w:rPr>
          <w:rFonts w:ascii="Times New Roman" w:eastAsia="Times New Roman" w:hAnsi="Times New Roman" w:cs="Times New Roman"/>
          <w:color w:val="000000"/>
          <w:kern w:val="0"/>
          <w14:ligatures w14:val="none"/>
        </w:rPr>
        <w:t>TEF</w:t>
      </w:r>
      <w:r w:rsidR="00926F89">
        <w:rPr>
          <w:rFonts w:ascii="Times New Roman" w:eastAsia="Times New Roman" w:hAnsi="Times New Roman" w:cs="Times New Roman"/>
          <w:color w:val="000000"/>
          <w:kern w:val="0"/>
          <w14:ligatures w14:val="none"/>
        </w:rPr>
        <w:t>”</w:t>
      </w:r>
      <w:r w:rsidR="00673631">
        <w:rPr>
          <w:rFonts w:ascii="Times New Roman" w:eastAsia="Times New Roman" w:hAnsi="Times New Roman" w:cs="Times New Roman"/>
          <w:color w:val="000000"/>
          <w:kern w:val="0"/>
          <w14:ligatures w14:val="none"/>
        </w:rPr>
        <w:t>)</w:t>
      </w:r>
      <w:r w:rsidR="00552FA7">
        <w:rPr>
          <w:rFonts w:ascii="Times New Roman" w:eastAsia="Times New Roman" w:hAnsi="Times New Roman" w:cs="Times New Roman"/>
          <w:color w:val="000000"/>
          <w:kern w:val="0"/>
          <w14:ligatures w14:val="none"/>
        </w:rPr>
        <w:t>,</w:t>
      </w:r>
      <w:r w:rsidR="00673631">
        <w:rPr>
          <w:rFonts w:ascii="Times New Roman" w:eastAsia="Times New Roman" w:hAnsi="Times New Roman" w:cs="Times New Roman"/>
          <w:color w:val="000000"/>
          <w:kern w:val="0"/>
          <w14:ligatures w14:val="none"/>
        </w:rPr>
        <w:t xml:space="preserve"> that were pledged as matching dollars under the </w:t>
      </w:r>
      <w:r w:rsidR="00552FA7">
        <w:rPr>
          <w:rFonts w:ascii="Times New Roman" w:eastAsia="Times New Roman" w:hAnsi="Times New Roman" w:cs="Times New Roman"/>
          <w:color w:val="000000"/>
          <w:kern w:val="0"/>
          <w14:ligatures w14:val="none"/>
        </w:rPr>
        <w:t xml:space="preserve">U.S. </w:t>
      </w:r>
      <w:r w:rsidR="00673631">
        <w:rPr>
          <w:rFonts w:ascii="Times New Roman" w:eastAsia="Times New Roman" w:hAnsi="Times New Roman" w:cs="Times New Roman"/>
          <w:color w:val="000000"/>
          <w:kern w:val="0"/>
          <w14:ligatures w14:val="none"/>
        </w:rPr>
        <w:t>Economic Development Agency’s (</w:t>
      </w:r>
      <w:r w:rsidR="00926F89">
        <w:rPr>
          <w:rFonts w:ascii="Times New Roman" w:eastAsia="Times New Roman" w:hAnsi="Times New Roman" w:cs="Times New Roman"/>
          <w:color w:val="000000"/>
          <w:kern w:val="0"/>
          <w14:ligatures w14:val="none"/>
        </w:rPr>
        <w:t>hereinafter called “</w:t>
      </w:r>
      <w:r w:rsidR="00673631">
        <w:rPr>
          <w:rFonts w:ascii="Times New Roman" w:eastAsia="Times New Roman" w:hAnsi="Times New Roman" w:cs="Times New Roman"/>
          <w:color w:val="000000"/>
          <w:kern w:val="0"/>
          <w14:ligatures w14:val="none"/>
        </w:rPr>
        <w:t>EDA</w:t>
      </w:r>
      <w:r w:rsidR="00926F89">
        <w:rPr>
          <w:rFonts w:ascii="Times New Roman" w:eastAsia="Times New Roman" w:hAnsi="Times New Roman" w:cs="Times New Roman"/>
          <w:color w:val="000000"/>
          <w:kern w:val="0"/>
          <w14:ligatures w14:val="none"/>
        </w:rPr>
        <w:t>”</w:t>
      </w:r>
      <w:r w:rsidR="00673631">
        <w:rPr>
          <w:rFonts w:ascii="Times New Roman" w:eastAsia="Times New Roman" w:hAnsi="Times New Roman" w:cs="Times New Roman"/>
          <w:color w:val="000000"/>
          <w:kern w:val="0"/>
          <w14:ligatures w14:val="none"/>
        </w:rPr>
        <w:t>) Regional Technology and Innovation Hubs</w:t>
      </w:r>
      <w:r w:rsidR="00552FA7">
        <w:rPr>
          <w:rFonts w:ascii="Times New Roman" w:eastAsia="Times New Roman" w:hAnsi="Times New Roman" w:cs="Times New Roman"/>
          <w:color w:val="000000"/>
          <w:kern w:val="0"/>
          <w14:ligatures w14:val="none"/>
        </w:rPr>
        <w:t xml:space="preserve"> program,</w:t>
      </w:r>
      <w:r w:rsidR="00673631">
        <w:rPr>
          <w:rFonts w:ascii="Times New Roman" w:eastAsia="Times New Roman" w:hAnsi="Times New Roman" w:cs="Times New Roman"/>
          <w:color w:val="000000"/>
          <w:kern w:val="0"/>
          <w14:ligatures w14:val="none"/>
        </w:rPr>
        <w:t xml:space="preserve"> </w:t>
      </w:r>
      <w:r w:rsidR="00552FA7">
        <w:rPr>
          <w:rFonts w:ascii="Times New Roman" w:eastAsia="Times New Roman" w:hAnsi="Times New Roman" w:cs="Times New Roman"/>
          <w:color w:val="000000"/>
          <w:kern w:val="0"/>
          <w14:ligatures w14:val="none"/>
        </w:rPr>
        <w:t xml:space="preserve">to </w:t>
      </w:r>
      <w:r w:rsidR="003E07F0">
        <w:rPr>
          <w:rFonts w:ascii="Times New Roman" w:eastAsia="Times New Roman" w:hAnsi="Times New Roman" w:cs="Times New Roman"/>
          <w:color w:val="000000"/>
          <w:kern w:val="0"/>
          <w14:ligatures w14:val="none"/>
        </w:rPr>
        <w:t>Central New Mexico Community College Ingenuity</w:t>
      </w:r>
      <w:r w:rsidR="00552FA7" w:rsidRPr="002E4BEE">
        <w:rPr>
          <w:rFonts w:ascii="Times New Roman" w:eastAsia="Times New Roman" w:hAnsi="Times New Roman" w:cs="Times New Roman"/>
          <w:color w:val="000000"/>
          <w:kern w:val="0"/>
          <w14:ligatures w14:val="none"/>
        </w:rPr>
        <w:t>, (hereinafter called the “Grantee”)</w:t>
      </w:r>
      <w:r w:rsidR="00552FA7">
        <w:rPr>
          <w:rFonts w:ascii="Times New Roman" w:eastAsia="Times New Roman" w:hAnsi="Times New Roman" w:cs="Times New Roman"/>
          <w:color w:val="000000"/>
          <w:kern w:val="0"/>
          <w14:ligatures w14:val="none"/>
        </w:rPr>
        <w:t>.</w:t>
      </w:r>
    </w:p>
    <w:p w14:paraId="6FC55241" w14:textId="6A2386D6" w:rsidR="002E4BEE" w:rsidRPr="002E4BEE" w:rsidRDefault="002E4BEE" w:rsidP="002E4BEE">
      <w:pPr>
        <w:spacing w:line="240" w:lineRule="auto"/>
        <w:jc w:val="both"/>
        <w:rPr>
          <w:rFonts w:ascii="Times New Roman" w:eastAsia="Times New Roman" w:hAnsi="Times New Roman" w:cs="Times New Roman"/>
          <w:kern w:val="0"/>
          <w14:ligatures w14:val="none"/>
        </w:rPr>
      </w:pPr>
      <w:r w:rsidRPr="002E4BEE">
        <w:rPr>
          <w:rFonts w:ascii="Times New Roman" w:eastAsia="Times New Roman" w:hAnsi="Times New Roman" w:cs="Times New Roman"/>
          <w:color w:val="000000"/>
          <w:kern w:val="0"/>
          <w14:ligatures w14:val="none"/>
        </w:rPr>
        <w:t>This state grant</w:t>
      </w:r>
      <w:r w:rsidR="00926F89">
        <w:rPr>
          <w:rFonts w:ascii="Times New Roman" w:eastAsia="Times New Roman" w:hAnsi="Times New Roman" w:cs="Times New Roman"/>
          <w:color w:val="000000"/>
          <w:kern w:val="0"/>
          <w14:ligatures w14:val="none"/>
        </w:rPr>
        <w:t>,</w:t>
      </w:r>
      <w:r w:rsidR="00673631">
        <w:rPr>
          <w:rFonts w:ascii="Times New Roman" w:eastAsia="Times New Roman" w:hAnsi="Times New Roman" w:cs="Times New Roman"/>
          <w:color w:val="000000"/>
          <w:kern w:val="0"/>
          <w14:ligatures w14:val="none"/>
        </w:rPr>
        <w:t xml:space="preserve"> administered through UNM</w:t>
      </w:r>
      <w:r w:rsidR="00926F89">
        <w:rPr>
          <w:rFonts w:ascii="Times New Roman" w:eastAsia="Times New Roman" w:hAnsi="Times New Roman" w:cs="Times New Roman"/>
          <w:color w:val="000000"/>
          <w:kern w:val="0"/>
          <w14:ligatures w14:val="none"/>
        </w:rPr>
        <w:t>,</w:t>
      </w:r>
      <w:r w:rsidRPr="002E4BEE">
        <w:rPr>
          <w:rFonts w:ascii="Times New Roman" w:eastAsia="Times New Roman" w:hAnsi="Times New Roman" w:cs="Times New Roman"/>
          <w:color w:val="000000"/>
          <w:kern w:val="0"/>
          <w14:ligatures w14:val="none"/>
        </w:rPr>
        <w:t xml:space="preserve"> will </w:t>
      </w:r>
      <w:proofErr w:type="spellStart"/>
      <w:r w:rsidRPr="002E4BEE">
        <w:rPr>
          <w:rFonts w:ascii="Times New Roman" w:eastAsia="Times New Roman" w:hAnsi="Times New Roman" w:cs="Times New Roman"/>
          <w:color w:val="000000"/>
          <w:kern w:val="0"/>
          <w14:ligatures w14:val="none"/>
        </w:rPr>
        <w:t>seed</w:t>
      </w:r>
      <w:proofErr w:type="spellEnd"/>
      <w:r w:rsidRPr="002E4BEE">
        <w:rPr>
          <w:rFonts w:ascii="Times New Roman" w:eastAsia="Times New Roman" w:hAnsi="Times New Roman" w:cs="Times New Roman"/>
          <w:color w:val="000000"/>
          <w:kern w:val="0"/>
          <w14:ligatures w14:val="none"/>
        </w:rPr>
        <w:t xml:space="preserve"> the development of the newly formed Elevate Quantum Tech Hub (hereinafter called “Tech Hub”) by </w:t>
      </w:r>
      <w:r w:rsidR="00673631">
        <w:rPr>
          <w:rFonts w:ascii="Times New Roman" w:eastAsia="Times New Roman" w:hAnsi="Times New Roman" w:cs="Times New Roman"/>
          <w:color w:val="000000"/>
          <w:kern w:val="0"/>
          <w14:ligatures w14:val="none"/>
        </w:rPr>
        <w:t xml:space="preserve">specifically </w:t>
      </w:r>
      <w:r w:rsidR="00552FA7">
        <w:rPr>
          <w:rFonts w:ascii="Times New Roman" w:eastAsia="Times New Roman" w:hAnsi="Times New Roman" w:cs="Times New Roman"/>
          <w:color w:val="000000"/>
          <w:kern w:val="0"/>
          <w14:ligatures w14:val="none"/>
        </w:rPr>
        <w:t>funding the procurement</w:t>
      </w:r>
      <w:r w:rsidR="006E1A71">
        <w:rPr>
          <w:rFonts w:ascii="Times New Roman" w:eastAsia="Times New Roman" w:hAnsi="Times New Roman" w:cs="Times New Roman"/>
          <w:color w:val="000000"/>
          <w:kern w:val="0"/>
          <w14:ligatures w14:val="none"/>
        </w:rPr>
        <w:t xml:space="preserve"> and hiring</w:t>
      </w:r>
      <w:r w:rsidR="00552FA7">
        <w:rPr>
          <w:rFonts w:ascii="Times New Roman" w:eastAsia="Times New Roman" w:hAnsi="Times New Roman" w:cs="Times New Roman"/>
          <w:color w:val="000000"/>
          <w:kern w:val="0"/>
          <w14:ligatures w14:val="none"/>
        </w:rPr>
        <w:t xml:space="preserve"> necessary to </w:t>
      </w:r>
      <w:r w:rsidRPr="002E4BEE">
        <w:rPr>
          <w:rFonts w:ascii="Times New Roman" w:eastAsia="Times New Roman" w:hAnsi="Times New Roman" w:cs="Times New Roman"/>
          <w:color w:val="000000"/>
          <w:kern w:val="0"/>
          <w14:ligatures w14:val="none"/>
        </w:rPr>
        <w:t xml:space="preserve">stand up </w:t>
      </w:r>
      <w:r w:rsidR="00552FA7">
        <w:rPr>
          <w:rFonts w:ascii="Times New Roman" w:eastAsia="Times New Roman" w:hAnsi="Times New Roman" w:cs="Times New Roman"/>
          <w:color w:val="000000"/>
          <w:kern w:val="0"/>
          <w14:ligatures w14:val="none"/>
        </w:rPr>
        <w:t xml:space="preserve">a </w:t>
      </w:r>
      <w:r w:rsidR="003E07F0">
        <w:rPr>
          <w:rFonts w:ascii="Times New Roman" w:eastAsia="Times New Roman" w:hAnsi="Times New Roman" w:cs="Times New Roman"/>
          <w:color w:val="000000"/>
          <w:kern w:val="0"/>
          <w14:ligatures w14:val="none"/>
        </w:rPr>
        <w:t>Quantum Learning Lab (</w:t>
      </w:r>
      <w:proofErr w:type="spellStart"/>
      <w:r w:rsidR="003E07F0">
        <w:rPr>
          <w:rFonts w:ascii="Times New Roman" w:eastAsia="Times New Roman" w:hAnsi="Times New Roman" w:cs="Times New Roman"/>
          <w:color w:val="000000"/>
          <w:kern w:val="0"/>
          <w14:ligatures w14:val="none"/>
        </w:rPr>
        <w:t>QuLL</w:t>
      </w:r>
      <w:proofErr w:type="spellEnd"/>
      <w:r w:rsidR="003E07F0">
        <w:rPr>
          <w:rFonts w:ascii="Times New Roman" w:eastAsia="Times New Roman" w:hAnsi="Times New Roman" w:cs="Times New Roman"/>
          <w:color w:val="000000"/>
          <w:kern w:val="0"/>
          <w14:ligatures w14:val="none"/>
        </w:rPr>
        <w:t>) at the Grantee’s place of operation</w:t>
      </w:r>
      <w:r w:rsidRPr="002E4BEE">
        <w:rPr>
          <w:rFonts w:ascii="Times New Roman" w:eastAsia="Times New Roman" w:hAnsi="Times New Roman" w:cs="Times New Roman"/>
          <w:color w:val="000000"/>
          <w:kern w:val="0"/>
          <w14:ligatures w14:val="none"/>
        </w:rPr>
        <w:t xml:space="preserve">. The Grantee will further utilize this state grant as a match to draw down federal funds awarded by the EDA in July 2024 through the Regional Technology &amp; Innovation Hub program, which was enacted as part of the CHIPS and Science Act. Of the </w:t>
      </w:r>
      <w:r w:rsidR="00552FA7">
        <w:rPr>
          <w:rFonts w:ascii="Times New Roman" w:eastAsia="Times New Roman" w:hAnsi="Times New Roman" w:cs="Times New Roman"/>
          <w:color w:val="000000"/>
          <w:kern w:val="0"/>
          <w14:ligatures w14:val="none"/>
        </w:rPr>
        <w:t xml:space="preserve">federal </w:t>
      </w:r>
      <w:r w:rsidRPr="002E4BEE">
        <w:rPr>
          <w:rFonts w:ascii="Times New Roman" w:eastAsia="Times New Roman" w:hAnsi="Times New Roman" w:cs="Times New Roman"/>
          <w:color w:val="000000"/>
          <w:kern w:val="0"/>
          <w14:ligatures w14:val="none"/>
        </w:rPr>
        <w:t xml:space="preserve">award </w:t>
      </w:r>
      <w:r w:rsidR="00552FA7">
        <w:rPr>
          <w:rFonts w:ascii="Times New Roman" w:eastAsia="Times New Roman" w:hAnsi="Times New Roman" w:cs="Times New Roman"/>
          <w:color w:val="000000"/>
          <w:kern w:val="0"/>
          <w14:ligatures w14:val="none"/>
        </w:rPr>
        <w:t xml:space="preserve">made </w:t>
      </w:r>
      <w:r w:rsidRPr="002E4BEE">
        <w:rPr>
          <w:rFonts w:ascii="Times New Roman" w:eastAsia="Times New Roman" w:hAnsi="Times New Roman" w:cs="Times New Roman"/>
          <w:color w:val="000000"/>
          <w:kern w:val="0"/>
          <w14:ligatures w14:val="none"/>
        </w:rPr>
        <w:t xml:space="preserve">to </w:t>
      </w:r>
      <w:r w:rsidR="003E07F0">
        <w:rPr>
          <w:rFonts w:ascii="Times New Roman" w:eastAsia="Times New Roman" w:hAnsi="Times New Roman" w:cs="Times New Roman"/>
          <w:color w:val="000000"/>
          <w:kern w:val="0"/>
          <w14:ligatures w14:val="none"/>
        </w:rPr>
        <w:t xml:space="preserve">support the </w:t>
      </w:r>
      <w:r w:rsidRPr="002E4BEE">
        <w:rPr>
          <w:rFonts w:ascii="Times New Roman" w:eastAsia="Times New Roman" w:hAnsi="Times New Roman" w:cs="Times New Roman"/>
          <w:color w:val="000000"/>
          <w:kern w:val="0"/>
          <w14:ligatures w14:val="none"/>
        </w:rPr>
        <w:t>Elevate Quantum</w:t>
      </w:r>
      <w:r w:rsidR="003E07F0">
        <w:rPr>
          <w:rFonts w:ascii="Times New Roman" w:eastAsia="Times New Roman" w:hAnsi="Times New Roman" w:cs="Times New Roman"/>
          <w:color w:val="000000"/>
          <w:kern w:val="0"/>
          <w14:ligatures w14:val="none"/>
        </w:rPr>
        <w:t xml:space="preserve"> Tech Hub</w:t>
      </w:r>
      <w:r w:rsidRPr="002E4BEE">
        <w:rPr>
          <w:rFonts w:ascii="Times New Roman" w:eastAsia="Times New Roman" w:hAnsi="Times New Roman" w:cs="Times New Roman"/>
          <w:color w:val="000000"/>
          <w:kern w:val="0"/>
          <w14:ligatures w14:val="none"/>
        </w:rPr>
        <w:t xml:space="preserve">, </w:t>
      </w:r>
      <w:r w:rsidR="00552FA7">
        <w:rPr>
          <w:rFonts w:ascii="Times New Roman" w:eastAsia="Times New Roman" w:hAnsi="Times New Roman" w:cs="Times New Roman"/>
          <w:color w:val="000000"/>
          <w:kern w:val="0"/>
          <w14:ligatures w14:val="none"/>
        </w:rPr>
        <w:t xml:space="preserve">approximately $5.4M of the federal funding will be directed to the benefit of New Mexico, supplemented by $5M in matching funds pledged by the state of New Mexico under </w:t>
      </w:r>
      <w:r w:rsidR="00A66AB0">
        <w:rPr>
          <w:rFonts w:ascii="Times New Roman" w:eastAsia="Times New Roman" w:hAnsi="Times New Roman" w:cs="Times New Roman"/>
          <w:color w:val="000000"/>
          <w:kern w:val="0"/>
          <w14:ligatures w14:val="none"/>
        </w:rPr>
        <w:t>the</w:t>
      </w:r>
      <w:r w:rsidR="00552FA7">
        <w:rPr>
          <w:rFonts w:ascii="Times New Roman" w:eastAsia="Times New Roman" w:hAnsi="Times New Roman" w:cs="Times New Roman"/>
          <w:color w:val="000000"/>
          <w:kern w:val="0"/>
          <w14:ligatures w14:val="none"/>
        </w:rPr>
        <w:t xml:space="preserve"> TEF program</w:t>
      </w:r>
      <w:r w:rsidRPr="002E4BEE">
        <w:rPr>
          <w:rFonts w:ascii="Times New Roman" w:eastAsia="Times New Roman" w:hAnsi="Times New Roman" w:cs="Times New Roman"/>
          <w:color w:val="000000"/>
          <w:kern w:val="0"/>
          <w14:ligatures w14:val="none"/>
        </w:rPr>
        <w:t>.</w:t>
      </w:r>
    </w:p>
    <w:p w14:paraId="7FF18C9C" w14:textId="1419BEF5" w:rsidR="002E4BEE" w:rsidRPr="002E4BEE" w:rsidRDefault="002E4BEE" w:rsidP="002E4BEE">
      <w:pPr>
        <w:spacing w:line="240" w:lineRule="auto"/>
        <w:jc w:val="both"/>
        <w:rPr>
          <w:rFonts w:ascii="Times New Roman" w:eastAsia="Times New Roman" w:hAnsi="Times New Roman" w:cs="Times New Roman"/>
          <w:kern w:val="0"/>
          <w14:ligatures w14:val="none"/>
        </w:rPr>
      </w:pPr>
      <w:r w:rsidRPr="002E4BEE">
        <w:rPr>
          <w:rFonts w:ascii="Times New Roman" w:eastAsia="Times New Roman" w:hAnsi="Times New Roman" w:cs="Times New Roman"/>
          <w:color w:val="000000"/>
          <w:kern w:val="0"/>
          <w14:ligatures w14:val="none"/>
        </w:rPr>
        <w:t xml:space="preserve">Over a grant performance period of 5 years, the activities of the Tech Hub should result in multiple economic benefits to the State, including: the drawdown of federal grant award funds from the </w:t>
      </w:r>
      <w:r w:rsidR="00926F89">
        <w:rPr>
          <w:rFonts w:ascii="Times New Roman" w:eastAsia="Times New Roman" w:hAnsi="Times New Roman" w:cs="Times New Roman"/>
          <w:color w:val="000000"/>
          <w:kern w:val="0"/>
          <w14:ligatures w14:val="none"/>
        </w:rPr>
        <w:t>EDA</w:t>
      </w:r>
      <w:r w:rsidRPr="002E4BEE">
        <w:rPr>
          <w:rFonts w:ascii="Times New Roman" w:eastAsia="Times New Roman" w:hAnsi="Times New Roman" w:cs="Times New Roman"/>
          <w:color w:val="000000"/>
          <w:kern w:val="0"/>
          <w14:ligatures w14:val="none"/>
        </w:rPr>
        <w:t xml:space="preserve">, the activation of non-federal committed matching funds, further advancement of the quantum information technology industry in </w:t>
      </w:r>
      <w:r w:rsidR="00C90336">
        <w:rPr>
          <w:rFonts w:ascii="Times New Roman" w:eastAsia="Times New Roman" w:hAnsi="Times New Roman" w:cs="Times New Roman"/>
          <w:color w:val="000000"/>
          <w:kern w:val="0"/>
          <w14:ligatures w14:val="none"/>
        </w:rPr>
        <w:t>New Mexico</w:t>
      </w:r>
      <w:r w:rsidRPr="002E4BEE">
        <w:rPr>
          <w:rFonts w:ascii="Times New Roman" w:eastAsia="Times New Roman" w:hAnsi="Times New Roman" w:cs="Times New Roman"/>
          <w:color w:val="000000"/>
          <w:kern w:val="0"/>
          <w14:ligatures w14:val="none"/>
        </w:rPr>
        <w:t xml:space="preserve">, investment in new quantum workforce development activities at </w:t>
      </w:r>
      <w:r w:rsidR="00C90336">
        <w:rPr>
          <w:rFonts w:ascii="Times New Roman" w:eastAsia="Times New Roman" w:hAnsi="Times New Roman" w:cs="Times New Roman"/>
          <w:color w:val="000000"/>
          <w:kern w:val="0"/>
          <w14:ligatures w14:val="none"/>
        </w:rPr>
        <w:t>New Mexico</w:t>
      </w:r>
      <w:r w:rsidRPr="002E4BEE">
        <w:rPr>
          <w:rFonts w:ascii="Times New Roman" w:eastAsia="Times New Roman" w:hAnsi="Times New Roman" w:cs="Times New Roman"/>
          <w:color w:val="000000"/>
          <w:kern w:val="0"/>
          <w14:ligatures w14:val="none"/>
        </w:rPr>
        <w:t xml:space="preserve"> institutions of higher education, and the creation of net new quantum jobs. In the near term, this state grant will allow the Grantee to begin meeting </w:t>
      </w:r>
      <w:r w:rsidR="008C2C7B">
        <w:rPr>
          <w:rFonts w:ascii="Times New Roman" w:eastAsia="Times New Roman" w:hAnsi="Times New Roman" w:cs="Times New Roman"/>
          <w:color w:val="000000"/>
          <w:kern w:val="0"/>
          <w14:ligatures w14:val="none"/>
        </w:rPr>
        <w:t xml:space="preserve">the </w:t>
      </w:r>
      <w:r w:rsidRPr="002E4BEE">
        <w:rPr>
          <w:rFonts w:ascii="Times New Roman" w:eastAsia="Times New Roman" w:hAnsi="Times New Roman" w:cs="Times New Roman"/>
          <w:color w:val="000000"/>
          <w:kern w:val="0"/>
          <w14:ligatures w14:val="none"/>
        </w:rPr>
        <w:t>financial and programmatic federal obligations, and further unlock these state-wide economic benefits.</w:t>
      </w:r>
    </w:p>
    <w:p w14:paraId="70AC2665" w14:textId="09773371" w:rsidR="002E4BEE" w:rsidRPr="002E4BEE" w:rsidRDefault="00A66AB0" w:rsidP="002E4BEE">
      <w:pPr>
        <w:numPr>
          <w:ilvl w:val="0"/>
          <w:numId w:val="100"/>
        </w:numPr>
        <w:spacing w:before="160" w:line="240" w:lineRule="auto"/>
        <w:jc w:val="both"/>
        <w:textAlignment w:val="baseline"/>
        <w:rPr>
          <w:rFonts w:ascii="Times New Roman" w:eastAsia="Times New Roman" w:hAnsi="Times New Roman" w:cs="Times New Roman"/>
          <w:b/>
          <w:bCs/>
          <w:color w:val="000000"/>
          <w:kern w:val="0"/>
          <w14:ligatures w14:val="none"/>
        </w:rPr>
      </w:pPr>
      <w:r w:rsidRPr="002E4BEE">
        <w:rPr>
          <w:rFonts w:ascii="Times New Roman" w:eastAsia="Times New Roman" w:hAnsi="Times New Roman" w:cs="Times New Roman"/>
          <w:b/>
          <w:bCs/>
          <w:color w:val="000000"/>
          <w:kern w:val="0"/>
          <w14:ligatures w14:val="none"/>
        </w:rPr>
        <w:t>PARTIES</w:t>
      </w:r>
    </w:p>
    <w:p w14:paraId="1749D5EC" w14:textId="227ACCC7" w:rsidR="002E4BEE" w:rsidRPr="002E4BEE" w:rsidRDefault="00926F89" w:rsidP="002E4BEE">
      <w:pPr>
        <w:spacing w:before="160" w:line="240" w:lineRule="auto"/>
        <w:ind w:left="360" w:firstLine="360"/>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14:ligatures w14:val="none"/>
        </w:rPr>
        <w:t>UNM</w:t>
      </w:r>
      <w:r w:rsidR="002E4BEE" w:rsidRPr="002E4BEE">
        <w:rPr>
          <w:rFonts w:ascii="Times New Roman" w:eastAsia="Times New Roman" w:hAnsi="Times New Roman" w:cs="Times New Roman"/>
          <w:b/>
          <w:bCs/>
          <w:color w:val="000000"/>
          <w:kern w:val="0"/>
          <w14:ligatures w14:val="none"/>
        </w:rPr>
        <w:t xml:space="preserve"> Points of Contact:</w:t>
      </w:r>
    </w:p>
    <w:p w14:paraId="06A08180" w14:textId="6217DF84" w:rsidR="002E4BEE" w:rsidRPr="002E4BEE" w:rsidRDefault="002E4BEE" w:rsidP="002E4BEE">
      <w:pPr>
        <w:spacing w:before="160" w:after="0" w:line="240" w:lineRule="auto"/>
        <w:ind w:left="810"/>
        <w:rPr>
          <w:rFonts w:ascii="Times New Roman" w:eastAsia="Times New Roman" w:hAnsi="Times New Roman" w:cs="Times New Roman"/>
          <w:kern w:val="0"/>
          <w14:ligatures w14:val="none"/>
        </w:rPr>
      </w:pPr>
      <w:r w:rsidRPr="002E4BEE">
        <w:rPr>
          <w:rFonts w:ascii="Times New Roman" w:eastAsia="Times New Roman" w:hAnsi="Times New Roman" w:cs="Times New Roman"/>
          <w:color w:val="000000"/>
          <w:kern w:val="0"/>
          <w14:ligatures w14:val="none"/>
        </w:rPr>
        <w:t xml:space="preserve">Primary: </w:t>
      </w:r>
      <w:r w:rsidR="00926F89" w:rsidRPr="00926F89">
        <w:rPr>
          <w:rFonts w:ascii="Times New Roman" w:eastAsia="Times New Roman" w:hAnsi="Times New Roman" w:cs="Times New Roman"/>
          <w:color w:val="000000"/>
          <w:kern w:val="0"/>
          <w:highlight w:val="yellow"/>
          <w14:ligatures w14:val="none"/>
        </w:rPr>
        <w:t>NAME, TITLE</w:t>
      </w:r>
    </w:p>
    <w:p w14:paraId="5694B8E8" w14:textId="3A98915D" w:rsidR="002E4BEE" w:rsidRPr="002E4BEE" w:rsidRDefault="00926F89" w:rsidP="002E4BEE">
      <w:pPr>
        <w:spacing w:after="0" w:line="240" w:lineRule="auto"/>
        <w:ind w:left="810"/>
        <w:rPr>
          <w:rFonts w:ascii="Times New Roman" w:eastAsia="Times New Roman" w:hAnsi="Times New Roman" w:cs="Times New Roman"/>
          <w:color w:val="000000"/>
          <w:kern w:val="0"/>
          <w:highlight w:val="yellow"/>
          <w14:ligatures w14:val="none"/>
        </w:rPr>
      </w:pPr>
      <w:r w:rsidRPr="00926F89">
        <w:rPr>
          <w:rFonts w:ascii="Times New Roman" w:eastAsia="Times New Roman" w:hAnsi="Times New Roman" w:cs="Times New Roman"/>
          <w:color w:val="000000"/>
          <w:kern w:val="0"/>
          <w:highlight w:val="yellow"/>
          <w14:ligatures w14:val="none"/>
        </w:rPr>
        <w:t>EMAIL</w:t>
      </w:r>
    </w:p>
    <w:p w14:paraId="228678F8" w14:textId="4AFE8979" w:rsidR="002E4BEE" w:rsidRPr="002E4BEE" w:rsidRDefault="00926F89" w:rsidP="002E4BEE">
      <w:pPr>
        <w:spacing w:after="0" w:line="240" w:lineRule="auto"/>
        <w:ind w:left="810"/>
        <w:rPr>
          <w:rFonts w:ascii="Times New Roman" w:eastAsia="Times New Roman" w:hAnsi="Times New Roman" w:cs="Times New Roman"/>
          <w:color w:val="000000"/>
          <w:kern w:val="0"/>
          <w:highlight w:val="yellow"/>
          <w14:ligatures w14:val="none"/>
        </w:rPr>
      </w:pPr>
      <w:r w:rsidRPr="00926F89">
        <w:rPr>
          <w:rFonts w:ascii="Times New Roman" w:eastAsia="Times New Roman" w:hAnsi="Times New Roman" w:cs="Times New Roman"/>
          <w:color w:val="000000"/>
          <w:kern w:val="0"/>
          <w:highlight w:val="yellow"/>
          <w14:ligatures w14:val="none"/>
        </w:rPr>
        <w:t>PHONE</w:t>
      </w:r>
    </w:p>
    <w:p w14:paraId="1BDB9006" w14:textId="56DF7F21" w:rsidR="002E4BEE" w:rsidRPr="002E4BEE" w:rsidRDefault="00926F89" w:rsidP="002E4BEE">
      <w:pPr>
        <w:spacing w:after="0" w:line="240" w:lineRule="auto"/>
        <w:ind w:left="810"/>
        <w:rPr>
          <w:rFonts w:ascii="Times New Roman" w:eastAsia="Times New Roman" w:hAnsi="Times New Roman" w:cs="Times New Roman"/>
          <w:kern w:val="0"/>
          <w14:ligatures w14:val="none"/>
        </w:rPr>
      </w:pPr>
      <w:r w:rsidRPr="00926F89">
        <w:rPr>
          <w:rFonts w:ascii="Times New Roman" w:eastAsia="Times New Roman" w:hAnsi="Times New Roman" w:cs="Times New Roman"/>
          <w:color w:val="000000"/>
          <w:kern w:val="0"/>
          <w:highlight w:val="yellow"/>
          <w14:ligatures w14:val="none"/>
        </w:rPr>
        <w:t>DEPARTMENT</w:t>
      </w:r>
    </w:p>
    <w:p w14:paraId="5BF6A9E9" w14:textId="06920D0B" w:rsidR="002E4BEE" w:rsidRPr="002E4BEE" w:rsidRDefault="00926F89" w:rsidP="002E4BEE">
      <w:pPr>
        <w:spacing w:after="0" w:line="240" w:lineRule="auto"/>
        <w:ind w:left="810"/>
        <w:rPr>
          <w:rFonts w:ascii="Times New Roman" w:eastAsia="Times New Roman" w:hAnsi="Times New Roman" w:cs="Times New Roman"/>
          <w:kern w:val="0"/>
          <w14:ligatures w14:val="none"/>
        </w:rPr>
      </w:pPr>
      <w:r w:rsidRPr="00926F89">
        <w:rPr>
          <w:rFonts w:ascii="Times New Roman" w:eastAsia="Times New Roman" w:hAnsi="Times New Roman" w:cs="Times New Roman"/>
          <w:color w:val="000000"/>
          <w:kern w:val="0"/>
          <w:highlight w:val="yellow"/>
          <w14:ligatures w14:val="none"/>
        </w:rPr>
        <w:t>BUSINESS ADDRESS</w:t>
      </w:r>
    </w:p>
    <w:p w14:paraId="20E12F08"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p>
    <w:p w14:paraId="3B88363E" w14:textId="7E01961E" w:rsidR="00926F89" w:rsidRPr="002E4BEE" w:rsidRDefault="00926F89" w:rsidP="00926F89">
      <w:pPr>
        <w:spacing w:before="160" w:after="0" w:line="240" w:lineRule="auto"/>
        <w:ind w:left="810"/>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Secondary</w:t>
      </w:r>
      <w:r w:rsidRPr="002E4BEE">
        <w:rPr>
          <w:rFonts w:ascii="Times New Roman" w:eastAsia="Times New Roman" w:hAnsi="Times New Roman" w:cs="Times New Roman"/>
          <w:color w:val="000000"/>
          <w:kern w:val="0"/>
          <w14:ligatures w14:val="none"/>
        </w:rPr>
        <w:t xml:space="preserve">: </w:t>
      </w:r>
      <w:r w:rsidRPr="00926F89">
        <w:rPr>
          <w:rFonts w:ascii="Times New Roman" w:eastAsia="Times New Roman" w:hAnsi="Times New Roman" w:cs="Times New Roman"/>
          <w:color w:val="000000"/>
          <w:kern w:val="0"/>
          <w:highlight w:val="yellow"/>
          <w14:ligatures w14:val="none"/>
        </w:rPr>
        <w:t>NAME, TITLE</w:t>
      </w:r>
    </w:p>
    <w:p w14:paraId="7395BE77" w14:textId="77777777" w:rsidR="00926F89" w:rsidRPr="002E4BEE" w:rsidRDefault="00926F89" w:rsidP="00926F89">
      <w:pPr>
        <w:spacing w:after="0" w:line="240" w:lineRule="auto"/>
        <w:ind w:left="810"/>
        <w:rPr>
          <w:rFonts w:ascii="Times New Roman" w:eastAsia="Times New Roman" w:hAnsi="Times New Roman" w:cs="Times New Roman"/>
          <w:color w:val="000000"/>
          <w:kern w:val="0"/>
          <w:highlight w:val="yellow"/>
          <w14:ligatures w14:val="none"/>
        </w:rPr>
      </w:pPr>
      <w:r w:rsidRPr="00926F89">
        <w:rPr>
          <w:rFonts w:ascii="Times New Roman" w:eastAsia="Times New Roman" w:hAnsi="Times New Roman" w:cs="Times New Roman"/>
          <w:color w:val="000000"/>
          <w:kern w:val="0"/>
          <w:highlight w:val="yellow"/>
          <w14:ligatures w14:val="none"/>
        </w:rPr>
        <w:t>EMAIL</w:t>
      </w:r>
    </w:p>
    <w:p w14:paraId="52B8C22E" w14:textId="77777777" w:rsidR="00926F89" w:rsidRPr="002E4BEE" w:rsidRDefault="00926F89" w:rsidP="00926F89">
      <w:pPr>
        <w:spacing w:after="0" w:line="240" w:lineRule="auto"/>
        <w:ind w:left="810"/>
        <w:rPr>
          <w:rFonts w:ascii="Times New Roman" w:eastAsia="Times New Roman" w:hAnsi="Times New Roman" w:cs="Times New Roman"/>
          <w:color w:val="000000"/>
          <w:kern w:val="0"/>
          <w:highlight w:val="yellow"/>
          <w14:ligatures w14:val="none"/>
        </w:rPr>
      </w:pPr>
      <w:r w:rsidRPr="00926F89">
        <w:rPr>
          <w:rFonts w:ascii="Times New Roman" w:eastAsia="Times New Roman" w:hAnsi="Times New Roman" w:cs="Times New Roman"/>
          <w:color w:val="000000"/>
          <w:kern w:val="0"/>
          <w:highlight w:val="yellow"/>
          <w14:ligatures w14:val="none"/>
        </w:rPr>
        <w:t>PHONE</w:t>
      </w:r>
    </w:p>
    <w:p w14:paraId="14FE4EBB" w14:textId="77777777" w:rsidR="00926F89" w:rsidRPr="002E4BEE" w:rsidRDefault="00926F89" w:rsidP="00926F89">
      <w:pPr>
        <w:spacing w:after="0" w:line="240" w:lineRule="auto"/>
        <w:ind w:left="810"/>
        <w:rPr>
          <w:rFonts w:ascii="Times New Roman" w:eastAsia="Times New Roman" w:hAnsi="Times New Roman" w:cs="Times New Roman"/>
          <w:kern w:val="0"/>
          <w14:ligatures w14:val="none"/>
        </w:rPr>
      </w:pPr>
      <w:r w:rsidRPr="00926F89">
        <w:rPr>
          <w:rFonts w:ascii="Times New Roman" w:eastAsia="Times New Roman" w:hAnsi="Times New Roman" w:cs="Times New Roman"/>
          <w:color w:val="000000"/>
          <w:kern w:val="0"/>
          <w:highlight w:val="yellow"/>
          <w14:ligatures w14:val="none"/>
        </w:rPr>
        <w:t>DEPARTMENT</w:t>
      </w:r>
    </w:p>
    <w:p w14:paraId="7B1F249C" w14:textId="77777777" w:rsidR="00926F89" w:rsidRPr="002E4BEE" w:rsidRDefault="00926F89" w:rsidP="00926F89">
      <w:pPr>
        <w:spacing w:after="0" w:line="240" w:lineRule="auto"/>
        <w:ind w:left="810"/>
        <w:rPr>
          <w:rFonts w:ascii="Times New Roman" w:eastAsia="Times New Roman" w:hAnsi="Times New Roman" w:cs="Times New Roman"/>
          <w:kern w:val="0"/>
          <w14:ligatures w14:val="none"/>
        </w:rPr>
      </w:pPr>
      <w:r w:rsidRPr="00926F89">
        <w:rPr>
          <w:rFonts w:ascii="Times New Roman" w:eastAsia="Times New Roman" w:hAnsi="Times New Roman" w:cs="Times New Roman"/>
          <w:color w:val="000000"/>
          <w:kern w:val="0"/>
          <w:highlight w:val="yellow"/>
          <w14:ligatures w14:val="none"/>
        </w:rPr>
        <w:t>BUSINESS ADDRESS</w:t>
      </w:r>
    </w:p>
    <w:p w14:paraId="5B5EAC41"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p>
    <w:p w14:paraId="5A032B5A" w14:textId="77777777" w:rsidR="002E4BEE" w:rsidRPr="002E4BEE" w:rsidRDefault="002E4BEE" w:rsidP="002E4BEE">
      <w:pPr>
        <w:spacing w:line="240" w:lineRule="auto"/>
        <w:ind w:left="360"/>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Grantee Point of Contact:</w:t>
      </w:r>
    </w:p>
    <w:p w14:paraId="6397C67C" w14:textId="77777777" w:rsidR="003E07F0" w:rsidRPr="003E07F0" w:rsidRDefault="003E07F0" w:rsidP="003E07F0">
      <w:pPr>
        <w:spacing w:before="160" w:after="0" w:line="240" w:lineRule="auto"/>
        <w:ind w:left="720"/>
        <w:rPr>
          <w:rFonts w:ascii="Times New Roman" w:eastAsia="Times New Roman" w:hAnsi="Times New Roman" w:cs="Times New Roman"/>
          <w:kern w:val="0"/>
          <w14:ligatures w14:val="none"/>
        </w:rPr>
      </w:pPr>
      <w:r w:rsidRPr="003E07F0">
        <w:rPr>
          <w:rFonts w:ascii="Times New Roman" w:eastAsia="Times New Roman" w:hAnsi="Times New Roman" w:cs="Times New Roman"/>
          <w:color w:val="000000"/>
          <w:kern w:val="0"/>
          <w14:ligatures w14:val="none"/>
        </w:rPr>
        <w:t xml:space="preserve">Primary: </w:t>
      </w:r>
      <w:r w:rsidRPr="003E07F0">
        <w:rPr>
          <w:rFonts w:ascii="Times New Roman" w:eastAsia="Times New Roman" w:hAnsi="Times New Roman" w:cs="Times New Roman"/>
          <w:color w:val="000000"/>
          <w:kern w:val="0"/>
          <w:highlight w:val="yellow"/>
          <w14:ligatures w14:val="none"/>
        </w:rPr>
        <w:t>NAME, TITLE</w:t>
      </w:r>
    </w:p>
    <w:p w14:paraId="50A67F5A" w14:textId="77777777" w:rsidR="003E07F0" w:rsidRPr="003E07F0" w:rsidRDefault="003E07F0" w:rsidP="003E07F0">
      <w:pPr>
        <w:spacing w:after="0" w:line="240" w:lineRule="auto"/>
        <w:ind w:left="720"/>
        <w:rPr>
          <w:rFonts w:ascii="Times New Roman" w:eastAsia="Times New Roman" w:hAnsi="Times New Roman" w:cs="Times New Roman"/>
          <w:color w:val="000000"/>
          <w:kern w:val="0"/>
          <w:highlight w:val="yellow"/>
          <w14:ligatures w14:val="none"/>
        </w:rPr>
      </w:pPr>
      <w:r w:rsidRPr="003E07F0">
        <w:rPr>
          <w:rFonts w:ascii="Times New Roman" w:eastAsia="Times New Roman" w:hAnsi="Times New Roman" w:cs="Times New Roman"/>
          <w:color w:val="000000"/>
          <w:kern w:val="0"/>
          <w:highlight w:val="yellow"/>
          <w14:ligatures w14:val="none"/>
        </w:rPr>
        <w:t>EMAIL</w:t>
      </w:r>
    </w:p>
    <w:p w14:paraId="1E7086A6" w14:textId="77777777" w:rsidR="003E07F0" w:rsidRPr="003E07F0" w:rsidRDefault="003E07F0" w:rsidP="003E07F0">
      <w:pPr>
        <w:spacing w:after="0" w:line="240" w:lineRule="auto"/>
        <w:ind w:left="720"/>
        <w:rPr>
          <w:rFonts w:ascii="Times New Roman" w:eastAsia="Times New Roman" w:hAnsi="Times New Roman" w:cs="Times New Roman"/>
          <w:color w:val="000000"/>
          <w:kern w:val="0"/>
          <w:highlight w:val="yellow"/>
          <w14:ligatures w14:val="none"/>
        </w:rPr>
      </w:pPr>
      <w:r w:rsidRPr="003E07F0">
        <w:rPr>
          <w:rFonts w:ascii="Times New Roman" w:eastAsia="Times New Roman" w:hAnsi="Times New Roman" w:cs="Times New Roman"/>
          <w:color w:val="000000"/>
          <w:kern w:val="0"/>
          <w:highlight w:val="yellow"/>
          <w14:ligatures w14:val="none"/>
        </w:rPr>
        <w:t>PHONE</w:t>
      </w:r>
    </w:p>
    <w:p w14:paraId="5DEA57CF" w14:textId="77777777" w:rsidR="003E07F0" w:rsidRPr="003E07F0" w:rsidRDefault="003E07F0" w:rsidP="003E07F0">
      <w:pPr>
        <w:spacing w:after="0" w:line="240" w:lineRule="auto"/>
        <w:ind w:left="720"/>
        <w:rPr>
          <w:rFonts w:ascii="Times New Roman" w:eastAsia="Times New Roman" w:hAnsi="Times New Roman" w:cs="Times New Roman"/>
          <w:kern w:val="0"/>
          <w14:ligatures w14:val="none"/>
        </w:rPr>
      </w:pPr>
      <w:r w:rsidRPr="003E07F0">
        <w:rPr>
          <w:rFonts w:ascii="Times New Roman" w:eastAsia="Times New Roman" w:hAnsi="Times New Roman" w:cs="Times New Roman"/>
          <w:color w:val="000000"/>
          <w:kern w:val="0"/>
          <w:highlight w:val="yellow"/>
          <w14:ligatures w14:val="none"/>
        </w:rPr>
        <w:lastRenderedPageBreak/>
        <w:t>DEPARTMENT</w:t>
      </w:r>
    </w:p>
    <w:p w14:paraId="0237814F" w14:textId="77777777" w:rsidR="003E07F0" w:rsidRPr="003E07F0" w:rsidRDefault="003E07F0" w:rsidP="003E07F0">
      <w:pPr>
        <w:spacing w:after="0" w:line="240" w:lineRule="auto"/>
        <w:ind w:left="720"/>
        <w:rPr>
          <w:rFonts w:ascii="Times New Roman" w:eastAsia="Times New Roman" w:hAnsi="Times New Roman" w:cs="Times New Roman"/>
          <w:kern w:val="0"/>
          <w14:ligatures w14:val="none"/>
        </w:rPr>
      </w:pPr>
      <w:r w:rsidRPr="003E07F0">
        <w:rPr>
          <w:rFonts w:ascii="Times New Roman" w:eastAsia="Times New Roman" w:hAnsi="Times New Roman" w:cs="Times New Roman"/>
          <w:color w:val="000000"/>
          <w:kern w:val="0"/>
          <w:highlight w:val="yellow"/>
          <w14:ligatures w14:val="none"/>
        </w:rPr>
        <w:t>BUSINESS ADDRESS</w:t>
      </w:r>
    </w:p>
    <w:p w14:paraId="266876C3" w14:textId="77777777" w:rsidR="003E07F0" w:rsidRPr="003E07F0" w:rsidRDefault="003E07F0" w:rsidP="003E07F0">
      <w:pPr>
        <w:spacing w:after="0" w:line="240" w:lineRule="auto"/>
        <w:ind w:left="720"/>
        <w:rPr>
          <w:rFonts w:ascii="Times New Roman" w:eastAsia="Times New Roman" w:hAnsi="Times New Roman" w:cs="Times New Roman"/>
          <w:kern w:val="0"/>
          <w14:ligatures w14:val="none"/>
        </w:rPr>
      </w:pPr>
    </w:p>
    <w:p w14:paraId="10A0E020" w14:textId="77777777" w:rsidR="003E07F0" w:rsidRPr="003E07F0" w:rsidRDefault="003E07F0" w:rsidP="003E07F0">
      <w:pPr>
        <w:spacing w:before="160" w:after="0" w:line="240" w:lineRule="auto"/>
        <w:ind w:left="720"/>
        <w:rPr>
          <w:rFonts w:ascii="Times New Roman" w:eastAsia="Times New Roman" w:hAnsi="Times New Roman" w:cs="Times New Roman"/>
          <w:kern w:val="0"/>
          <w14:ligatures w14:val="none"/>
        </w:rPr>
      </w:pPr>
      <w:r w:rsidRPr="003E07F0">
        <w:rPr>
          <w:rFonts w:ascii="Times New Roman" w:eastAsia="Times New Roman" w:hAnsi="Times New Roman" w:cs="Times New Roman"/>
          <w:color w:val="000000"/>
          <w:kern w:val="0"/>
          <w14:ligatures w14:val="none"/>
        </w:rPr>
        <w:t xml:space="preserve">Secondary: </w:t>
      </w:r>
      <w:r w:rsidRPr="003E07F0">
        <w:rPr>
          <w:rFonts w:ascii="Times New Roman" w:eastAsia="Times New Roman" w:hAnsi="Times New Roman" w:cs="Times New Roman"/>
          <w:color w:val="000000"/>
          <w:kern w:val="0"/>
          <w:highlight w:val="yellow"/>
          <w14:ligatures w14:val="none"/>
        </w:rPr>
        <w:t>NAME, TITLE</w:t>
      </w:r>
    </w:p>
    <w:p w14:paraId="06C2E878" w14:textId="77777777" w:rsidR="003E07F0" w:rsidRPr="003E07F0" w:rsidRDefault="003E07F0" w:rsidP="003E07F0">
      <w:pPr>
        <w:spacing w:after="0" w:line="240" w:lineRule="auto"/>
        <w:ind w:left="720"/>
        <w:rPr>
          <w:rFonts w:ascii="Times New Roman" w:eastAsia="Times New Roman" w:hAnsi="Times New Roman" w:cs="Times New Roman"/>
          <w:color w:val="000000"/>
          <w:kern w:val="0"/>
          <w:highlight w:val="yellow"/>
          <w14:ligatures w14:val="none"/>
        </w:rPr>
      </w:pPr>
      <w:r w:rsidRPr="003E07F0">
        <w:rPr>
          <w:rFonts w:ascii="Times New Roman" w:eastAsia="Times New Roman" w:hAnsi="Times New Roman" w:cs="Times New Roman"/>
          <w:color w:val="000000"/>
          <w:kern w:val="0"/>
          <w:highlight w:val="yellow"/>
          <w14:ligatures w14:val="none"/>
        </w:rPr>
        <w:t>EMAIL</w:t>
      </w:r>
    </w:p>
    <w:p w14:paraId="7E5D09F3" w14:textId="77777777" w:rsidR="003E07F0" w:rsidRPr="003E07F0" w:rsidRDefault="003E07F0" w:rsidP="003E07F0">
      <w:pPr>
        <w:spacing w:after="0" w:line="240" w:lineRule="auto"/>
        <w:ind w:left="720"/>
        <w:rPr>
          <w:rFonts w:ascii="Times New Roman" w:eastAsia="Times New Roman" w:hAnsi="Times New Roman" w:cs="Times New Roman"/>
          <w:color w:val="000000"/>
          <w:kern w:val="0"/>
          <w:highlight w:val="yellow"/>
          <w14:ligatures w14:val="none"/>
        </w:rPr>
      </w:pPr>
      <w:r w:rsidRPr="003E07F0">
        <w:rPr>
          <w:rFonts w:ascii="Times New Roman" w:eastAsia="Times New Roman" w:hAnsi="Times New Roman" w:cs="Times New Roman"/>
          <w:color w:val="000000"/>
          <w:kern w:val="0"/>
          <w:highlight w:val="yellow"/>
          <w14:ligatures w14:val="none"/>
        </w:rPr>
        <w:t>PHONE</w:t>
      </w:r>
    </w:p>
    <w:p w14:paraId="52539E9F" w14:textId="77777777" w:rsidR="003E07F0" w:rsidRPr="003E07F0" w:rsidRDefault="003E07F0" w:rsidP="003E07F0">
      <w:pPr>
        <w:spacing w:after="0" w:line="240" w:lineRule="auto"/>
        <w:ind w:left="720"/>
        <w:rPr>
          <w:rFonts w:ascii="Times New Roman" w:eastAsia="Times New Roman" w:hAnsi="Times New Roman" w:cs="Times New Roman"/>
          <w:kern w:val="0"/>
          <w14:ligatures w14:val="none"/>
        </w:rPr>
      </w:pPr>
      <w:r w:rsidRPr="003E07F0">
        <w:rPr>
          <w:rFonts w:ascii="Times New Roman" w:eastAsia="Times New Roman" w:hAnsi="Times New Roman" w:cs="Times New Roman"/>
          <w:color w:val="000000"/>
          <w:kern w:val="0"/>
          <w:highlight w:val="yellow"/>
          <w14:ligatures w14:val="none"/>
        </w:rPr>
        <w:t>DEPARTMENT</w:t>
      </w:r>
    </w:p>
    <w:p w14:paraId="6CF9109A" w14:textId="77777777" w:rsidR="003E07F0" w:rsidRDefault="003E07F0" w:rsidP="003E07F0">
      <w:pPr>
        <w:spacing w:after="0" w:line="240" w:lineRule="auto"/>
        <w:ind w:left="720"/>
        <w:rPr>
          <w:rFonts w:ascii="Times New Roman" w:eastAsia="Times New Roman" w:hAnsi="Times New Roman" w:cs="Times New Roman"/>
          <w:color w:val="000000"/>
          <w:kern w:val="0"/>
          <w14:ligatures w14:val="none"/>
        </w:rPr>
      </w:pPr>
      <w:r w:rsidRPr="003E07F0">
        <w:rPr>
          <w:rFonts w:ascii="Times New Roman" w:eastAsia="Times New Roman" w:hAnsi="Times New Roman" w:cs="Times New Roman"/>
          <w:color w:val="000000"/>
          <w:kern w:val="0"/>
          <w:highlight w:val="yellow"/>
          <w14:ligatures w14:val="none"/>
        </w:rPr>
        <w:t>BUSINESS ADDRESS</w:t>
      </w:r>
    </w:p>
    <w:p w14:paraId="42D9B8D1" w14:textId="77777777" w:rsidR="003E07F0" w:rsidRPr="003E07F0" w:rsidRDefault="003E07F0" w:rsidP="003E07F0">
      <w:pPr>
        <w:spacing w:after="0" w:line="240" w:lineRule="auto"/>
        <w:ind w:left="720"/>
        <w:rPr>
          <w:rFonts w:ascii="Times New Roman" w:eastAsia="Times New Roman" w:hAnsi="Times New Roman" w:cs="Times New Roman"/>
          <w:kern w:val="0"/>
          <w14:ligatures w14:val="none"/>
        </w:rPr>
      </w:pPr>
    </w:p>
    <w:p w14:paraId="4E5409BC" w14:textId="493710B8" w:rsidR="002E4BEE" w:rsidRPr="002E4BEE" w:rsidRDefault="00A66AB0" w:rsidP="002E4BEE">
      <w:pPr>
        <w:numPr>
          <w:ilvl w:val="0"/>
          <w:numId w:val="101"/>
        </w:numPr>
        <w:spacing w:before="160" w:line="240" w:lineRule="auto"/>
        <w:jc w:val="both"/>
        <w:textAlignment w:val="baseline"/>
        <w:rPr>
          <w:rFonts w:ascii="Times New Roman" w:eastAsia="Times New Roman" w:hAnsi="Times New Roman" w:cs="Times New Roman"/>
          <w:b/>
          <w:bCs/>
          <w:color w:val="000000"/>
          <w:kern w:val="0"/>
          <w14:ligatures w14:val="none"/>
        </w:rPr>
      </w:pPr>
      <w:r w:rsidRPr="002E4BEE">
        <w:rPr>
          <w:rFonts w:ascii="Times New Roman" w:eastAsia="Times New Roman" w:hAnsi="Times New Roman" w:cs="Times New Roman"/>
          <w:b/>
          <w:bCs/>
          <w:color w:val="000000"/>
          <w:kern w:val="0"/>
          <w14:ligatures w14:val="none"/>
        </w:rPr>
        <w:t>DEFINITIONS</w:t>
      </w:r>
    </w:p>
    <w:tbl>
      <w:tblPr>
        <w:tblW w:w="9535" w:type="dxa"/>
        <w:tblCellMar>
          <w:top w:w="15" w:type="dxa"/>
          <w:left w:w="15" w:type="dxa"/>
          <w:bottom w:w="15" w:type="dxa"/>
          <w:right w:w="15" w:type="dxa"/>
        </w:tblCellMar>
        <w:tblLook w:val="04A0" w:firstRow="1" w:lastRow="0" w:firstColumn="1" w:lastColumn="0" w:noHBand="0" w:noVBand="1"/>
      </w:tblPr>
      <w:tblGrid>
        <w:gridCol w:w="1975"/>
        <w:gridCol w:w="7560"/>
      </w:tblGrid>
      <w:tr w:rsidR="002E4BEE" w:rsidRPr="002E4BEE" w14:paraId="2D71C2E1" w14:textId="77777777" w:rsidTr="00926F89">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65C99"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Term</w:t>
            </w:r>
          </w:p>
        </w:tc>
        <w:tc>
          <w:tcPr>
            <w:tcW w:w="7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B1141"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Meaning</w:t>
            </w:r>
          </w:p>
        </w:tc>
      </w:tr>
      <w:tr w:rsidR="002E4BEE" w:rsidRPr="002E4BEE" w14:paraId="62F6895E" w14:textId="77777777" w:rsidTr="00926F89">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80E78"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color w:val="000000"/>
                <w:kern w:val="0"/>
                <w14:ligatures w14:val="none"/>
              </w:rPr>
              <w:t>EDA</w:t>
            </w:r>
          </w:p>
        </w:tc>
        <w:tc>
          <w:tcPr>
            <w:tcW w:w="7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FDE78"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color w:val="000000"/>
                <w:kern w:val="0"/>
                <w14:ligatures w14:val="none"/>
              </w:rPr>
              <w:t>United States Economic Development Administration </w:t>
            </w:r>
          </w:p>
        </w:tc>
      </w:tr>
      <w:tr w:rsidR="003E07F0" w:rsidRPr="002E4BEE" w14:paraId="2B5BA27C" w14:textId="77777777" w:rsidTr="00926F89">
        <w:trPr>
          <w:trHeight w:val="322"/>
        </w:trPr>
        <w:tc>
          <w:tcPr>
            <w:tcW w:w="1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0CAF1" w14:textId="24698943" w:rsidR="003E07F0" w:rsidRPr="002E4BEE" w:rsidRDefault="003E07F0" w:rsidP="002E4BE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UNM</w:t>
            </w:r>
          </w:p>
        </w:tc>
        <w:tc>
          <w:tcPr>
            <w:tcW w:w="7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659B0" w14:textId="0A7B7DBB" w:rsidR="003E07F0" w:rsidRPr="002E4BEE" w:rsidRDefault="003E07F0" w:rsidP="002E4BEE">
            <w:pPr>
              <w:spacing w:after="0" w:line="240" w:lineRule="auto"/>
              <w:rPr>
                <w:rFonts w:ascii="Times New Roman" w:eastAsia="Times New Roman" w:hAnsi="Times New Roman" w:cs="Times New Roman"/>
                <w:i/>
                <w:iCs/>
                <w:kern w:val="0"/>
                <w14:ligatures w14:val="none"/>
              </w:rPr>
            </w:pPr>
            <w:r w:rsidRPr="002E4BEE">
              <w:rPr>
                <w:rFonts w:ascii="Times New Roman" w:eastAsia="Times New Roman" w:hAnsi="Times New Roman" w:cs="Times New Roman"/>
                <w:color w:val="000000"/>
                <w:kern w:val="0"/>
                <w14:ligatures w14:val="none"/>
              </w:rPr>
              <w:t xml:space="preserve">The </w:t>
            </w:r>
            <w:r>
              <w:rPr>
                <w:rFonts w:ascii="Times New Roman" w:eastAsia="Times New Roman" w:hAnsi="Times New Roman" w:cs="Times New Roman"/>
                <w:color w:val="000000"/>
                <w:kern w:val="0"/>
                <w14:ligatures w14:val="none"/>
              </w:rPr>
              <w:t>University of New Mexico</w:t>
            </w:r>
          </w:p>
        </w:tc>
      </w:tr>
      <w:tr w:rsidR="003E07F0" w:rsidRPr="002E4BEE" w14:paraId="1BEDE2D1" w14:textId="77777777" w:rsidTr="00926F89">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537F3" w14:textId="3E932628"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7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05B5E" w14:textId="5AD9C4D9" w:rsidR="003E07F0" w:rsidRPr="002E4BEE" w:rsidRDefault="003E07F0" w:rsidP="002E4BEE">
            <w:pPr>
              <w:spacing w:after="0" w:line="240" w:lineRule="auto"/>
              <w:rPr>
                <w:rFonts w:ascii="Times New Roman" w:eastAsia="Times New Roman" w:hAnsi="Times New Roman" w:cs="Times New Roman"/>
                <w:kern w:val="0"/>
                <w14:ligatures w14:val="none"/>
              </w:rPr>
            </w:pPr>
            <w:r w:rsidRPr="009B4DA8">
              <w:rPr>
                <w:rFonts w:ascii="Times New Roman" w:eastAsia="Times New Roman" w:hAnsi="Times New Roman" w:cs="Times New Roman"/>
                <w:i/>
                <w:iCs/>
                <w:color w:val="000000"/>
                <w:kern w:val="0"/>
                <w:highlight w:val="yellow"/>
                <w14:ligatures w14:val="none"/>
              </w:rPr>
              <w:t>To fill in additional once remainder of contract is completed</w:t>
            </w:r>
          </w:p>
        </w:tc>
      </w:tr>
      <w:tr w:rsidR="003E07F0" w:rsidRPr="002E4BEE" w14:paraId="4913FB7A" w14:textId="77777777" w:rsidTr="00926F89">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686EB" w14:textId="77777777" w:rsidR="003E07F0" w:rsidRDefault="003E07F0" w:rsidP="002E4BEE">
            <w:pPr>
              <w:spacing w:after="0" w:line="240" w:lineRule="auto"/>
              <w:rPr>
                <w:rFonts w:ascii="Times New Roman" w:eastAsia="Times New Roman" w:hAnsi="Times New Roman" w:cs="Times New Roman"/>
                <w:color w:val="000000"/>
                <w:kern w:val="0"/>
                <w14:ligatures w14:val="none"/>
              </w:rPr>
            </w:pPr>
          </w:p>
        </w:tc>
        <w:tc>
          <w:tcPr>
            <w:tcW w:w="7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2C8F4" w14:textId="2960DB66" w:rsidR="003E07F0" w:rsidRPr="00564C19" w:rsidRDefault="003E07F0" w:rsidP="002E4BEE">
            <w:pPr>
              <w:spacing w:after="0" w:line="240" w:lineRule="auto"/>
              <w:rPr>
                <w:rFonts w:ascii="Times New Roman" w:eastAsia="Times New Roman" w:hAnsi="Times New Roman" w:cs="Times New Roman"/>
                <w:i/>
                <w:iCs/>
                <w:color w:val="000000"/>
                <w:kern w:val="0"/>
                <w14:ligatures w14:val="none"/>
              </w:rPr>
            </w:pPr>
          </w:p>
        </w:tc>
      </w:tr>
    </w:tbl>
    <w:p w14:paraId="10233236" w14:textId="268BA0FF" w:rsidR="002E4BEE" w:rsidRPr="002E4BEE" w:rsidRDefault="00A66AB0" w:rsidP="002E4BEE">
      <w:pPr>
        <w:numPr>
          <w:ilvl w:val="0"/>
          <w:numId w:val="102"/>
        </w:numPr>
        <w:spacing w:before="160" w:line="240" w:lineRule="auto"/>
        <w:jc w:val="both"/>
        <w:textAlignment w:val="baseline"/>
        <w:rPr>
          <w:rFonts w:ascii="Times New Roman" w:eastAsia="Times New Roman" w:hAnsi="Times New Roman" w:cs="Times New Roman"/>
          <w:b/>
          <w:bCs/>
          <w:color w:val="000000"/>
          <w:kern w:val="0"/>
          <w14:ligatures w14:val="none"/>
        </w:rPr>
      </w:pPr>
      <w:r w:rsidRPr="002E4BEE">
        <w:rPr>
          <w:rFonts w:ascii="Times New Roman" w:eastAsia="Times New Roman" w:hAnsi="Times New Roman" w:cs="Times New Roman"/>
          <w:b/>
          <w:bCs/>
          <w:color w:val="000000"/>
          <w:kern w:val="0"/>
          <w14:ligatures w14:val="none"/>
        </w:rPr>
        <w:t>PERFORMANCE PERIOD</w:t>
      </w:r>
    </w:p>
    <w:p w14:paraId="314A03A1" w14:textId="25821405" w:rsidR="002E4BEE" w:rsidRPr="002E4BEE" w:rsidRDefault="002E4BEE" w:rsidP="002E4BEE">
      <w:pPr>
        <w:numPr>
          <w:ilvl w:val="0"/>
          <w:numId w:val="103"/>
        </w:numPr>
        <w:spacing w:before="120" w:after="120" w:line="240" w:lineRule="auto"/>
        <w:jc w:val="both"/>
        <w:textAlignment w:val="baseline"/>
        <w:rPr>
          <w:rFonts w:ascii="Times New Roman" w:eastAsia="Times New Roman" w:hAnsi="Times New Roman" w:cs="Times New Roman"/>
          <w:color w:val="000000"/>
          <w:kern w:val="0"/>
          <w:sz w:val="20"/>
          <w:szCs w:val="20"/>
          <w14:ligatures w14:val="none"/>
        </w:rPr>
      </w:pPr>
      <w:r w:rsidRPr="002E4BEE">
        <w:rPr>
          <w:rFonts w:ascii="Times New Roman" w:eastAsia="Times New Roman" w:hAnsi="Times New Roman" w:cs="Times New Roman"/>
          <w:color w:val="000000"/>
          <w:kern w:val="0"/>
          <w14:ligatures w14:val="none"/>
        </w:rPr>
        <w:t xml:space="preserve">The performance period and expiration date are stated </w:t>
      </w:r>
      <w:r w:rsidR="00926F89">
        <w:rPr>
          <w:rFonts w:ascii="Times New Roman" w:eastAsia="Times New Roman" w:hAnsi="Times New Roman" w:cs="Times New Roman"/>
          <w:color w:val="000000"/>
          <w:kern w:val="0"/>
          <w14:ligatures w14:val="none"/>
        </w:rPr>
        <w:t xml:space="preserve">in the Grantee’s Notice of Award from the EDA as </w:t>
      </w:r>
      <w:r w:rsidR="003E07F0">
        <w:rPr>
          <w:rFonts w:ascii="Times New Roman" w:eastAsia="Times New Roman" w:hAnsi="Times New Roman" w:cs="Times New Roman"/>
          <w:color w:val="000000"/>
          <w:kern w:val="0"/>
          <w14:ligatures w14:val="none"/>
        </w:rPr>
        <w:t>October</w:t>
      </w:r>
      <w:commentRangeStart w:id="0"/>
      <w:r w:rsidR="00926F89">
        <w:rPr>
          <w:rFonts w:ascii="Times New Roman" w:eastAsia="Times New Roman" w:hAnsi="Times New Roman" w:cs="Times New Roman"/>
          <w:color w:val="000000"/>
          <w:kern w:val="0"/>
          <w14:ligatures w14:val="none"/>
        </w:rPr>
        <w:t xml:space="preserve"> 1, </w:t>
      </w:r>
      <w:proofErr w:type="gramStart"/>
      <w:r w:rsidR="00926F89">
        <w:rPr>
          <w:rFonts w:ascii="Times New Roman" w:eastAsia="Times New Roman" w:hAnsi="Times New Roman" w:cs="Times New Roman"/>
          <w:color w:val="000000"/>
          <w:kern w:val="0"/>
          <w14:ligatures w14:val="none"/>
        </w:rPr>
        <w:t>2024</w:t>
      </w:r>
      <w:proofErr w:type="gramEnd"/>
      <w:r w:rsidR="00926F89">
        <w:rPr>
          <w:rFonts w:ascii="Times New Roman" w:eastAsia="Times New Roman" w:hAnsi="Times New Roman" w:cs="Times New Roman"/>
          <w:color w:val="000000"/>
          <w:kern w:val="0"/>
          <w14:ligatures w14:val="none"/>
        </w:rPr>
        <w:t xml:space="preserve"> </w:t>
      </w:r>
      <w:commentRangeEnd w:id="0"/>
      <w:r w:rsidR="009B4DA8">
        <w:rPr>
          <w:rStyle w:val="CommentReference"/>
        </w:rPr>
        <w:commentReference w:id="0"/>
      </w:r>
      <w:r w:rsidR="00926F89">
        <w:rPr>
          <w:rFonts w:ascii="Times New Roman" w:eastAsia="Times New Roman" w:hAnsi="Times New Roman" w:cs="Times New Roman"/>
          <w:color w:val="000000"/>
          <w:kern w:val="0"/>
          <w14:ligatures w14:val="none"/>
        </w:rPr>
        <w:t xml:space="preserve">through </w:t>
      </w:r>
      <w:r w:rsidR="003E07F0">
        <w:rPr>
          <w:rFonts w:ascii="Times New Roman" w:eastAsia="Times New Roman" w:hAnsi="Times New Roman" w:cs="Times New Roman"/>
          <w:color w:val="000000"/>
          <w:kern w:val="0"/>
          <w14:ligatures w14:val="none"/>
        </w:rPr>
        <w:t>September</w:t>
      </w:r>
      <w:r w:rsidR="00926F89">
        <w:rPr>
          <w:rFonts w:ascii="Times New Roman" w:eastAsia="Times New Roman" w:hAnsi="Times New Roman" w:cs="Times New Roman"/>
          <w:color w:val="000000"/>
          <w:kern w:val="0"/>
          <w14:ligatures w14:val="none"/>
        </w:rPr>
        <w:t xml:space="preserve"> 31</w:t>
      </w:r>
      <w:r w:rsidR="00926F89" w:rsidRPr="00926F89">
        <w:rPr>
          <w:rFonts w:ascii="Times New Roman" w:eastAsia="Times New Roman" w:hAnsi="Times New Roman" w:cs="Times New Roman"/>
          <w:color w:val="000000"/>
          <w:kern w:val="0"/>
          <w:vertAlign w:val="superscript"/>
          <w14:ligatures w14:val="none"/>
        </w:rPr>
        <w:t>st</w:t>
      </w:r>
      <w:r w:rsidR="00926F89">
        <w:rPr>
          <w:rFonts w:ascii="Times New Roman" w:eastAsia="Times New Roman" w:hAnsi="Times New Roman" w:cs="Times New Roman"/>
          <w:color w:val="000000"/>
          <w:kern w:val="0"/>
          <w14:ligatures w14:val="none"/>
        </w:rPr>
        <w:t>, 2029</w:t>
      </w:r>
      <w:r w:rsidRPr="002E4BEE">
        <w:rPr>
          <w:rFonts w:ascii="Times New Roman" w:eastAsia="Times New Roman" w:hAnsi="Times New Roman" w:cs="Times New Roman"/>
          <w:color w:val="000000"/>
          <w:kern w:val="0"/>
          <w14:ligatures w14:val="none"/>
        </w:rPr>
        <w:t>.</w:t>
      </w:r>
    </w:p>
    <w:p w14:paraId="7F7A124C" w14:textId="61490139" w:rsidR="002E4BEE" w:rsidRPr="002E4BEE" w:rsidRDefault="00A66AB0" w:rsidP="002E4BEE">
      <w:pPr>
        <w:numPr>
          <w:ilvl w:val="0"/>
          <w:numId w:val="104"/>
        </w:numPr>
        <w:spacing w:before="160" w:line="240" w:lineRule="auto"/>
        <w:jc w:val="both"/>
        <w:textAlignment w:val="baseline"/>
        <w:rPr>
          <w:rFonts w:ascii="Times New Roman" w:eastAsia="Times New Roman" w:hAnsi="Times New Roman" w:cs="Times New Roman"/>
          <w:b/>
          <w:bCs/>
          <w:color w:val="000000"/>
          <w:kern w:val="0"/>
          <w14:ligatures w14:val="none"/>
        </w:rPr>
      </w:pPr>
      <w:r w:rsidRPr="002E4BEE">
        <w:rPr>
          <w:rFonts w:ascii="Times New Roman" w:eastAsia="Times New Roman" w:hAnsi="Times New Roman" w:cs="Times New Roman"/>
          <w:b/>
          <w:bCs/>
          <w:color w:val="000000"/>
          <w:kern w:val="0"/>
          <w14:ligatures w14:val="none"/>
        </w:rPr>
        <w:t>PERSONNEL</w:t>
      </w:r>
    </w:p>
    <w:tbl>
      <w:tblPr>
        <w:tblW w:w="0" w:type="auto"/>
        <w:tblCellMar>
          <w:top w:w="15" w:type="dxa"/>
          <w:left w:w="15" w:type="dxa"/>
          <w:bottom w:w="15" w:type="dxa"/>
          <w:right w:w="15" w:type="dxa"/>
        </w:tblCellMar>
        <w:tblLook w:val="04A0" w:firstRow="1" w:lastRow="0" w:firstColumn="1" w:lastColumn="0" w:noHBand="0" w:noVBand="1"/>
      </w:tblPr>
      <w:tblGrid>
        <w:gridCol w:w="2273"/>
        <w:gridCol w:w="2154"/>
      </w:tblGrid>
      <w:tr w:rsidR="002E4BEE" w:rsidRPr="002E4BEE" w14:paraId="143824C0" w14:textId="77777777" w:rsidTr="002E4B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CF383"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68C7B"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Title</w:t>
            </w:r>
          </w:p>
        </w:tc>
      </w:tr>
      <w:tr w:rsidR="002E4BEE" w:rsidRPr="002E4BEE" w14:paraId="042592D4" w14:textId="77777777" w:rsidTr="002E4B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699F7" w14:textId="785470C4" w:rsidR="002E4BEE" w:rsidRPr="003E07F0" w:rsidRDefault="003E07F0" w:rsidP="002E4BEE">
            <w:pPr>
              <w:spacing w:after="0" w:line="240" w:lineRule="auto"/>
              <w:rPr>
                <w:rFonts w:ascii="Times New Roman" w:eastAsia="Times New Roman" w:hAnsi="Times New Roman" w:cs="Times New Roman"/>
                <w:kern w:val="0"/>
                <w:highlight w:val="yellow"/>
                <w14:ligatures w14:val="none"/>
              </w:rPr>
            </w:pPr>
            <w:r w:rsidRPr="003E07F0">
              <w:rPr>
                <w:rFonts w:ascii="Times New Roman" w:eastAsia="Times New Roman" w:hAnsi="Times New Roman" w:cs="Times New Roman"/>
                <w:color w:val="000000"/>
                <w:kern w:val="0"/>
                <w:highlight w:val="yellow"/>
                <w14:ligatures w14:val="none"/>
              </w:rPr>
              <w:t>&lt;CNM-I Rep Name&gt;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D65C2" w14:textId="77C0FD6B" w:rsidR="002E4BEE" w:rsidRPr="003E07F0" w:rsidRDefault="003E07F0" w:rsidP="002E4BEE">
            <w:pPr>
              <w:spacing w:after="0" w:line="240" w:lineRule="auto"/>
              <w:rPr>
                <w:rFonts w:ascii="Times New Roman" w:eastAsia="Times New Roman" w:hAnsi="Times New Roman" w:cs="Times New Roman"/>
                <w:kern w:val="0"/>
                <w:highlight w:val="yellow"/>
                <w14:ligatures w14:val="none"/>
              </w:rPr>
            </w:pPr>
            <w:r w:rsidRPr="003E07F0">
              <w:rPr>
                <w:rFonts w:ascii="Times New Roman" w:eastAsia="Times New Roman" w:hAnsi="Times New Roman" w:cs="Times New Roman"/>
                <w:color w:val="000000"/>
                <w:kern w:val="0"/>
                <w:highlight w:val="yellow"/>
                <w14:ligatures w14:val="none"/>
              </w:rPr>
              <w:t>&lt;CNM-I Rep Title&gt;</w:t>
            </w:r>
          </w:p>
        </w:tc>
      </w:tr>
    </w:tbl>
    <w:p w14:paraId="307E9034" w14:textId="7B0BC2E0" w:rsidR="002E4BEE" w:rsidRPr="002E4BEE" w:rsidRDefault="002E4BEE" w:rsidP="002E4BEE">
      <w:pPr>
        <w:spacing w:before="160" w:line="240" w:lineRule="auto"/>
        <w:ind w:left="360"/>
        <w:jc w:val="both"/>
        <w:rPr>
          <w:rFonts w:ascii="Times New Roman" w:eastAsia="Times New Roman" w:hAnsi="Times New Roman" w:cs="Times New Roman"/>
          <w:kern w:val="0"/>
          <w14:ligatures w14:val="none"/>
        </w:rPr>
      </w:pPr>
      <w:r w:rsidRPr="002E4BEE">
        <w:rPr>
          <w:rFonts w:ascii="Times New Roman" w:eastAsia="Times New Roman" w:hAnsi="Times New Roman" w:cs="Times New Roman"/>
          <w:color w:val="000000"/>
          <w:kern w:val="0"/>
          <w14:ligatures w14:val="none"/>
        </w:rPr>
        <w:t xml:space="preserve">The Grantee’s Principal Administrator for this project is </w:t>
      </w:r>
      <w:r w:rsidR="003E07F0" w:rsidRPr="003E07F0">
        <w:rPr>
          <w:rFonts w:ascii="Times New Roman" w:eastAsia="Times New Roman" w:hAnsi="Times New Roman" w:cs="Times New Roman"/>
          <w:color w:val="000000"/>
          <w:kern w:val="0"/>
          <w:highlight w:val="yellow"/>
          <w14:ligatures w14:val="none"/>
        </w:rPr>
        <w:t>&lt;CNM-I Rep Name&gt;</w:t>
      </w:r>
      <w:r w:rsidRPr="003E07F0">
        <w:rPr>
          <w:rFonts w:ascii="Times New Roman" w:eastAsia="Times New Roman" w:hAnsi="Times New Roman" w:cs="Times New Roman"/>
          <w:color w:val="000000"/>
          <w:kern w:val="0"/>
          <w:highlight w:val="yellow"/>
          <w14:ligatures w14:val="none"/>
        </w:rPr>
        <w:t>,</w:t>
      </w:r>
      <w:r w:rsidRPr="002E4BEE">
        <w:rPr>
          <w:rFonts w:ascii="Times New Roman" w:eastAsia="Times New Roman" w:hAnsi="Times New Roman" w:cs="Times New Roman"/>
          <w:color w:val="000000"/>
          <w:kern w:val="0"/>
          <w14:ligatures w14:val="none"/>
        </w:rPr>
        <w:t xml:space="preserve"> </w:t>
      </w:r>
      <w:r w:rsidR="003E07F0">
        <w:rPr>
          <w:rFonts w:ascii="Times New Roman" w:eastAsia="Times New Roman" w:hAnsi="Times New Roman" w:cs="Times New Roman"/>
          <w:color w:val="000000"/>
          <w:kern w:val="0"/>
          <w14:ligatures w14:val="none"/>
        </w:rPr>
        <w:t>&lt;</w:t>
      </w:r>
      <w:r w:rsidR="003E07F0" w:rsidRPr="003E07F0">
        <w:rPr>
          <w:rFonts w:ascii="Times New Roman" w:eastAsia="Times New Roman" w:hAnsi="Times New Roman" w:cs="Times New Roman"/>
          <w:color w:val="000000"/>
          <w:kern w:val="0"/>
          <w:highlight w:val="yellow"/>
          <w14:ligatures w14:val="none"/>
        </w:rPr>
        <w:t>CNM-I Rep Title&gt;</w:t>
      </w:r>
      <w:r w:rsidRPr="003E07F0">
        <w:rPr>
          <w:rFonts w:ascii="Times New Roman" w:eastAsia="Times New Roman" w:hAnsi="Times New Roman" w:cs="Times New Roman"/>
          <w:color w:val="000000"/>
          <w:kern w:val="0"/>
          <w:highlight w:val="yellow"/>
          <w14:ligatures w14:val="none"/>
        </w:rPr>
        <w:t>.</w:t>
      </w:r>
    </w:p>
    <w:p w14:paraId="75D7B9CB" w14:textId="53482923" w:rsidR="002E4BEE" w:rsidRPr="002E4BEE" w:rsidRDefault="00A66AB0" w:rsidP="002E4BEE">
      <w:pPr>
        <w:numPr>
          <w:ilvl w:val="0"/>
          <w:numId w:val="105"/>
        </w:numPr>
        <w:spacing w:before="160" w:line="240" w:lineRule="auto"/>
        <w:jc w:val="both"/>
        <w:textAlignment w:val="baseline"/>
        <w:rPr>
          <w:rFonts w:ascii="Times New Roman" w:eastAsia="Times New Roman" w:hAnsi="Times New Roman" w:cs="Times New Roman"/>
          <w:b/>
          <w:bCs/>
          <w:color w:val="000000"/>
          <w:kern w:val="0"/>
          <w14:ligatures w14:val="none"/>
        </w:rPr>
      </w:pPr>
      <w:r w:rsidRPr="002E4BEE">
        <w:rPr>
          <w:rFonts w:ascii="Times New Roman" w:eastAsia="Times New Roman" w:hAnsi="Times New Roman" w:cs="Times New Roman"/>
          <w:b/>
          <w:bCs/>
          <w:color w:val="000000"/>
          <w:kern w:val="0"/>
          <w14:ligatures w14:val="none"/>
        </w:rPr>
        <w:t> WORK TASKS, DELIVERABLES AND TIMELINE</w:t>
      </w:r>
    </w:p>
    <w:p w14:paraId="6FFF8D2B" w14:textId="77777777" w:rsidR="002E4BEE" w:rsidRPr="002E4BEE" w:rsidRDefault="002E4BEE" w:rsidP="001326A9">
      <w:pPr>
        <w:numPr>
          <w:ilvl w:val="0"/>
          <w:numId w:val="106"/>
        </w:numPr>
        <w:spacing w:after="0" w:line="240" w:lineRule="auto"/>
        <w:jc w:val="both"/>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Project Narrative</w:t>
      </w:r>
    </w:p>
    <w:p w14:paraId="39D79518" w14:textId="5633D14F" w:rsidR="002E4BEE" w:rsidRPr="002E4BEE" w:rsidRDefault="00564C19" w:rsidP="001326A9">
      <w:pPr>
        <w:numPr>
          <w:ilvl w:val="0"/>
          <w:numId w:val="107"/>
        </w:numPr>
        <w:spacing w:before="160" w:after="0" w:line="240" w:lineRule="auto"/>
        <w:ind w:left="180"/>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w:t>
      </w:r>
      <w:r w:rsidR="002E4BEE" w:rsidRPr="002E4BEE">
        <w:rPr>
          <w:rFonts w:ascii="Times New Roman" w:eastAsia="Times New Roman" w:hAnsi="Times New Roman" w:cs="Times New Roman"/>
          <w:color w:val="000000"/>
          <w:kern w:val="0"/>
          <w14:ligatures w14:val="none"/>
        </w:rPr>
        <w:t xml:space="preserve">purpose of this state grant is to </w:t>
      </w:r>
      <w:proofErr w:type="spellStart"/>
      <w:r w:rsidR="002E4BEE" w:rsidRPr="002E4BEE">
        <w:rPr>
          <w:rFonts w:ascii="Times New Roman" w:eastAsia="Times New Roman" w:hAnsi="Times New Roman" w:cs="Times New Roman"/>
          <w:color w:val="000000"/>
          <w:kern w:val="0"/>
          <w14:ligatures w14:val="none"/>
        </w:rPr>
        <w:t>seed</w:t>
      </w:r>
      <w:proofErr w:type="spellEnd"/>
      <w:r w:rsidR="002E4BEE" w:rsidRPr="002E4BEE">
        <w:rPr>
          <w:rFonts w:ascii="Times New Roman" w:eastAsia="Times New Roman" w:hAnsi="Times New Roman" w:cs="Times New Roman"/>
          <w:color w:val="000000"/>
          <w:kern w:val="0"/>
          <w14:ligatures w14:val="none"/>
        </w:rPr>
        <w:t xml:space="preserve"> the development of the Tech Hub. The Tech Hub’s goal is to strengthen the quantum information technology sector by focusing on expediting commercial-ready applications, establishing globally unique quantum labs and fabrication facilities, lowering barriers to quantum entrepreneurship. and building a workforce ready to meet the needs of this growing sector.</w:t>
      </w:r>
      <w:r w:rsidRPr="00564C19">
        <w:rPr>
          <w:rFonts w:ascii="Times New Roman" w:eastAsia="Times New Roman" w:hAnsi="Times New Roman" w:cs="Times New Roman"/>
          <w:color w:val="000000"/>
          <w:kern w:val="0"/>
          <w14:ligatures w14:val="none"/>
        </w:rPr>
        <w:t xml:space="preserve"> </w:t>
      </w:r>
      <w:r w:rsidR="002E4BEE" w:rsidRPr="002E4BEE">
        <w:rPr>
          <w:rFonts w:ascii="Times New Roman" w:eastAsia="Times New Roman" w:hAnsi="Times New Roman" w:cs="Times New Roman"/>
          <w:color w:val="000000"/>
          <w:kern w:val="0"/>
          <w14:ligatures w14:val="none"/>
        </w:rPr>
        <w:t>The EDA</w:t>
      </w:r>
      <w:r w:rsidR="00926F89">
        <w:rPr>
          <w:rFonts w:ascii="Times New Roman" w:eastAsia="Times New Roman" w:hAnsi="Times New Roman" w:cs="Times New Roman"/>
          <w:color w:val="000000"/>
          <w:kern w:val="0"/>
          <w14:ligatures w14:val="none"/>
        </w:rPr>
        <w:t xml:space="preserve"> </w:t>
      </w:r>
      <w:r w:rsidR="002E4BEE" w:rsidRPr="002E4BEE">
        <w:rPr>
          <w:rFonts w:ascii="Times New Roman" w:eastAsia="Times New Roman" w:hAnsi="Times New Roman" w:cs="Times New Roman"/>
          <w:color w:val="000000"/>
          <w:kern w:val="0"/>
          <w14:ligatures w14:val="none"/>
        </w:rPr>
        <w:t xml:space="preserve">is funding </w:t>
      </w:r>
      <w:r>
        <w:rPr>
          <w:rFonts w:ascii="Times New Roman" w:eastAsia="Times New Roman" w:hAnsi="Times New Roman" w:cs="Times New Roman"/>
          <w:color w:val="000000"/>
          <w:kern w:val="0"/>
          <w14:ligatures w14:val="none"/>
        </w:rPr>
        <w:t>the Grantee</w:t>
      </w:r>
      <w:r w:rsidR="002E4BEE" w:rsidRPr="002E4BEE">
        <w:rPr>
          <w:rFonts w:ascii="Times New Roman" w:eastAsia="Times New Roman" w:hAnsi="Times New Roman" w:cs="Times New Roman"/>
          <w:color w:val="000000"/>
          <w:kern w:val="0"/>
          <w14:ligatures w14:val="none"/>
        </w:rPr>
        <w:t xml:space="preserve"> to create a centralized operations node (under a function called UNITE) and a product arm, which includes the standing up and operating of Colorado and New Mexico based fabrication and laboratory facilities (under a function called CREATE).</w:t>
      </w:r>
      <w:r>
        <w:rPr>
          <w:rFonts w:ascii="Times New Roman" w:eastAsia="Times New Roman" w:hAnsi="Times New Roman" w:cs="Times New Roman"/>
          <w:color w:val="000000"/>
          <w:kern w:val="0"/>
          <w14:ligatures w14:val="none"/>
        </w:rPr>
        <w:t xml:space="preserve"> In addition, the EDA awarded funding to the Grantee’s partner, NCWIT, to fund workforce development activities (under a function called INCLUDE). </w:t>
      </w:r>
    </w:p>
    <w:p w14:paraId="3907F7AC" w14:textId="417413A5" w:rsidR="002B62D0" w:rsidRDefault="002E4BEE" w:rsidP="001326A9">
      <w:pPr>
        <w:numPr>
          <w:ilvl w:val="0"/>
          <w:numId w:val="108"/>
        </w:numPr>
        <w:spacing w:before="160" w:after="0" w:line="240" w:lineRule="auto"/>
        <w:ind w:left="180"/>
        <w:jc w:val="both"/>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 xml:space="preserve">This </w:t>
      </w:r>
      <w:r w:rsidR="00564C19">
        <w:rPr>
          <w:rFonts w:ascii="Times New Roman" w:eastAsia="Times New Roman" w:hAnsi="Times New Roman" w:cs="Times New Roman"/>
          <w:color w:val="000000"/>
          <w:kern w:val="0"/>
          <w14:ligatures w14:val="none"/>
        </w:rPr>
        <w:t xml:space="preserve">contract is in reference to </w:t>
      </w:r>
      <w:r w:rsidR="00564C19" w:rsidRPr="002664A5">
        <w:rPr>
          <w:rFonts w:ascii="Times New Roman" w:eastAsia="Times New Roman" w:hAnsi="Times New Roman" w:cs="Times New Roman"/>
          <w:color w:val="000000"/>
          <w:kern w:val="0"/>
          <w:highlight w:val="yellow"/>
          <w14:ligatures w14:val="none"/>
        </w:rPr>
        <w:t>$</w:t>
      </w:r>
      <w:r w:rsidR="003E07F0">
        <w:rPr>
          <w:rFonts w:ascii="Times New Roman" w:eastAsia="Times New Roman" w:hAnsi="Times New Roman" w:cs="Times New Roman"/>
          <w:color w:val="000000"/>
          <w:kern w:val="0"/>
          <w:highlight w:val="yellow"/>
          <w14:ligatures w14:val="none"/>
        </w:rPr>
        <w:t>2</w:t>
      </w:r>
      <w:r w:rsidR="00564C19" w:rsidRPr="002664A5">
        <w:rPr>
          <w:rFonts w:ascii="Times New Roman" w:eastAsia="Times New Roman" w:hAnsi="Times New Roman" w:cs="Times New Roman"/>
          <w:color w:val="000000"/>
          <w:kern w:val="0"/>
          <w:highlight w:val="yellow"/>
          <w14:ligatures w14:val="none"/>
        </w:rPr>
        <w:t>M</w:t>
      </w:r>
      <w:r w:rsidR="00564C19">
        <w:rPr>
          <w:rFonts w:ascii="Times New Roman" w:eastAsia="Times New Roman" w:hAnsi="Times New Roman" w:cs="Times New Roman"/>
          <w:color w:val="000000"/>
          <w:kern w:val="0"/>
          <w14:ligatures w14:val="none"/>
        </w:rPr>
        <w:t xml:space="preserve"> of the </w:t>
      </w:r>
      <w:r w:rsidRPr="002E4BEE">
        <w:rPr>
          <w:rFonts w:ascii="Times New Roman" w:eastAsia="Times New Roman" w:hAnsi="Times New Roman" w:cs="Times New Roman"/>
          <w:color w:val="000000"/>
          <w:kern w:val="0"/>
          <w14:ligatures w14:val="none"/>
        </w:rPr>
        <w:t xml:space="preserve">state </w:t>
      </w:r>
      <w:r w:rsidR="00564C19">
        <w:rPr>
          <w:rFonts w:ascii="Times New Roman" w:eastAsia="Times New Roman" w:hAnsi="Times New Roman" w:cs="Times New Roman"/>
          <w:color w:val="000000"/>
          <w:kern w:val="0"/>
          <w14:ligatures w14:val="none"/>
        </w:rPr>
        <w:t xml:space="preserve">TEF </w:t>
      </w:r>
      <w:r w:rsidRPr="002E4BEE">
        <w:rPr>
          <w:rFonts w:ascii="Times New Roman" w:eastAsia="Times New Roman" w:hAnsi="Times New Roman" w:cs="Times New Roman"/>
          <w:color w:val="000000"/>
          <w:kern w:val="0"/>
          <w14:ligatures w14:val="none"/>
        </w:rPr>
        <w:t xml:space="preserve">funds </w:t>
      </w:r>
      <w:r w:rsidR="00564C19">
        <w:rPr>
          <w:rFonts w:ascii="Times New Roman" w:eastAsia="Times New Roman" w:hAnsi="Times New Roman" w:cs="Times New Roman"/>
          <w:color w:val="000000"/>
          <w:kern w:val="0"/>
          <w14:ligatures w14:val="none"/>
        </w:rPr>
        <w:t xml:space="preserve">that were pledged as matching funds for </w:t>
      </w:r>
      <w:r w:rsidRPr="002E4BEE">
        <w:rPr>
          <w:rFonts w:ascii="Times New Roman" w:eastAsia="Times New Roman" w:hAnsi="Times New Roman" w:cs="Times New Roman"/>
          <w:color w:val="000000"/>
          <w:kern w:val="0"/>
          <w14:ligatures w14:val="none"/>
        </w:rPr>
        <w:t xml:space="preserve">the </w:t>
      </w:r>
      <w:r w:rsidR="00564C19">
        <w:rPr>
          <w:rFonts w:ascii="Times New Roman" w:eastAsia="Times New Roman" w:hAnsi="Times New Roman" w:cs="Times New Roman"/>
          <w:color w:val="000000"/>
          <w:kern w:val="0"/>
          <w14:ligatures w14:val="none"/>
        </w:rPr>
        <w:t xml:space="preserve">Grantee’s </w:t>
      </w:r>
      <w:r w:rsidR="003E07F0">
        <w:rPr>
          <w:rFonts w:ascii="Times New Roman" w:eastAsia="Times New Roman" w:hAnsi="Times New Roman" w:cs="Times New Roman"/>
          <w:color w:val="000000"/>
          <w:kern w:val="0"/>
          <w14:ligatures w14:val="none"/>
        </w:rPr>
        <w:t>INCLUDE</w:t>
      </w:r>
      <w:r w:rsidRPr="002E4BEE">
        <w:rPr>
          <w:rFonts w:ascii="Times New Roman" w:eastAsia="Times New Roman" w:hAnsi="Times New Roman" w:cs="Times New Roman"/>
          <w:color w:val="000000"/>
          <w:kern w:val="0"/>
          <w14:ligatures w14:val="none"/>
        </w:rPr>
        <w:t xml:space="preserve"> function </w:t>
      </w:r>
      <w:r w:rsidR="00926F89">
        <w:rPr>
          <w:rFonts w:ascii="Times New Roman" w:eastAsia="Times New Roman" w:hAnsi="Times New Roman" w:cs="Times New Roman"/>
          <w:color w:val="000000"/>
          <w:kern w:val="0"/>
          <w14:ligatures w14:val="none"/>
        </w:rPr>
        <w:t>–</w:t>
      </w:r>
      <w:r w:rsidRPr="002E4BEE">
        <w:rPr>
          <w:rFonts w:ascii="Times New Roman" w:eastAsia="Times New Roman" w:hAnsi="Times New Roman" w:cs="Times New Roman"/>
          <w:color w:val="000000"/>
          <w:kern w:val="0"/>
          <w14:ligatures w14:val="none"/>
        </w:rPr>
        <w:t xml:space="preserve"> </w:t>
      </w:r>
      <w:r w:rsidR="00926F89">
        <w:rPr>
          <w:rFonts w:ascii="Times New Roman" w:eastAsia="Times New Roman" w:hAnsi="Times New Roman" w:cs="Times New Roman"/>
          <w:color w:val="000000"/>
          <w:kern w:val="0"/>
          <w14:ligatures w14:val="none"/>
        </w:rPr>
        <w:t>specifically</w:t>
      </w:r>
      <w:r w:rsidR="002B62D0">
        <w:rPr>
          <w:rFonts w:ascii="Times New Roman" w:eastAsia="Times New Roman" w:hAnsi="Times New Roman" w:cs="Times New Roman"/>
          <w:color w:val="000000"/>
          <w:kern w:val="0"/>
          <w14:ligatures w14:val="none"/>
        </w:rPr>
        <w:t xml:space="preserve"> </w:t>
      </w:r>
      <w:r w:rsidR="00926F89">
        <w:rPr>
          <w:rFonts w:ascii="Times New Roman" w:eastAsia="Times New Roman" w:hAnsi="Times New Roman" w:cs="Times New Roman"/>
          <w:color w:val="000000"/>
          <w:kern w:val="0"/>
          <w14:ligatures w14:val="none"/>
        </w:rPr>
        <w:t xml:space="preserve">the </w:t>
      </w:r>
      <w:r w:rsidR="002B62D0">
        <w:rPr>
          <w:rFonts w:ascii="Times New Roman" w:eastAsia="Times New Roman" w:hAnsi="Times New Roman" w:cs="Times New Roman"/>
          <w:color w:val="000000"/>
          <w:kern w:val="0"/>
          <w14:ligatures w14:val="none"/>
        </w:rPr>
        <w:t>e</w:t>
      </w:r>
      <w:r w:rsidR="002B62D0" w:rsidRPr="002B62D0">
        <w:rPr>
          <w:rFonts w:ascii="Times New Roman" w:eastAsia="Times New Roman" w:hAnsi="Times New Roman" w:cs="Times New Roman"/>
          <w:color w:val="000000"/>
          <w:kern w:val="0"/>
          <w14:ligatures w14:val="none"/>
        </w:rPr>
        <w:t>stablish</w:t>
      </w:r>
      <w:r w:rsidR="002B62D0">
        <w:rPr>
          <w:rFonts w:ascii="Times New Roman" w:eastAsia="Times New Roman" w:hAnsi="Times New Roman" w:cs="Times New Roman"/>
          <w:color w:val="000000"/>
          <w:kern w:val="0"/>
          <w14:ligatures w14:val="none"/>
        </w:rPr>
        <w:t>ment of</w:t>
      </w:r>
      <w:r w:rsidR="002B62D0" w:rsidRPr="002B62D0">
        <w:rPr>
          <w:rFonts w:ascii="Times New Roman" w:eastAsia="Times New Roman" w:hAnsi="Times New Roman" w:cs="Times New Roman"/>
          <w:color w:val="000000"/>
          <w:kern w:val="0"/>
          <w14:ligatures w14:val="none"/>
        </w:rPr>
        <w:t xml:space="preserve"> a </w:t>
      </w:r>
      <w:r w:rsidR="003E07F0">
        <w:rPr>
          <w:rFonts w:ascii="Times New Roman" w:eastAsia="Times New Roman" w:hAnsi="Times New Roman" w:cs="Times New Roman"/>
          <w:color w:val="000000"/>
          <w:kern w:val="0"/>
          <w14:ligatures w14:val="none"/>
        </w:rPr>
        <w:t>Quantum Learning Lab (</w:t>
      </w:r>
      <w:proofErr w:type="spellStart"/>
      <w:r w:rsidR="003E07F0">
        <w:rPr>
          <w:rFonts w:ascii="Times New Roman" w:eastAsia="Times New Roman" w:hAnsi="Times New Roman" w:cs="Times New Roman"/>
          <w:color w:val="000000"/>
          <w:kern w:val="0"/>
          <w14:ligatures w14:val="none"/>
        </w:rPr>
        <w:t>QuLL</w:t>
      </w:r>
      <w:proofErr w:type="spellEnd"/>
      <w:r w:rsidR="003E07F0">
        <w:rPr>
          <w:rFonts w:ascii="Times New Roman" w:eastAsia="Times New Roman" w:hAnsi="Times New Roman" w:cs="Times New Roman"/>
          <w:color w:val="000000"/>
          <w:kern w:val="0"/>
          <w14:ligatures w14:val="none"/>
        </w:rPr>
        <w:t>) f</w:t>
      </w:r>
      <w:r w:rsidR="002B62D0" w:rsidRPr="002B62D0">
        <w:rPr>
          <w:rFonts w:ascii="Times New Roman" w:eastAsia="Times New Roman" w:hAnsi="Times New Roman" w:cs="Times New Roman"/>
          <w:color w:val="000000"/>
          <w:kern w:val="0"/>
          <w14:ligatures w14:val="none"/>
        </w:rPr>
        <w:t xml:space="preserve">acility </w:t>
      </w:r>
      <w:r w:rsidR="003E07F0">
        <w:rPr>
          <w:rFonts w:ascii="Times New Roman" w:eastAsia="Times New Roman" w:hAnsi="Times New Roman" w:cs="Times New Roman"/>
          <w:color w:val="000000"/>
          <w:kern w:val="0"/>
          <w14:ligatures w14:val="none"/>
        </w:rPr>
        <w:t xml:space="preserve">and curriculum </w:t>
      </w:r>
      <w:r w:rsidR="002B62D0" w:rsidRPr="002B62D0">
        <w:rPr>
          <w:rFonts w:ascii="Times New Roman" w:eastAsia="Times New Roman" w:hAnsi="Times New Roman" w:cs="Times New Roman"/>
          <w:color w:val="000000"/>
          <w:kern w:val="0"/>
          <w14:ligatures w14:val="none"/>
        </w:rPr>
        <w:t xml:space="preserve">at </w:t>
      </w:r>
      <w:r w:rsidR="003E07F0">
        <w:rPr>
          <w:rFonts w:ascii="Times New Roman" w:eastAsia="Times New Roman" w:hAnsi="Times New Roman" w:cs="Times New Roman"/>
          <w:color w:val="000000"/>
          <w:kern w:val="0"/>
          <w14:ligatures w14:val="none"/>
        </w:rPr>
        <w:t>the Grantee’s place of operation</w:t>
      </w:r>
      <w:r w:rsidRPr="002E4BEE">
        <w:rPr>
          <w:rFonts w:ascii="Times New Roman" w:eastAsia="Times New Roman" w:hAnsi="Times New Roman" w:cs="Times New Roman"/>
          <w:color w:val="000000"/>
          <w:kern w:val="0"/>
          <w14:ligatures w14:val="none"/>
        </w:rPr>
        <w:t xml:space="preserve">. Therefore, the Grantee </w:t>
      </w:r>
      <w:r w:rsidRPr="002E4BEE">
        <w:rPr>
          <w:rFonts w:ascii="Times New Roman" w:eastAsia="Times New Roman" w:hAnsi="Times New Roman" w:cs="Times New Roman"/>
          <w:color w:val="000000"/>
          <w:kern w:val="0"/>
          <w14:ligatures w14:val="none"/>
        </w:rPr>
        <w:lastRenderedPageBreak/>
        <w:t xml:space="preserve">will utilize these funds to </w:t>
      </w:r>
      <w:r w:rsidR="002B62D0">
        <w:rPr>
          <w:rFonts w:ascii="Times New Roman" w:eastAsia="Times New Roman" w:hAnsi="Times New Roman" w:cs="Times New Roman"/>
          <w:color w:val="000000"/>
          <w:kern w:val="0"/>
          <w14:ligatures w14:val="none"/>
        </w:rPr>
        <w:t xml:space="preserve">procure the equipment and supplies, hire the personnel, and pay the </w:t>
      </w:r>
      <w:r w:rsidR="003E07F0">
        <w:rPr>
          <w:rFonts w:ascii="Times New Roman" w:eastAsia="Times New Roman" w:hAnsi="Times New Roman" w:cs="Times New Roman"/>
          <w:color w:val="000000"/>
          <w:kern w:val="0"/>
          <w14:ligatures w14:val="none"/>
        </w:rPr>
        <w:t>contractual awards</w:t>
      </w:r>
      <w:r w:rsidR="002B62D0">
        <w:rPr>
          <w:rFonts w:ascii="Times New Roman" w:eastAsia="Times New Roman" w:hAnsi="Times New Roman" w:cs="Times New Roman"/>
          <w:color w:val="000000"/>
          <w:kern w:val="0"/>
          <w14:ligatures w14:val="none"/>
        </w:rPr>
        <w:t xml:space="preserve"> necessary to </w:t>
      </w:r>
      <w:r w:rsidR="003E07F0">
        <w:rPr>
          <w:rFonts w:ascii="Times New Roman" w:eastAsia="Times New Roman" w:hAnsi="Times New Roman" w:cs="Times New Roman"/>
          <w:color w:val="000000"/>
          <w:kern w:val="0"/>
          <w14:ligatures w14:val="none"/>
        </w:rPr>
        <w:t>execute on this scope of work.</w:t>
      </w:r>
    </w:p>
    <w:p w14:paraId="1E7F97E8" w14:textId="221920B1" w:rsidR="002E4BEE" w:rsidRDefault="002E4BEE" w:rsidP="002E4BEE">
      <w:pPr>
        <w:numPr>
          <w:ilvl w:val="0"/>
          <w:numId w:val="108"/>
        </w:numPr>
        <w:spacing w:before="160" w:after="0" w:line="240" w:lineRule="auto"/>
        <w:jc w:val="both"/>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 xml:space="preserve"> </w:t>
      </w:r>
      <w:r w:rsidRPr="002E4BEE">
        <w:rPr>
          <w:rFonts w:ascii="Times New Roman" w:eastAsia="Times New Roman" w:hAnsi="Times New Roman" w:cs="Times New Roman"/>
          <w:b/>
          <w:bCs/>
          <w:color w:val="000000"/>
          <w:kern w:val="0"/>
          <w14:ligatures w14:val="none"/>
        </w:rPr>
        <w:t>Table 1: Milestones and Work Tasks</w:t>
      </w:r>
      <w:r w:rsidRPr="002E4BEE">
        <w:rPr>
          <w:rFonts w:ascii="Times New Roman" w:eastAsia="Times New Roman" w:hAnsi="Times New Roman" w:cs="Times New Roman"/>
          <w:color w:val="000000"/>
          <w:kern w:val="0"/>
          <w14:ligatures w14:val="none"/>
        </w:rPr>
        <w:t>.  </w:t>
      </w:r>
    </w:p>
    <w:p w14:paraId="424B998E" w14:textId="1D2289FE" w:rsidR="00564C19" w:rsidRPr="002E4BEE" w:rsidRDefault="00564C19" w:rsidP="00564C19">
      <w:pPr>
        <w:spacing w:before="160"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As part of the submitted and approved statement of work submitted to the EDA, the Grantee has set forth a set of milestones and work tasks</w:t>
      </w:r>
      <w:r w:rsidR="006E1A71">
        <w:rPr>
          <w:rFonts w:ascii="Times New Roman" w:eastAsia="Times New Roman" w:hAnsi="Times New Roman" w:cs="Times New Roman"/>
          <w:color w:val="000000"/>
          <w:kern w:val="0"/>
          <w14:ligatures w14:val="none"/>
        </w:rPr>
        <w:t xml:space="preserve"> to be accomplished.</w:t>
      </w:r>
    </w:p>
    <w:p w14:paraId="1FF35F1F" w14:textId="680BA5A7" w:rsidR="002E4BEE" w:rsidRPr="002E4BEE" w:rsidRDefault="002E4BEE" w:rsidP="002E4BEE">
      <w:pPr>
        <w:spacing w:before="160" w:line="240" w:lineRule="auto"/>
        <w:ind w:left="1080"/>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 xml:space="preserve">Table 1: </w:t>
      </w:r>
      <w:r w:rsidR="006E1A71">
        <w:rPr>
          <w:rFonts w:ascii="Times New Roman" w:eastAsia="Times New Roman" w:hAnsi="Times New Roman" w:cs="Times New Roman"/>
          <w:b/>
          <w:bCs/>
          <w:color w:val="000000"/>
          <w:kern w:val="0"/>
          <w14:ligatures w14:val="none"/>
        </w:rPr>
        <w:t xml:space="preserve">Grantee </w:t>
      </w:r>
      <w:commentRangeStart w:id="1"/>
      <w:r w:rsidRPr="002E4BEE">
        <w:rPr>
          <w:rFonts w:ascii="Times New Roman" w:eastAsia="Times New Roman" w:hAnsi="Times New Roman" w:cs="Times New Roman"/>
          <w:b/>
          <w:bCs/>
          <w:color w:val="000000"/>
          <w:kern w:val="0"/>
          <w14:ligatures w14:val="none"/>
        </w:rPr>
        <w:t xml:space="preserve">Milestones </w:t>
      </w:r>
      <w:commentRangeEnd w:id="1"/>
      <w:r w:rsidR="003E07F0">
        <w:rPr>
          <w:rStyle w:val="CommentReference"/>
        </w:rPr>
        <w:commentReference w:id="1"/>
      </w:r>
      <w:r w:rsidRPr="002E4BEE">
        <w:rPr>
          <w:rFonts w:ascii="Times New Roman" w:eastAsia="Times New Roman" w:hAnsi="Times New Roman" w:cs="Times New Roman"/>
          <w:b/>
          <w:bCs/>
          <w:color w:val="000000"/>
          <w:kern w:val="0"/>
          <w14:ligatures w14:val="none"/>
        </w:rPr>
        <w:t>and Work Tasks</w:t>
      </w:r>
    </w:p>
    <w:tbl>
      <w:tblPr>
        <w:tblW w:w="9130" w:type="dxa"/>
        <w:tblCellMar>
          <w:top w:w="15" w:type="dxa"/>
          <w:left w:w="15" w:type="dxa"/>
          <w:bottom w:w="15" w:type="dxa"/>
          <w:right w:w="15" w:type="dxa"/>
        </w:tblCellMar>
        <w:tblLook w:val="04A0" w:firstRow="1" w:lastRow="0" w:firstColumn="1" w:lastColumn="0" w:noHBand="0" w:noVBand="1"/>
      </w:tblPr>
      <w:tblGrid>
        <w:gridCol w:w="890"/>
        <w:gridCol w:w="3960"/>
        <w:gridCol w:w="4230"/>
        <w:gridCol w:w="50"/>
      </w:tblGrid>
      <w:tr w:rsidR="0037235F" w:rsidRPr="002E4BEE" w14:paraId="4B31BCF7" w14:textId="77777777" w:rsidTr="0037235F">
        <w:trPr>
          <w:gridAfter w:val="1"/>
          <w:wAfter w:w="50" w:type="dxa"/>
          <w:trHeight w:val="205"/>
        </w:trPr>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694F8CF"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Year</w:t>
            </w:r>
          </w:p>
        </w:tc>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C1A0128"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Milestones</w:t>
            </w:r>
          </w:p>
        </w:tc>
        <w:tc>
          <w:tcPr>
            <w:tcW w:w="42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CAB1AD8" w14:textId="77777777"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Associated Work Tasks</w:t>
            </w:r>
          </w:p>
        </w:tc>
      </w:tr>
      <w:tr w:rsidR="003E07F0" w:rsidRPr="002E4BEE" w14:paraId="1184B4C5" w14:textId="77777777" w:rsidTr="00157196">
        <w:trPr>
          <w:gridAfter w:val="1"/>
          <w:wAfter w:w="50" w:type="dxa"/>
          <w:trHeight w:val="499"/>
        </w:trPr>
        <w:tc>
          <w:tcPr>
            <w:tcW w:w="8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2B2A2B"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Year 1</w:t>
            </w:r>
          </w:p>
        </w:tc>
        <w:tc>
          <w:tcPr>
            <w:tcW w:w="39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446C06D" w14:textId="4FA925A9" w:rsidR="003E07F0" w:rsidRPr="002E4BEE" w:rsidRDefault="003E07F0" w:rsidP="0037235F">
            <w:pPr>
              <w:numPr>
                <w:ilvl w:val="0"/>
                <w:numId w:val="110"/>
              </w:numPr>
              <w:tabs>
                <w:tab w:val="clear" w:pos="720"/>
              </w:tabs>
              <w:spacing w:after="0" w:line="240" w:lineRule="auto"/>
              <w:ind w:left="439"/>
              <w:textAlignment w:val="baseline"/>
              <w:rPr>
                <w:rFonts w:ascii="Times New Roman" w:eastAsia="Times New Roman" w:hAnsi="Times New Roman" w:cs="Times New Roman"/>
                <w:kern w:val="0"/>
                <w14:ligatures w14:val="none"/>
              </w:rPr>
            </w:pPr>
            <w:r w:rsidRPr="003E07F0">
              <w:rPr>
                <w:rFonts w:ascii="Times New Roman" w:eastAsia="Times New Roman" w:hAnsi="Times New Roman" w:cs="Times New Roman"/>
                <w:color w:val="000000"/>
                <w:kern w:val="0"/>
                <w14:ligatures w14:val="none"/>
              </w:rPr>
              <w:t xml:space="preserve">Establish </w:t>
            </w:r>
            <w:proofErr w:type="spellStart"/>
            <w:r w:rsidRPr="003E07F0">
              <w:rPr>
                <w:rFonts w:ascii="Times New Roman" w:eastAsia="Times New Roman" w:hAnsi="Times New Roman" w:cs="Times New Roman"/>
                <w:color w:val="000000"/>
                <w:kern w:val="0"/>
                <w14:ligatures w14:val="none"/>
              </w:rPr>
              <w:t>QuLL</w:t>
            </w:r>
            <w:proofErr w:type="spellEnd"/>
            <w:r w:rsidRPr="003E07F0">
              <w:rPr>
                <w:rFonts w:ascii="Times New Roman" w:eastAsia="Times New Roman" w:hAnsi="Times New Roman" w:cs="Times New Roman"/>
                <w:color w:val="000000"/>
                <w:kern w:val="0"/>
                <w14:ligatures w14:val="none"/>
              </w:rPr>
              <w:t xml:space="preserve"> pilot program at CNM-I</w:t>
            </w:r>
          </w:p>
        </w:tc>
        <w:tc>
          <w:tcPr>
            <w:tcW w:w="4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EC47A0" w14:textId="7DD5A4B1" w:rsidR="003E07F0" w:rsidRPr="002E4BEE" w:rsidRDefault="003E07F0" w:rsidP="0037235F">
            <w:pPr>
              <w:numPr>
                <w:ilvl w:val="0"/>
                <w:numId w:val="110"/>
              </w:numPr>
              <w:tabs>
                <w:tab w:val="clear" w:pos="720"/>
              </w:tabs>
              <w:spacing w:after="0" w:line="240" w:lineRule="auto"/>
              <w:ind w:left="439"/>
              <w:textAlignment w:val="baseline"/>
              <w:rPr>
                <w:rFonts w:ascii="Times New Roman" w:eastAsia="Times New Roman" w:hAnsi="Times New Roman" w:cs="Times New Roman"/>
                <w:color w:val="000000"/>
                <w:kern w:val="0"/>
                <w14:ligatures w14:val="none"/>
              </w:rPr>
            </w:pPr>
            <w:r w:rsidRPr="003E07F0">
              <w:rPr>
                <w:rFonts w:ascii="Times New Roman" w:eastAsia="Times New Roman" w:hAnsi="Times New Roman" w:cs="Times New Roman"/>
                <w:color w:val="000000"/>
                <w:kern w:val="0"/>
                <w14:ligatures w14:val="none"/>
              </w:rPr>
              <w:t xml:space="preserve">Develop </w:t>
            </w:r>
            <w:proofErr w:type="spellStart"/>
            <w:r w:rsidRPr="003E07F0">
              <w:rPr>
                <w:rFonts w:ascii="Times New Roman" w:eastAsia="Times New Roman" w:hAnsi="Times New Roman" w:cs="Times New Roman"/>
                <w:color w:val="000000"/>
                <w:kern w:val="0"/>
                <w14:ligatures w14:val="none"/>
              </w:rPr>
              <w:t>QuLL</w:t>
            </w:r>
            <w:proofErr w:type="spellEnd"/>
            <w:r w:rsidRPr="003E07F0">
              <w:rPr>
                <w:rFonts w:ascii="Times New Roman" w:eastAsia="Times New Roman" w:hAnsi="Times New Roman" w:cs="Times New Roman"/>
                <w:color w:val="000000"/>
                <w:kern w:val="0"/>
                <w14:ligatures w14:val="none"/>
              </w:rPr>
              <w:t xml:space="preserve"> program and establish physical space for the learning lab.</w:t>
            </w:r>
          </w:p>
        </w:tc>
      </w:tr>
      <w:tr w:rsidR="003E07F0" w:rsidRPr="002E4BEE" w14:paraId="09009173" w14:textId="77777777" w:rsidTr="00157196">
        <w:trPr>
          <w:trHeight w:val="329"/>
        </w:trPr>
        <w:tc>
          <w:tcPr>
            <w:tcW w:w="890" w:type="dxa"/>
            <w:vMerge/>
            <w:tcBorders>
              <w:top w:val="single" w:sz="8" w:space="0" w:color="000000"/>
              <w:left w:val="single" w:sz="8" w:space="0" w:color="000000"/>
              <w:bottom w:val="single" w:sz="8" w:space="0" w:color="000000"/>
              <w:right w:val="single" w:sz="8" w:space="0" w:color="000000"/>
            </w:tcBorders>
            <w:vAlign w:val="center"/>
            <w:hideMark/>
          </w:tcPr>
          <w:p w14:paraId="2B17B5C5"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3960" w:type="dxa"/>
            <w:vMerge/>
            <w:tcBorders>
              <w:left w:val="single" w:sz="8" w:space="0" w:color="000000"/>
              <w:right w:val="single" w:sz="8" w:space="0" w:color="000000"/>
            </w:tcBorders>
            <w:vAlign w:val="center"/>
          </w:tcPr>
          <w:p w14:paraId="47A515FE"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4230" w:type="dxa"/>
            <w:vMerge/>
            <w:tcBorders>
              <w:top w:val="single" w:sz="8" w:space="0" w:color="000000"/>
              <w:left w:val="single" w:sz="8" w:space="0" w:color="000000"/>
              <w:bottom w:val="single" w:sz="8" w:space="0" w:color="000000"/>
              <w:right w:val="single" w:sz="8" w:space="0" w:color="000000"/>
            </w:tcBorders>
            <w:vAlign w:val="center"/>
          </w:tcPr>
          <w:p w14:paraId="2349796E" w14:textId="77777777" w:rsidR="003E07F0" w:rsidRPr="002E4BEE" w:rsidRDefault="003E07F0" w:rsidP="002E4BEE">
            <w:pPr>
              <w:spacing w:after="0" w:line="240" w:lineRule="auto"/>
              <w:rPr>
                <w:rFonts w:ascii="Times New Roman" w:eastAsia="Times New Roman" w:hAnsi="Times New Roman" w:cs="Times New Roman"/>
                <w:color w:val="000000"/>
                <w:kern w:val="0"/>
                <w14:ligatures w14:val="none"/>
              </w:rPr>
            </w:pPr>
          </w:p>
        </w:tc>
        <w:tc>
          <w:tcPr>
            <w:tcW w:w="50" w:type="dxa"/>
            <w:vAlign w:val="center"/>
            <w:hideMark/>
          </w:tcPr>
          <w:p w14:paraId="54C447BA" w14:textId="77777777" w:rsidR="003E07F0" w:rsidRPr="002E4BEE" w:rsidRDefault="003E07F0" w:rsidP="002E4BEE">
            <w:pPr>
              <w:spacing w:after="0" w:line="240" w:lineRule="auto"/>
              <w:rPr>
                <w:rFonts w:ascii="Times New Roman" w:eastAsia="Times New Roman" w:hAnsi="Times New Roman" w:cs="Times New Roman"/>
                <w:color w:val="000000"/>
                <w:kern w:val="0"/>
                <w14:ligatures w14:val="none"/>
              </w:rPr>
            </w:pPr>
          </w:p>
        </w:tc>
      </w:tr>
      <w:tr w:rsidR="003E07F0" w:rsidRPr="002E4BEE" w14:paraId="603989D2" w14:textId="77777777" w:rsidTr="00157196">
        <w:trPr>
          <w:trHeight w:val="329"/>
        </w:trPr>
        <w:tc>
          <w:tcPr>
            <w:tcW w:w="890" w:type="dxa"/>
            <w:vMerge/>
            <w:tcBorders>
              <w:top w:val="single" w:sz="8" w:space="0" w:color="000000"/>
              <w:left w:val="single" w:sz="8" w:space="0" w:color="000000"/>
              <w:bottom w:val="single" w:sz="8" w:space="0" w:color="000000"/>
              <w:right w:val="single" w:sz="8" w:space="0" w:color="000000"/>
            </w:tcBorders>
            <w:vAlign w:val="center"/>
            <w:hideMark/>
          </w:tcPr>
          <w:p w14:paraId="75D8AB50"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3960" w:type="dxa"/>
            <w:vMerge/>
            <w:tcBorders>
              <w:left w:val="single" w:sz="8" w:space="0" w:color="000000"/>
              <w:right w:val="single" w:sz="8" w:space="0" w:color="000000"/>
            </w:tcBorders>
            <w:vAlign w:val="center"/>
          </w:tcPr>
          <w:p w14:paraId="1431014B"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4230" w:type="dxa"/>
            <w:vMerge/>
            <w:tcBorders>
              <w:top w:val="single" w:sz="8" w:space="0" w:color="000000"/>
              <w:left w:val="single" w:sz="8" w:space="0" w:color="000000"/>
              <w:bottom w:val="single" w:sz="8" w:space="0" w:color="000000"/>
              <w:right w:val="single" w:sz="8" w:space="0" w:color="000000"/>
            </w:tcBorders>
            <w:vAlign w:val="center"/>
          </w:tcPr>
          <w:p w14:paraId="370B5D02" w14:textId="77777777" w:rsidR="003E07F0" w:rsidRPr="002E4BEE" w:rsidRDefault="003E07F0" w:rsidP="002E4BEE">
            <w:pPr>
              <w:spacing w:after="0" w:line="240" w:lineRule="auto"/>
              <w:rPr>
                <w:rFonts w:ascii="Times New Roman" w:eastAsia="Times New Roman" w:hAnsi="Times New Roman" w:cs="Times New Roman"/>
                <w:color w:val="000000"/>
                <w:kern w:val="0"/>
                <w14:ligatures w14:val="none"/>
              </w:rPr>
            </w:pPr>
          </w:p>
        </w:tc>
        <w:tc>
          <w:tcPr>
            <w:tcW w:w="50" w:type="dxa"/>
            <w:vAlign w:val="center"/>
            <w:hideMark/>
          </w:tcPr>
          <w:p w14:paraId="49FBE97F" w14:textId="77777777" w:rsidR="003E07F0" w:rsidRPr="002E4BEE" w:rsidRDefault="003E07F0" w:rsidP="002E4BEE">
            <w:pPr>
              <w:spacing w:after="0" w:line="240" w:lineRule="auto"/>
              <w:rPr>
                <w:rFonts w:ascii="Times New Roman" w:eastAsia="Times New Roman" w:hAnsi="Times New Roman" w:cs="Times New Roman"/>
                <w:kern w:val="0"/>
                <w:sz w:val="20"/>
                <w:szCs w:val="20"/>
                <w14:ligatures w14:val="none"/>
              </w:rPr>
            </w:pPr>
          </w:p>
        </w:tc>
      </w:tr>
      <w:tr w:rsidR="003E07F0" w:rsidRPr="002E4BEE" w14:paraId="28D770E5" w14:textId="77777777" w:rsidTr="00157196">
        <w:trPr>
          <w:trHeight w:val="20"/>
        </w:trPr>
        <w:tc>
          <w:tcPr>
            <w:tcW w:w="890" w:type="dxa"/>
            <w:vMerge/>
            <w:tcBorders>
              <w:top w:val="single" w:sz="8" w:space="0" w:color="000000"/>
              <w:left w:val="single" w:sz="8" w:space="0" w:color="000000"/>
              <w:bottom w:val="single" w:sz="8" w:space="0" w:color="000000"/>
              <w:right w:val="single" w:sz="8" w:space="0" w:color="000000"/>
            </w:tcBorders>
            <w:vAlign w:val="center"/>
            <w:hideMark/>
          </w:tcPr>
          <w:p w14:paraId="1A693195"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3960" w:type="dxa"/>
            <w:vMerge/>
            <w:tcBorders>
              <w:left w:val="single" w:sz="8" w:space="0" w:color="000000"/>
              <w:right w:val="single" w:sz="8" w:space="0" w:color="000000"/>
            </w:tcBorders>
            <w:vAlign w:val="center"/>
          </w:tcPr>
          <w:p w14:paraId="509FD102"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4230" w:type="dxa"/>
            <w:vMerge/>
            <w:tcBorders>
              <w:top w:val="single" w:sz="8" w:space="0" w:color="000000"/>
              <w:left w:val="single" w:sz="8" w:space="0" w:color="000000"/>
              <w:bottom w:val="single" w:sz="8" w:space="0" w:color="000000"/>
              <w:right w:val="single" w:sz="8" w:space="0" w:color="000000"/>
            </w:tcBorders>
            <w:vAlign w:val="center"/>
          </w:tcPr>
          <w:p w14:paraId="1E221631" w14:textId="77777777" w:rsidR="003E07F0" w:rsidRPr="002E4BEE" w:rsidRDefault="003E07F0" w:rsidP="002E4BEE">
            <w:pPr>
              <w:spacing w:after="0" w:line="240" w:lineRule="auto"/>
              <w:rPr>
                <w:rFonts w:ascii="Times New Roman" w:eastAsia="Times New Roman" w:hAnsi="Times New Roman" w:cs="Times New Roman"/>
                <w:color w:val="000000"/>
                <w:kern w:val="0"/>
                <w14:ligatures w14:val="none"/>
              </w:rPr>
            </w:pPr>
          </w:p>
        </w:tc>
        <w:tc>
          <w:tcPr>
            <w:tcW w:w="50" w:type="dxa"/>
            <w:vAlign w:val="center"/>
            <w:hideMark/>
          </w:tcPr>
          <w:p w14:paraId="1CBA0ED3" w14:textId="77777777" w:rsidR="003E07F0" w:rsidRPr="002E4BEE" w:rsidRDefault="003E07F0" w:rsidP="002E4BEE">
            <w:pPr>
              <w:spacing w:after="0" w:line="240" w:lineRule="auto"/>
              <w:rPr>
                <w:rFonts w:ascii="Times New Roman" w:eastAsia="Times New Roman" w:hAnsi="Times New Roman" w:cs="Times New Roman"/>
                <w:kern w:val="0"/>
                <w:sz w:val="20"/>
                <w:szCs w:val="20"/>
                <w14:ligatures w14:val="none"/>
              </w:rPr>
            </w:pPr>
          </w:p>
        </w:tc>
      </w:tr>
      <w:tr w:rsidR="003E07F0" w:rsidRPr="002E4BEE" w14:paraId="4319A556" w14:textId="77777777" w:rsidTr="00157196">
        <w:trPr>
          <w:trHeight w:val="329"/>
        </w:trPr>
        <w:tc>
          <w:tcPr>
            <w:tcW w:w="8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12DC87"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Year 2</w:t>
            </w:r>
          </w:p>
        </w:tc>
        <w:tc>
          <w:tcPr>
            <w:tcW w:w="3960" w:type="dxa"/>
            <w:vMerge/>
            <w:tcBorders>
              <w:left w:val="single" w:sz="8" w:space="0" w:color="000000"/>
              <w:right w:val="single" w:sz="8" w:space="0" w:color="000000"/>
            </w:tcBorders>
            <w:tcMar>
              <w:top w:w="100" w:type="dxa"/>
              <w:left w:w="100" w:type="dxa"/>
              <w:bottom w:w="100" w:type="dxa"/>
              <w:right w:w="100" w:type="dxa"/>
            </w:tcMar>
            <w:vAlign w:val="center"/>
          </w:tcPr>
          <w:p w14:paraId="573DC68D" w14:textId="10F6A07F" w:rsidR="003E07F0" w:rsidRPr="002E4BEE" w:rsidRDefault="003E07F0" w:rsidP="003E07F0">
            <w:pPr>
              <w:spacing w:after="0" w:line="240" w:lineRule="auto"/>
              <w:ind w:left="439"/>
              <w:textAlignment w:val="baseline"/>
              <w:rPr>
                <w:rFonts w:ascii="Times New Roman" w:eastAsia="Times New Roman" w:hAnsi="Times New Roman" w:cs="Times New Roman"/>
                <w:kern w:val="0"/>
                <w14:ligatures w14:val="none"/>
              </w:rPr>
            </w:pPr>
          </w:p>
        </w:tc>
        <w:tc>
          <w:tcPr>
            <w:tcW w:w="4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B075F2" w14:textId="5D25DF5B" w:rsidR="003E07F0" w:rsidRPr="002E4BEE" w:rsidRDefault="003E07F0" w:rsidP="0037235F">
            <w:pPr>
              <w:numPr>
                <w:ilvl w:val="0"/>
                <w:numId w:val="110"/>
              </w:numPr>
              <w:tabs>
                <w:tab w:val="clear" w:pos="720"/>
              </w:tabs>
              <w:spacing w:after="0" w:line="240" w:lineRule="auto"/>
              <w:ind w:left="439"/>
              <w:textAlignment w:val="baseline"/>
              <w:rPr>
                <w:rFonts w:ascii="Times New Roman" w:eastAsia="Times New Roman" w:hAnsi="Times New Roman" w:cs="Times New Roman"/>
                <w:color w:val="000000"/>
                <w:kern w:val="0"/>
                <w14:ligatures w14:val="none"/>
              </w:rPr>
            </w:pPr>
            <w:r w:rsidRPr="003E07F0">
              <w:rPr>
                <w:rFonts w:ascii="Times New Roman" w:eastAsia="Times New Roman" w:hAnsi="Times New Roman" w:cs="Times New Roman"/>
                <w:color w:val="000000"/>
                <w:kern w:val="0"/>
                <w14:ligatures w14:val="none"/>
              </w:rPr>
              <w:t>Pilot program with initial cohort of students; refine program contents.</w:t>
            </w:r>
          </w:p>
        </w:tc>
        <w:tc>
          <w:tcPr>
            <w:tcW w:w="50" w:type="dxa"/>
            <w:vAlign w:val="center"/>
            <w:hideMark/>
          </w:tcPr>
          <w:p w14:paraId="61A99DDA" w14:textId="77777777" w:rsidR="003E07F0" w:rsidRPr="002E4BEE" w:rsidRDefault="003E07F0" w:rsidP="002E4BEE">
            <w:pPr>
              <w:spacing w:after="0" w:line="240" w:lineRule="auto"/>
              <w:rPr>
                <w:rFonts w:ascii="Times New Roman" w:eastAsia="Times New Roman" w:hAnsi="Times New Roman" w:cs="Times New Roman"/>
                <w:kern w:val="0"/>
                <w:sz w:val="20"/>
                <w:szCs w:val="20"/>
                <w14:ligatures w14:val="none"/>
              </w:rPr>
            </w:pPr>
          </w:p>
        </w:tc>
      </w:tr>
      <w:tr w:rsidR="003E07F0" w:rsidRPr="002E4BEE" w14:paraId="07AC6511" w14:textId="77777777" w:rsidTr="00157196">
        <w:trPr>
          <w:trHeight w:val="329"/>
        </w:trPr>
        <w:tc>
          <w:tcPr>
            <w:tcW w:w="890" w:type="dxa"/>
            <w:vMerge/>
            <w:tcBorders>
              <w:top w:val="single" w:sz="8" w:space="0" w:color="000000"/>
              <w:left w:val="single" w:sz="8" w:space="0" w:color="000000"/>
              <w:bottom w:val="single" w:sz="8" w:space="0" w:color="000000"/>
              <w:right w:val="single" w:sz="8" w:space="0" w:color="000000"/>
            </w:tcBorders>
            <w:vAlign w:val="center"/>
            <w:hideMark/>
          </w:tcPr>
          <w:p w14:paraId="49E8B8B9"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3960" w:type="dxa"/>
            <w:vMerge/>
            <w:tcBorders>
              <w:left w:val="single" w:sz="8" w:space="0" w:color="000000"/>
              <w:right w:val="single" w:sz="8" w:space="0" w:color="000000"/>
            </w:tcBorders>
            <w:vAlign w:val="center"/>
          </w:tcPr>
          <w:p w14:paraId="00035AF1"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4230" w:type="dxa"/>
            <w:vMerge/>
            <w:tcBorders>
              <w:top w:val="single" w:sz="8" w:space="0" w:color="000000"/>
              <w:left w:val="single" w:sz="8" w:space="0" w:color="000000"/>
              <w:bottom w:val="single" w:sz="8" w:space="0" w:color="000000"/>
              <w:right w:val="single" w:sz="8" w:space="0" w:color="000000"/>
            </w:tcBorders>
            <w:vAlign w:val="center"/>
          </w:tcPr>
          <w:p w14:paraId="1BC478D7" w14:textId="77777777" w:rsidR="003E07F0" w:rsidRPr="002E4BEE" w:rsidRDefault="003E07F0" w:rsidP="002E4BEE">
            <w:pPr>
              <w:spacing w:after="0" w:line="240" w:lineRule="auto"/>
              <w:rPr>
                <w:rFonts w:ascii="Times New Roman" w:eastAsia="Times New Roman" w:hAnsi="Times New Roman" w:cs="Times New Roman"/>
                <w:color w:val="000000"/>
                <w:kern w:val="0"/>
                <w14:ligatures w14:val="none"/>
              </w:rPr>
            </w:pPr>
          </w:p>
        </w:tc>
        <w:tc>
          <w:tcPr>
            <w:tcW w:w="50" w:type="dxa"/>
            <w:vAlign w:val="center"/>
            <w:hideMark/>
          </w:tcPr>
          <w:p w14:paraId="5B5C86CE" w14:textId="77777777" w:rsidR="003E07F0" w:rsidRPr="002E4BEE" w:rsidRDefault="003E07F0" w:rsidP="002E4BEE">
            <w:pPr>
              <w:spacing w:after="0" w:line="240" w:lineRule="auto"/>
              <w:rPr>
                <w:rFonts w:ascii="Times New Roman" w:eastAsia="Times New Roman" w:hAnsi="Times New Roman" w:cs="Times New Roman"/>
                <w:color w:val="000000"/>
                <w:kern w:val="0"/>
                <w14:ligatures w14:val="none"/>
              </w:rPr>
            </w:pPr>
          </w:p>
        </w:tc>
      </w:tr>
      <w:tr w:rsidR="003E07F0" w:rsidRPr="002E4BEE" w14:paraId="20536EE2" w14:textId="77777777" w:rsidTr="00157196">
        <w:trPr>
          <w:trHeight w:val="329"/>
        </w:trPr>
        <w:tc>
          <w:tcPr>
            <w:tcW w:w="890" w:type="dxa"/>
            <w:vMerge/>
            <w:tcBorders>
              <w:top w:val="single" w:sz="8" w:space="0" w:color="000000"/>
              <w:left w:val="single" w:sz="8" w:space="0" w:color="000000"/>
              <w:bottom w:val="single" w:sz="8" w:space="0" w:color="000000"/>
              <w:right w:val="single" w:sz="8" w:space="0" w:color="000000"/>
            </w:tcBorders>
            <w:vAlign w:val="center"/>
            <w:hideMark/>
          </w:tcPr>
          <w:p w14:paraId="7BADFF42"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3960" w:type="dxa"/>
            <w:vMerge/>
            <w:tcBorders>
              <w:left w:val="single" w:sz="8" w:space="0" w:color="000000"/>
              <w:right w:val="single" w:sz="8" w:space="0" w:color="000000"/>
            </w:tcBorders>
            <w:vAlign w:val="center"/>
          </w:tcPr>
          <w:p w14:paraId="5D268F1F"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4230" w:type="dxa"/>
            <w:vMerge/>
            <w:tcBorders>
              <w:top w:val="single" w:sz="8" w:space="0" w:color="000000"/>
              <w:left w:val="single" w:sz="8" w:space="0" w:color="000000"/>
              <w:bottom w:val="single" w:sz="8" w:space="0" w:color="000000"/>
              <w:right w:val="single" w:sz="8" w:space="0" w:color="000000"/>
            </w:tcBorders>
            <w:vAlign w:val="center"/>
          </w:tcPr>
          <w:p w14:paraId="2B4D73C0" w14:textId="77777777" w:rsidR="003E07F0" w:rsidRPr="002E4BEE" w:rsidRDefault="003E07F0" w:rsidP="002E4BEE">
            <w:pPr>
              <w:spacing w:after="0" w:line="240" w:lineRule="auto"/>
              <w:rPr>
                <w:rFonts w:ascii="Times New Roman" w:eastAsia="Times New Roman" w:hAnsi="Times New Roman" w:cs="Times New Roman"/>
                <w:color w:val="000000"/>
                <w:kern w:val="0"/>
                <w14:ligatures w14:val="none"/>
              </w:rPr>
            </w:pPr>
          </w:p>
        </w:tc>
        <w:tc>
          <w:tcPr>
            <w:tcW w:w="50" w:type="dxa"/>
            <w:vAlign w:val="center"/>
            <w:hideMark/>
          </w:tcPr>
          <w:p w14:paraId="555E5E45" w14:textId="77777777" w:rsidR="003E07F0" w:rsidRPr="002E4BEE" w:rsidRDefault="003E07F0" w:rsidP="002E4BEE">
            <w:pPr>
              <w:spacing w:after="0" w:line="240" w:lineRule="auto"/>
              <w:rPr>
                <w:rFonts w:ascii="Times New Roman" w:eastAsia="Times New Roman" w:hAnsi="Times New Roman" w:cs="Times New Roman"/>
                <w:kern w:val="0"/>
                <w:sz w:val="20"/>
                <w:szCs w:val="20"/>
                <w14:ligatures w14:val="none"/>
              </w:rPr>
            </w:pPr>
          </w:p>
        </w:tc>
      </w:tr>
      <w:tr w:rsidR="003E07F0" w:rsidRPr="002E4BEE" w14:paraId="77D96BD8" w14:textId="77777777" w:rsidTr="00157196">
        <w:trPr>
          <w:trHeight w:val="20"/>
        </w:trPr>
        <w:tc>
          <w:tcPr>
            <w:tcW w:w="890" w:type="dxa"/>
            <w:vMerge/>
            <w:tcBorders>
              <w:top w:val="single" w:sz="8" w:space="0" w:color="000000"/>
              <w:left w:val="single" w:sz="8" w:space="0" w:color="000000"/>
              <w:bottom w:val="single" w:sz="8" w:space="0" w:color="000000"/>
              <w:right w:val="single" w:sz="8" w:space="0" w:color="000000"/>
            </w:tcBorders>
            <w:vAlign w:val="center"/>
            <w:hideMark/>
          </w:tcPr>
          <w:p w14:paraId="3BD1AA92"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3960" w:type="dxa"/>
            <w:vMerge/>
            <w:tcBorders>
              <w:left w:val="single" w:sz="8" w:space="0" w:color="000000"/>
              <w:bottom w:val="single" w:sz="8" w:space="0" w:color="000000"/>
              <w:right w:val="single" w:sz="8" w:space="0" w:color="000000"/>
            </w:tcBorders>
            <w:vAlign w:val="center"/>
          </w:tcPr>
          <w:p w14:paraId="75896E0A" w14:textId="77777777" w:rsidR="003E07F0" w:rsidRPr="002E4BEE" w:rsidRDefault="003E07F0" w:rsidP="002E4BEE">
            <w:pPr>
              <w:spacing w:after="0" w:line="240" w:lineRule="auto"/>
              <w:rPr>
                <w:rFonts w:ascii="Times New Roman" w:eastAsia="Times New Roman" w:hAnsi="Times New Roman" w:cs="Times New Roman"/>
                <w:kern w:val="0"/>
                <w14:ligatures w14:val="none"/>
              </w:rPr>
            </w:pPr>
          </w:p>
        </w:tc>
        <w:tc>
          <w:tcPr>
            <w:tcW w:w="4230" w:type="dxa"/>
            <w:vMerge/>
            <w:tcBorders>
              <w:top w:val="single" w:sz="8" w:space="0" w:color="000000"/>
              <w:left w:val="single" w:sz="8" w:space="0" w:color="000000"/>
              <w:bottom w:val="single" w:sz="8" w:space="0" w:color="000000"/>
              <w:right w:val="single" w:sz="8" w:space="0" w:color="000000"/>
            </w:tcBorders>
            <w:vAlign w:val="center"/>
          </w:tcPr>
          <w:p w14:paraId="344F6F05" w14:textId="77777777" w:rsidR="003E07F0" w:rsidRPr="002E4BEE" w:rsidRDefault="003E07F0" w:rsidP="002E4BEE">
            <w:pPr>
              <w:spacing w:after="0" w:line="240" w:lineRule="auto"/>
              <w:rPr>
                <w:rFonts w:ascii="Times New Roman" w:eastAsia="Times New Roman" w:hAnsi="Times New Roman" w:cs="Times New Roman"/>
                <w:color w:val="000000"/>
                <w:kern w:val="0"/>
                <w14:ligatures w14:val="none"/>
              </w:rPr>
            </w:pPr>
          </w:p>
        </w:tc>
        <w:tc>
          <w:tcPr>
            <w:tcW w:w="50" w:type="dxa"/>
            <w:vAlign w:val="center"/>
            <w:hideMark/>
          </w:tcPr>
          <w:p w14:paraId="6662D02E" w14:textId="77777777" w:rsidR="003E07F0" w:rsidRPr="002E4BEE" w:rsidRDefault="003E07F0" w:rsidP="002E4BEE">
            <w:pPr>
              <w:spacing w:after="0" w:line="240" w:lineRule="auto"/>
              <w:rPr>
                <w:rFonts w:ascii="Times New Roman" w:eastAsia="Times New Roman" w:hAnsi="Times New Roman" w:cs="Times New Roman"/>
                <w:kern w:val="0"/>
                <w:sz w:val="20"/>
                <w:szCs w:val="20"/>
                <w14:ligatures w14:val="none"/>
              </w:rPr>
            </w:pPr>
          </w:p>
        </w:tc>
      </w:tr>
      <w:tr w:rsidR="0037235F" w:rsidRPr="002E4BEE" w14:paraId="1DD2240E" w14:textId="77777777" w:rsidTr="0037235F">
        <w:trPr>
          <w:trHeight w:val="329"/>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0B3653" w14:textId="067405B2" w:rsidR="002E4BEE" w:rsidRPr="002E4BEE" w:rsidRDefault="002E4BEE" w:rsidP="002E4BEE">
            <w:pPr>
              <w:spacing w:after="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Year 3</w:t>
            </w:r>
            <w:r w:rsidR="0037235F">
              <w:rPr>
                <w:rFonts w:ascii="Times New Roman" w:eastAsia="Times New Roman" w:hAnsi="Times New Roman" w:cs="Times New Roman"/>
                <w:b/>
                <w:bCs/>
                <w:color w:val="000000"/>
                <w:kern w:val="0"/>
                <w14:ligatures w14:val="none"/>
              </w:rPr>
              <w:t>-5</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300DE8" w14:textId="2671F427" w:rsidR="0037235F" w:rsidRPr="002E4BEE" w:rsidRDefault="003E07F0" w:rsidP="0037235F">
            <w:pPr>
              <w:numPr>
                <w:ilvl w:val="0"/>
                <w:numId w:val="110"/>
              </w:numPr>
              <w:tabs>
                <w:tab w:val="clear" w:pos="720"/>
              </w:tabs>
              <w:spacing w:after="0" w:line="240" w:lineRule="auto"/>
              <w:ind w:left="439"/>
              <w:textAlignment w:val="baseline"/>
              <w:rPr>
                <w:rFonts w:ascii="Times New Roman" w:eastAsia="Times New Roman" w:hAnsi="Times New Roman" w:cs="Times New Roman"/>
                <w:kern w:val="0"/>
                <w14:ligatures w14:val="none"/>
              </w:rPr>
            </w:pPr>
            <w:r w:rsidRPr="003E07F0">
              <w:rPr>
                <w:rFonts w:ascii="Times New Roman" w:eastAsia="Times New Roman" w:hAnsi="Times New Roman" w:cs="Times New Roman"/>
                <w:kern w:val="0"/>
                <w14:ligatures w14:val="none"/>
              </w:rPr>
              <w:t xml:space="preserve">Expand </w:t>
            </w:r>
            <w:proofErr w:type="spellStart"/>
            <w:r w:rsidRPr="003E07F0">
              <w:rPr>
                <w:rFonts w:ascii="Times New Roman" w:eastAsia="Times New Roman" w:hAnsi="Times New Roman" w:cs="Times New Roman"/>
                <w:kern w:val="0"/>
                <w14:ligatures w14:val="none"/>
              </w:rPr>
              <w:t>QuLL</w:t>
            </w:r>
            <w:proofErr w:type="spellEnd"/>
            <w:r w:rsidRPr="003E07F0">
              <w:rPr>
                <w:rFonts w:ascii="Times New Roman" w:eastAsia="Times New Roman" w:hAnsi="Times New Roman" w:cs="Times New Roman"/>
                <w:kern w:val="0"/>
                <w14:ligatures w14:val="none"/>
              </w:rPr>
              <w:t xml:space="preserve"> to additional institutions in CO and NM after initial pilot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271B43" w14:textId="77777777" w:rsidR="003E07F0" w:rsidRDefault="003E07F0" w:rsidP="0037235F">
            <w:pPr>
              <w:numPr>
                <w:ilvl w:val="0"/>
                <w:numId w:val="110"/>
              </w:numPr>
              <w:tabs>
                <w:tab w:val="clear" w:pos="720"/>
              </w:tabs>
              <w:spacing w:after="0" w:line="240" w:lineRule="auto"/>
              <w:ind w:left="439"/>
              <w:textAlignment w:val="baseline"/>
              <w:rPr>
                <w:rFonts w:ascii="Times New Roman" w:eastAsia="Times New Roman" w:hAnsi="Times New Roman" w:cs="Times New Roman"/>
                <w:color w:val="000000"/>
                <w:kern w:val="0"/>
                <w14:ligatures w14:val="none"/>
              </w:rPr>
            </w:pPr>
            <w:r w:rsidRPr="003E07F0">
              <w:rPr>
                <w:rFonts w:ascii="Times New Roman" w:eastAsia="Times New Roman" w:hAnsi="Times New Roman" w:cs="Times New Roman"/>
                <w:color w:val="000000"/>
                <w:kern w:val="0"/>
                <w14:ligatures w14:val="none"/>
              </w:rPr>
              <w:t xml:space="preserve">Host NM camps </w:t>
            </w:r>
          </w:p>
          <w:p w14:paraId="56924B95" w14:textId="7B4DC41C" w:rsidR="002E4BEE" w:rsidRPr="002E4BEE" w:rsidRDefault="003E07F0" w:rsidP="0037235F">
            <w:pPr>
              <w:numPr>
                <w:ilvl w:val="0"/>
                <w:numId w:val="110"/>
              </w:numPr>
              <w:tabs>
                <w:tab w:val="clear" w:pos="720"/>
              </w:tabs>
              <w:spacing w:after="0" w:line="240" w:lineRule="auto"/>
              <w:ind w:left="439"/>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w:t>
            </w:r>
            <w:r w:rsidRPr="003E07F0">
              <w:rPr>
                <w:rFonts w:ascii="Times New Roman" w:eastAsia="Times New Roman" w:hAnsi="Times New Roman" w:cs="Times New Roman"/>
                <w:color w:val="000000"/>
                <w:kern w:val="0"/>
                <w14:ligatures w14:val="none"/>
              </w:rPr>
              <w:t xml:space="preserve">xpand </w:t>
            </w:r>
            <w:proofErr w:type="spellStart"/>
            <w:r w:rsidRPr="003E07F0">
              <w:rPr>
                <w:rFonts w:ascii="Times New Roman" w:eastAsia="Times New Roman" w:hAnsi="Times New Roman" w:cs="Times New Roman"/>
                <w:color w:val="000000"/>
                <w:kern w:val="0"/>
                <w14:ligatures w14:val="none"/>
              </w:rPr>
              <w:t>QuLL</w:t>
            </w:r>
            <w:proofErr w:type="spellEnd"/>
            <w:r w:rsidRPr="003E07F0">
              <w:rPr>
                <w:rFonts w:ascii="Times New Roman" w:eastAsia="Times New Roman" w:hAnsi="Times New Roman" w:cs="Times New Roman"/>
                <w:color w:val="000000"/>
                <w:kern w:val="0"/>
                <w14:ligatures w14:val="none"/>
              </w:rPr>
              <w:t xml:space="preserve"> to regional EQ partners.</w:t>
            </w:r>
            <w:r w:rsidR="0037235F" w:rsidRPr="0037235F">
              <w:rPr>
                <w:rFonts w:ascii="Times New Roman" w:eastAsia="Times New Roman" w:hAnsi="Times New Roman" w:cs="Times New Roman"/>
                <w:color w:val="000000"/>
                <w:kern w:val="0"/>
                <w14:ligatures w14:val="none"/>
              </w:rPr>
              <w:t xml:space="preserve"> </w:t>
            </w:r>
          </w:p>
        </w:tc>
        <w:tc>
          <w:tcPr>
            <w:tcW w:w="50" w:type="dxa"/>
            <w:vAlign w:val="center"/>
            <w:hideMark/>
          </w:tcPr>
          <w:p w14:paraId="456A65DA" w14:textId="77777777" w:rsidR="002E4BEE" w:rsidRPr="002E4BEE" w:rsidRDefault="002E4BEE" w:rsidP="002E4BEE">
            <w:pPr>
              <w:spacing w:after="0" w:line="240" w:lineRule="auto"/>
              <w:rPr>
                <w:rFonts w:ascii="Times New Roman" w:eastAsia="Times New Roman" w:hAnsi="Times New Roman" w:cs="Times New Roman"/>
                <w:kern w:val="0"/>
                <w:sz w:val="20"/>
                <w:szCs w:val="20"/>
                <w14:ligatures w14:val="none"/>
              </w:rPr>
            </w:pPr>
          </w:p>
        </w:tc>
      </w:tr>
    </w:tbl>
    <w:p w14:paraId="5CF65B62" w14:textId="77777777" w:rsidR="0037235F" w:rsidRPr="0037235F" w:rsidRDefault="0037235F" w:rsidP="0037235F">
      <w:pPr>
        <w:spacing w:after="0" w:line="240" w:lineRule="auto"/>
        <w:jc w:val="both"/>
        <w:textAlignment w:val="baseline"/>
        <w:rPr>
          <w:rFonts w:ascii="Times New Roman" w:eastAsia="Times New Roman" w:hAnsi="Times New Roman" w:cs="Times New Roman"/>
          <w:b/>
          <w:bCs/>
          <w:color w:val="000000"/>
          <w:kern w:val="0"/>
          <w14:ligatures w14:val="none"/>
        </w:rPr>
      </w:pPr>
    </w:p>
    <w:p w14:paraId="201B4B68" w14:textId="657D5C74" w:rsidR="002E4BEE" w:rsidRPr="002E4BEE" w:rsidRDefault="002E4BEE" w:rsidP="002E4BEE">
      <w:pPr>
        <w:numPr>
          <w:ilvl w:val="0"/>
          <w:numId w:val="122"/>
        </w:numPr>
        <w:spacing w:after="0" w:line="240" w:lineRule="auto"/>
        <w:jc w:val="both"/>
        <w:textAlignment w:val="baseline"/>
        <w:rPr>
          <w:rFonts w:ascii="Times New Roman" w:eastAsia="Times New Roman" w:hAnsi="Times New Roman" w:cs="Times New Roman"/>
          <w:b/>
          <w:bCs/>
          <w:color w:val="000000"/>
          <w:kern w:val="0"/>
          <w14:ligatures w14:val="none"/>
        </w:rPr>
      </w:pPr>
      <w:r w:rsidRPr="002E4BEE">
        <w:rPr>
          <w:rFonts w:ascii="Calibri" w:eastAsia="Times New Roman" w:hAnsi="Calibri" w:cs="Calibri"/>
          <w:b/>
          <w:bCs/>
          <w:color w:val="000000"/>
          <w:kern w:val="0"/>
          <w14:ligatures w14:val="none"/>
        </w:rPr>
        <w:t> </w:t>
      </w:r>
      <w:r w:rsidR="00A66AB0">
        <w:rPr>
          <w:rFonts w:ascii="Times New Roman" w:eastAsia="Times New Roman" w:hAnsi="Times New Roman" w:cs="Times New Roman"/>
          <w:b/>
          <w:bCs/>
          <w:color w:val="000000"/>
          <w:kern w:val="0"/>
          <w14:ligatures w14:val="none"/>
        </w:rPr>
        <w:t>ACCESSIBILITY COMPLIANCE</w:t>
      </w:r>
    </w:p>
    <w:p w14:paraId="52288BB4" w14:textId="77777777" w:rsidR="002E4BEE" w:rsidRDefault="002E4BEE" w:rsidP="002E4BEE">
      <w:pPr>
        <w:numPr>
          <w:ilvl w:val="0"/>
          <w:numId w:val="123"/>
        </w:numPr>
        <w:spacing w:after="0" w:line="240" w:lineRule="auto"/>
        <w:jc w:val="both"/>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To the extent the Grantee’s Work Product is in scope, Grantee shall make best efforts to be in substantial compliance with all known requirements related to the applicable provisions of (</w:t>
      </w:r>
      <w:proofErr w:type="spellStart"/>
      <w:r w:rsidRPr="002E4BEE">
        <w:rPr>
          <w:rFonts w:ascii="Times New Roman" w:eastAsia="Times New Roman" w:hAnsi="Times New Roman" w:cs="Times New Roman"/>
          <w:color w:val="000000"/>
          <w:kern w:val="0"/>
          <w14:ligatures w14:val="none"/>
        </w:rPr>
        <w:t>i</w:t>
      </w:r>
      <w:proofErr w:type="spellEnd"/>
      <w:r w:rsidRPr="002E4BEE">
        <w:rPr>
          <w:rFonts w:ascii="Times New Roman" w:eastAsia="Times New Roman" w:hAnsi="Times New Roman" w:cs="Times New Roman"/>
          <w:color w:val="000000"/>
          <w:kern w:val="0"/>
          <w14:ligatures w14:val="none"/>
        </w:rPr>
        <w:t>) §§24-85-101, et seq., C.R.S., and the Accessibility Standards for Individuals with a Disability, as established by the Governor’s Office of Information Technology (OIT), pursuant to Section §24-85-103 (2.5), C.R.S. </w:t>
      </w:r>
    </w:p>
    <w:p w14:paraId="51B44ED2" w14:textId="77777777" w:rsidR="0037235F" w:rsidRPr="002E4BEE" w:rsidRDefault="0037235F" w:rsidP="0037235F">
      <w:pPr>
        <w:spacing w:after="0" w:line="240" w:lineRule="auto"/>
        <w:jc w:val="both"/>
        <w:textAlignment w:val="baseline"/>
        <w:rPr>
          <w:rFonts w:ascii="Times New Roman" w:eastAsia="Times New Roman" w:hAnsi="Times New Roman" w:cs="Times New Roman"/>
          <w:color w:val="000000"/>
          <w:kern w:val="0"/>
          <w14:ligatures w14:val="none"/>
        </w:rPr>
      </w:pPr>
    </w:p>
    <w:p w14:paraId="788457B2" w14:textId="77777777" w:rsidR="002E4BEE" w:rsidRDefault="002E4BEE" w:rsidP="002E4BEE">
      <w:pPr>
        <w:numPr>
          <w:ilvl w:val="0"/>
          <w:numId w:val="124"/>
        </w:numPr>
        <w:spacing w:after="0" w:line="240" w:lineRule="auto"/>
        <w:jc w:val="both"/>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Grantee shall also make best efforts to comply with all known standards related to 8 CCR 1501-11 Technology Accessibility Rules, as incorporated and defined in the State of Colorado Technology Standards.</w:t>
      </w:r>
    </w:p>
    <w:p w14:paraId="0592BF40" w14:textId="77777777" w:rsidR="0037235F" w:rsidRPr="002E4BEE" w:rsidRDefault="0037235F" w:rsidP="0037235F">
      <w:pPr>
        <w:spacing w:after="0" w:line="240" w:lineRule="auto"/>
        <w:jc w:val="both"/>
        <w:textAlignment w:val="baseline"/>
        <w:rPr>
          <w:rFonts w:ascii="Times New Roman" w:eastAsia="Times New Roman" w:hAnsi="Times New Roman" w:cs="Times New Roman"/>
          <w:color w:val="000000"/>
          <w:kern w:val="0"/>
          <w14:ligatures w14:val="none"/>
        </w:rPr>
      </w:pPr>
    </w:p>
    <w:p w14:paraId="5289BF0A" w14:textId="4DDC4F6D" w:rsidR="002E4BEE" w:rsidRPr="002E4BEE" w:rsidRDefault="002E4BEE" w:rsidP="00E718BC">
      <w:pPr>
        <w:numPr>
          <w:ilvl w:val="0"/>
          <w:numId w:val="125"/>
        </w:numPr>
        <w:spacing w:after="0" w:line="240" w:lineRule="auto"/>
        <w:jc w:val="both"/>
        <w:textAlignment w:val="baseline"/>
        <w:rPr>
          <w:rFonts w:ascii="Times New Roman" w:eastAsia="Times New Roman" w:hAnsi="Times New Roman" w:cs="Times New Roman"/>
          <w:b/>
          <w:bCs/>
          <w:color w:val="000000"/>
          <w:kern w:val="0"/>
          <w14:ligatures w14:val="none"/>
        </w:rPr>
      </w:pPr>
      <w:r w:rsidRPr="002E4BEE">
        <w:rPr>
          <w:rFonts w:ascii="Times New Roman" w:eastAsia="Times New Roman" w:hAnsi="Times New Roman" w:cs="Times New Roman"/>
          <w:b/>
          <w:bCs/>
          <w:color w:val="000000"/>
          <w:kern w:val="0"/>
          <w14:ligatures w14:val="none"/>
        </w:rPr>
        <w:t>  </w:t>
      </w:r>
      <w:r w:rsidR="00A66AB0">
        <w:rPr>
          <w:rFonts w:ascii="Times New Roman" w:eastAsia="Times New Roman" w:hAnsi="Times New Roman" w:cs="Times New Roman"/>
          <w:b/>
          <w:bCs/>
          <w:color w:val="000000"/>
          <w:kern w:val="0"/>
          <w14:ligatures w14:val="none"/>
        </w:rPr>
        <w:t>BUDGET</w:t>
      </w:r>
    </w:p>
    <w:p w14:paraId="0972C70A" w14:textId="093422BC" w:rsidR="002E4BEE" w:rsidRPr="002E4BEE" w:rsidRDefault="002E4BEE" w:rsidP="002E4BEE">
      <w:pPr>
        <w:numPr>
          <w:ilvl w:val="0"/>
          <w:numId w:val="132"/>
        </w:numPr>
        <w:spacing w:after="0" w:line="240" w:lineRule="auto"/>
        <w:ind w:left="1080"/>
        <w:jc w:val="both"/>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 xml:space="preserve">The maximum amount payable under this Purchase Order to the Grantee by </w:t>
      </w:r>
      <w:r w:rsidR="0037235F">
        <w:rPr>
          <w:rFonts w:ascii="Times New Roman" w:eastAsia="Times New Roman" w:hAnsi="Times New Roman" w:cs="Times New Roman"/>
          <w:color w:val="000000"/>
          <w:kern w:val="0"/>
          <w14:ligatures w14:val="none"/>
        </w:rPr>
        <w:t>UNM</w:t>
      </w:r>
      <w:r w:rsidRPr="002E4BEE">
        <w:rPr>
          <w:rFonts w:ascii="Times New Roman" w:eastAsia="Times New Roman" w:hAnsi="Times New Roman" w:cs="Times New Roman"/>
          <w:color w:val="000000"/>
          <w:kern w:val="0"/>
          <w14:ligatures w14:val="none"/>
        </w:rPr>
        <w:t xml:space="preserve"> shall be up to </w:t>
      </w:r>
      <w:r w:rsidR="003E07F0">
        <w:rPr>
          <w:rFonts w:ascii="Times New Roman" w:eastAsia="Times New Roman" w:hAnsi="Times New Roman" w:cs="Times New Roman"/>
          <w:color w:val="000000"/>
          <w:kern w:val="0"/>
          <w14:ligatures w14:val="none"/>
        </w:rPr>
        <w:t xml:space="preserve">$2,000,000 </w:t>
      </w:r>
      <w:r w:rsidRPr="002E4BEE">
        <w:rPr>
          <w:rFonts w:ascii="Times New Roman" w:eastAsia="Times New Roman" w:hAnsi="Times New Roman" w:cs="Times New Roman"/>
          <w:color w:val="000000"/>
          <w:kern w:val="0"/>
          <w14:ligatures w14:val="none"/>
        </w:rPr>
        <w:t>as determined by the State from available funds. </w:t>
      </w:r>
      <w:r w:rsidR="00A66AB0">
        <w:rPr>
          <w:rFonts w:ascii="Times New Roman" w:eastAsia="Times New Roman" w:hAnsi="Times New Roman" w:cs="Times New Roman"/>
          <w:color w:val="000000"/>
          <w:kern w:val="0"/>
          <w14:ligatures w14:val="none"/>
        </w:rPr>
        <w:t xml:space="preserve">See table 3. </w:t>
      </w:r>
    </w:p>
    <w:p w14:paraId="4B0B7B83" w14:textId="37F808C2" w:rsidR="002E4BEE" w:rsidRPr="002E4BEE" w:rsidRDefault="002E4BEE" w:rsidP="002E4BEE">
      <w:pPr>
        <w:numPr>
          <w:ilvl w:val="0"/>
          <w:numId w:val="136"/>
        </w:numPr>
        <w:spacing w:after="0" w:line="240" w:lineRule="auto"/>
        <w:ind w:left="1080"/>
        <w:jc w:val="both"/>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Unused funds may roll into the next year. </w:t>
      </w:r>
      <w:r w:rsidR="00E718BC">
        <w:rPr>
          <w:rFonts w:ascii="Times New Roman" w:eastAsia="Times New Roman" w:hAnsi="Times New Roman" w:cs="Times New Roman"/>
          <w:color w:val="000000"/>
          <w:kern w:val="0"/>
          <w14:ligatures w14:val="none"/>
        </w:rPr>
        <w:t xml:space="preserve"> </w:t>
      </w:r>
    </w:p>
    <w:p w14:paraId="75A340C9" w14:textId="4545C579" w:rsidR="00A66AB0" w:rsidRDefault="002E4BEE" w:rsidP="002A3B29">
      <w:pPr>
        <w:numPr>
          <w:ilvl w:val="0"/>
          <w:numId w:val="137"/>
        </w:numPr>
        <w:spacing w:after="0" w:line="240" w:lineRule="auto"/>
        <w:ind w:left="1080"/>
        <w:jc w:val="both"/>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 xml:space="preserve">The Grantee shall ensure that the </w:t>
      </w:r>
      <w:r w:rsidR="002A3B29">
        <w:rPr>
          <w:rFonts w:ascii="Times New Roman" w:eastAsia="Times New Roman" w:hAnsi="Times New Roman" w:cs="Times New Roman"/>
          <w:color w:val="000000"/>
          <w:kern w:val="0"/>
          <w14:ligatures w14:val="none"/>
        </w:rPr>
        <w:t xml:space="preserve">TEF award </w:t>
      </w:r>
      <w:r w:rsidRPr="002E4BEE">
        <w:rPr>
          <w:rFonts w:ascii="Times New Roman" w:eastAsia="Times New Roman" w:hAnsi="Times New Roman" w:cs="Times New Roman"/>
          <w:color w:val="000000"/>
          <w:kern w:val="0"/>
          <w14:ligatures w14:val="none"/>
        </w:rPr>
        <w:t xml:space="preserve">funds </w:t>
      </w:r>
      <w:r w:rsidR="002A3B29">
        <w:rPr>
          <w:rFonts w:ascii="Times New Roman" w:eastAsia="Times New Roman" w:hAnsi="Times New Roman" w:cs="Times New Roman"/>
          <w:color w:val="000000"/>
          <w:kern w:val="0"/>
          <w14:ligatures w14:val="none"/>
        </w:rPr>
        <w:t xml:space="preserve">are </w:t>
      </w:r>
      <w:r w:rsidRPr="002E4BEE">
        <w:rPr>
          <w:rFonts w:ascii="Times New Roman" w:eastAsia="Times New Roman" w:hAnsi="Times New Roman" w:cs="Times New Roman"/>
          <w:color w:val="000000"/>
          <w:kern w:val="0"/>
          <w14:ligatures w14:val="none"/>
        </w:rPr>
        <w:t xml:space="preserve">deployed are for the benefit of </w:t>
      </w:r>
      <w:proofErr w:type="gramStart"/>
      <w:r w:rsidR="002A3B29">
        <w:rPr>
          <w:rFonts w:ascii="Times New Roman" w:eastAsia="Times New Roman" w:hAnsi="Times New Roman" w:cs="Times New Roman"/>
          <w:color w:val="000000"/>
          <w:kern w:val="0"/>
          <w14:ligatures w14:val="none"/>
        </w:rPr>
        <w:t>New Mexico</w:t>
      </w:r>
      <w:r w:rsidRPr="002E4BEE">
        <w:rPr>
          <w:rFonts w:ascii="Times New Roman" w:eastAsia="Times New Roman" w:hAnsi="Times New Roman" w:cs="Times New Roman"/>
          <w:color w:val="000000"/>
          <w:kern w:val="0"/>
          <w14:ligatures w14:val="none"/>
        </w:rPr>
        <w:t>, and</w:t>
      </w:r>
      <w:proofErr w:type="gramEnd"/>
      <w:r w:rsidRPr="002E4BEE">
        <w:rPr>
          <w:rFonts w:ascii="Times New Roman" w:eastAsia="Times New Roman" w:hAnsi="Times New Roman" w:cs="Times New Roman"/>
          <w:color w:val="000000"/>
          <w:kern w:val="0"/>
          <w14:ligatures w14:val="none"/>
        </w:rPr>
        <w:t xml:space="preserve"> </w:t>
      </w:r>
      <w:r w:rsidR="006E1A71">
        <w:rPr>
          <w:rFonts w:ascii="Times New Roman" w:eastAsia="Times New Roman" w:hAnsi="Times New Roman" w:cs="Times New Roman"/>
          <w:color w:val="000000"/>
          <w:kern w:val="0"/>
          <w14:ligatures w14:val="none"/>
        </w:rPr>
        <w:t>will</w:t>
      </w:r>
      <w:r w:rsidRPr="002E4BEE">
        <w:rPr>
          <w:rFonts w:ascii="Times New Roman" w:eastAsia="Times New Roman" w:hAnsi="Times New Roman" w:cs="Times New Roman"/>
          <w:color w:val="000000"/>
          <w:kern w:val="0"/>
          <w14:ligatures w14:val="none"/>
        </w:rPr>
        <w:t xml:space="preserve"> track and report these funds separately from the federal draw down.</w:t>
      </w:r>
      <w:r w:rsidR="009B4DA8">
        <w:rPr>
          <w:rFonts w:ascii="Times New Roman" w:eastAsia="Times New Roman" w:hAnsi="Times New Roman" w:cs="Times New Roman"/>
          <w:color w:val="000000"/>
          <w:kern w:val="0"/>
          <w14:ligatures w14:val="none"/>
        </w:rPr>
        <w:t xml:space="preserve"> </w:t>
      </w:r>
    </w:p>
    <w:p w14:paraId="25B3F6FF" w14:textId="451F6C4A" w:rsidR="002E4BEE" w:rsidRPr="002E4BEE" w:rsidRDefault="00A66AB0" w:rsidP="002A3B29">
      <w:pPr>
        <w:numPr>
          <w:ilvl w:val="0"/>
          <w:numId w:val="137"/>
        </w:numPr>
        <w:spacing w:after="0" w:line="240" w:lineRule="auto"/>
        <w:ind w:left="1080"/>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w:t>
      </w:r>
      <w:r w:rsidR="009B4DA8">
        <w:rPr>
          <w:rFonts w:ascii="Times New Roman" w:eastAsia="Times New Roman" w:hAnsi="Times New Roman" w:cs="Times New Roman"/>
          <w:color w:val="000000"/>
          <w:kern w:val="0"/>
          <w14:ligatures w14:val="none"/>
        </w:rPr>
        <w:t>mployees paid using TEF funds</w:t>
      </w:r>
      <w:r>
        <w:rPr>
          <w:rFonts w:ascii="Times New Roman" w:eastAsia="Times New Roman" w:hAnsi="Times New Roman" w:cs="Times New Roman"/>
          <w:color w:val="000000"/>
          <w:kern w:val="0"/>
          <w14:ligatures w14:val="none"/>
        </w:rPr>
        <w:t>, as shown in the budgets below,</w:t>
      </w:r>
      <w:r w:rsidR="009B4DA8">
        <w:rPr>
          <w:rFonts w:ascii="Times New Roman" w:eastAsia="Times New Roman" w:hAnsi="Times New Roman" w:cs="Times New Roman"/>
          <w:color w:val="000000"/>
          <w:kern w:val="0"/>
          <w14:ligatures w14:val="none"/>
        </w:rPr>
        <w:t xml:space="preserve"> will be residents of New Mexico.</w:t>
      </w:r>
      <w:r w:rsidR="00E718BC">
        <w:rPr>
          <w:rFonts w:ascii="Times New Roman" w:eastAsia="Times New Roman" w:hAnsi="Times New Roman" w:cs="Times New Roman"/>
          <w:color w:val="000000"/>
          <w:kern w:val="0"/>
          <w14:ligatures w14:val="none"/>
        </w:rPr>
        <w:t xml:space="preserve"> This is applicable to any funds deployed by the Grantee from any source (EDA or TEF). </w:t>
      </w:r>
    </w:p>
    <w:p w14:paraId="6AC48C5C" w14:textId="7C72215E" w:rsidR="002A3B29" w:rsidRDefault="002E4BEE" w:rsidP="002E4BEE">
      <w:pPr>
        <w:spacing w:before="160" w:line="240" w:lineRule="auto"/>
        <w:rPr>
          <w:rFonts w:ascii="Times New Roman" w:eastAsia="Times New Roman" w:hAnsi="Times New Roman" w:cs="Times New Roman"/>
          <w:b/>
          <w:bCs/>
          <w:color w:val="000000"/>
          <w:kern w:val="0"/>
          <w14:ligatures w14:val="none"/>
        </w:rPr>
      </w:pPr>
      <w:r w:rsidRPr="002E4BEE">
        <w:rPr>
          <w:rFonts w:ascii="Times New Roman" w:eastAsia="Times New Roman" w:hAnsi="Times New Roman" w:cs="Times New Roman"/>
          <w:b/>
          <w:bCs/>
          <w:color w:val="000000"/>
          <w:kern w:val="0"/>
          <w14:ligatures w14:val="none"/>
        </w:rPr>
        <w:lastRenderedPageBreak/>
        <w:t>Table 2: Estimated Budget</w:t>
      </w:r>
      <w:r w:rsidR="002A3B29">
        <w:rPr>
          <w:rFonts w:ascii="Times New Roman" w:eastAsia="Times New Roman" w:hAnsi="Times New Roman" w:cs="Times New Roman"/>
          <w:b/>
          <w:bCs/>
          <w:color w:val="000000"/>
          <w:kern w:val="0"/>
          <w14:ligatures w14:val="none"/>
        </w:rPr>
        <w:t xml:space="preserve"> </w:t>
      </w:r>
      <w:r w:rsidR="009B4DA8">
        <w:rPr>
          <w:rFonts w:ascii="Times New Roman" w:eastAsia="Times New Roman" w:hAnsi="Times New Roman" w:cs="Times New Roman"/>
          <w:b/>
          <w:bCs/>
          <w:color w:val="000000"/>
          <w:kern w:val="0"/>
          <w14:ligatures w14:val="none"/>
        </w:rPr>
        <w:t>for New Mexico TEF funds</w:t>
      </w:r>
    </w:p>
    <w:p w14:paraId="04175348" w14:textId="76020EE1" w:rsidR="002E4BEE" w:rsidRDefault="002A3B29" w:rsidP="002E4BEE">
      <w:pPr>
        <w:spacing w:before="16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below budget p</w:t>
      </w:r>
      <w:r w:rsidRPr="002A3B29">
        <w:rPr>
          <w:rFonts w:ascii="Times New Roman" w:eastAsia="Times New Roman" w:hAnsi="Times New Roman" w:cs="Times New Roman"/>
          <w:color w:val="000000"/>
          <w:kern w:val="0"/>
          <w14:ligatures w14:val="none"/>
        </w:rPr>
        <w:t xml:space="preserve">ertains only to </w:t>
      </w:r>
      <w:r w:rsidR="00BB37B9">
        <w:rPr>
          <w:rFonts w:ascii="Times New Roman" w:eastAsia="Times New Roman" w:hAnsi="Times New Roman" w:cs="Times New Roman"/>
          <w:color w:val="000000"/>
          <w:kern w:val="0"/>
          <w14:ligatures w14:val="none"/>
        </w:rPr>
        <w:t xml:space="preserve">the portion of </w:t>
      </w:r>
      <w:r>
        <w:rPr>
          <w:rFonts w:ascii="Times New Roman" w:eastAsia="Times New Roman" w:hAnsi="Times New Roman" w:cs="Times New Roman"/>
          <w:color w:val="000000"/>
          <w:kern w:val="0"/>
          <w14:ligatures w14:val="none"/>
        </w:rPr>
        <w:t xml:space="preserve">New Mexico </w:t>
      </w:r>
      <w:r w:rsidR="008C2C7B">
        <w:rPr>
          <w:rFonts w:ascii="Times New Roman" w:eastAsia="Times New Roman" w:hAnsi="Times New Roman" w:cs="Times New Roman"/>
          <w:color w:val="000000"/>
          <w:kern w:val="0"/>
          <w14:ligatures w14:val="none"/>
        </w:rPr>
        <w:t>INCLUDE</w:t>
      </w:r>
      <w:r>
        <w:rPr>
          <w:rFonts w:ascii="Times New Roman" w:eastAsia="Times New Roman" w:hAnsi="Times New Roman" w:cs="Times New Roman"/>
          <w:color w:val="000000"/>
          <w:kern w:val="0"/>
          <w14:ligatures w14:val="none"/>
        </w:rPr>
        <w:t xml:space="preserve"> </w:t>
      </w:r>
      <w:r w:rsidRPr="002A3B29">
        <w:rPr>
          <w:rFonts w:ascii="Times New Roman" w:eastAsia="Times New Roman" w:hAnsi="Times New Roman" w:cs="Times New Roman"/>
          <w:color w:val="000000"/>
          <w:kern w:val="0"/>
          <w14:ligatures w14:val="none"/>
        </w:rPr>
        <w:t>operations</w:t>
      </w:r>
      <w:r>
        <w:rPr>
          <w:rFonts w:ascii="Times New Roman" w:eastAsia="Times New Roman" w:hAnsi="Times New Roman" w:cs="Times New Roman"/>
          <w:color w:val="000000"/>
          <w:kern w:val="0"/>
          <w14:ligatures w14:val="none"/>
        </w:rPr>
        <w:t xml:space="preserve"> funded using TEF dollars. For additional detail on the federal dollars associate with the </w:t>
      </w:r>
      <w:r w:rsidR="008C2C7B">
        <w:rPr>
          <w:rFonts w:ascii="Times New Roman" w:eastAsia="Times New Roman" w:hAnsi="Times New Roman" w:cs="Times New Roman"/>
          <w:color w:val="000000"/>
          <w:kern w:val="0"/>
          <w14:ligatures w14:val="none"/>
        </w:rPr>
        <w:t>New</w:t>
      </w:r>
      <w:r>
        <w:rPr>
          <w:rFonts w:ascii="Times New Roman" w:eastAsia="Times New Roman" w:hAnsi="Times New Roman" w:cs="Times New Roman"/>
          <w:color w:val="000000"/>
          <w:kern w:val="0"/>
          <w14:ligatures w14:val="none"/>
        </w:rPr>
        <w:t xml:space="preserve"> Mexico </w:t>
      </w:r>
      <w:r w:rsidR="008C2C7B">
        <w:rPr>
          <w:rFonts w:ascii="Times New Roman" w:eastAsia="Times New Roman" w:hAnsi="Times New Roman" w:cs="Times New Roman"/>
          <w:color w:val="000000"/>
          <w:kern w:val="0"/>
          <w14:ligatures w14:val="none"/>
        </w:rPr>
        <w:t xml:space="preserve">INCLUDE </w:t>
      </w:r>
      <w:r>
        <w:rPr>
          <w:rFonts w:ascii="Times New Roman" w:eastAsia="Times New Roman" w:hAnsi="Times New Roman" w:cs="Times New Roman"/>
          <w:color w:val="000000"/>
          <w:kern w:val="0"/>
          <w14:ligatures w14:val="none"/>
        </w:rPr>
        <w:t xml:space="preserve">function as well as all other </w:t>
      </w:r>
      <w:r w:rsidR="00FD0FEF">
        <w:rPr>
          <w:rFonts w:ascii="Times New Roman" w:eastAsia="Times New Roman" w:hAnsi="Times New Roman" w:cs="Times New Roman"/>
          <w:color w:val="000000"/>
          <w:kern w:val="0"/>
          <w14:ligatures w14:val="none"/>
        </w:rPr>
        <w:t xml:space="preserve">spend associated with the Grantee’s operations, see </w:t>
      </w:r>
      <w:r w:rsidR="00EA0E2E">
        <w:rPr>
          <w:rFonts w:ascii="Times New Roman" w:eastAsia="Times New Roman" w:hAnsi="Times New Roman" w:cs="Times New Roman"/>
          <w:color w:val="000000"/>
          <w:kern w:val="0"/>
          <w14:ligatures w14:val="none"/>
        </w:rPr>
        <w:t>Table 3</w:t>
      </w:r>
      <w:r w:rsidR="00FD0FEF">
        <w:rPr>
          <w:rFonts w:ascii="Times New Roman" w:eastAsia="Times New Roman" w:hAnsi="Times New Roman" w:cs="Times New Roman"/>
          <w:color w:val="000000"/>
          <w:kern w:val="0"/>
          <w14:ligatures w14:val="none"/>
        </w:rPr>
        <w:t>.</w:t>
      </w:r>
    </w:p>
    <w:p w14:paraId="10FBF3DF" w14:textId="6D311027" w:rsidR="009B4DA8" w:rsidRDefault="00DC6528" w:rsidP="002E4BEE">
      <w:pPr>
        <w:spacing w:before="160" w:line="240" w:lineRule="auto"/>
        <w:rPr>
          <w:rFonts w:ascii="Times New Roman" w:eastAsia="Times New Roman" w:hAnsi="Times New Roman" w:cs="Times New Roman"/>
          <w:b/>
          <w:bCs/>
          <w:kern w:val="0"/>
          <w14:ligatures w14:val="none"/>
        </w:rPr>
      </w:pPr>
      <w:r w:rsidRPr="00DC6528">
        <w:drawing>
          <wp:inline distT="0" distB="0" distL="0" distR="0" wp14:anchorId="31A6AA72" wp14:editId="1511F6AD">
            <wp:extent cx="5676900" cy="2927350"/>
            <wp:effectExtent l="0" t="0" r="0" b="6350"/>
            <wp:docPr id="211061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927350"/>
                    </a:xfrm>
                    <a:prstGeom prst="rect">
                      <a:avLst/>
                    </a:prstGeom>
                    <a:noFill/>
                    <a:ln>
                      <a:noFill/>
                    </a:ln>
                  </pic:spPr>
                </pic:pic>
              </a:graphicData>
            </a:graphic>
          </wp:inline>
        </w:drawing>
      </w:r>
    </w:p>
    <w:p w14:paraId="191A856F" w14:textId="0F281D62" w:rsidR="00BB37B9" w:rsidRPr="009B4DA8" w:rsidRDefault="009B4DA8" w:rsidP="002E4BEE">
      <w:pPr>
        <w:spacing w:before="160" w:line="240" w:lineRule="auto"/>
        <w:rPr>
          <w:rFonts w:ascii="Times New Roman" w:eastAsia="Times New Roman" w:hAnsi="Times New Roman" w:cs="Times New Roman"/>
          <w:b/>
          <w:bCs/>
          <w:kern w:val="0"/>
          <w14:ligatures w14:val="none"/>
        </w:rPr>
      </w:pPr>
      <w:r w:rsidRPr="009B4DA8">
        <w:rPr>
          <w:rFonts w:ascii="Times New Roman" w:eastAsia="Times New Roman" w:hAnsi="Times New Roman" w:cs="Times New Roman"/>
          <w:b/>
          <w:bCs/>
          <w:kern w:val="0"/>
          <w14:ligatures w14:val="none"/>
        </w:rPr>
        <w:t xml:space="preserve">Table 3: Estimated budget for EDA and TEF funds </w:t>
      </w:r>
    </w:p>
    <w:p w14:paraId="4A7693C0" w14:textId="625A6F12" w:rsidR="009B4DA8" w:rsidRDefault="00DC6528" w:rsidP="002E4BEE">
      <w:pPr>
        <w:spacing w:before="160" w:line="240" w:lineRule="auto"/>
        <w:rPr>
          <w:rFonts w:ascii="Times New Roman" w:eastAsia="Times New Roman" w:hAnsi="Times New Roman" w:cs="Times New Roman"/>
          <w:kern w:val="0"/>
          <w14:ligatures w14:val="none"/>
        </w:rPr>
      </w:pPr>
      <w:r w:rsidRPr="00DC6528">
        <w:drawing>
          <wp:inline distT="0" distB="0" distL="0" distR="0" wp14:anchorId="7D4DCE82" wp14:editId="3FD826EF">
            <wp:extent cx="5676900" cy="2927350"/>
            <wp:effectExtent l="0" t="0" r="0" b="6350"/>
            <wp:docPr id="495760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927350"/>
                    </a:xfrm>
                    <a:prstGeom prst="rect">
                      <a:avLst/>
                    </a:prstGeom>
                    <a:noFill/>
                    <a:ln>
                      <a:noFill/>
                    </a:ln>
                  </pic:spPr>
                </pic:pic>
              </a:graphicData>
            </a:graphic>
          </wp:inline>
        </w:drawing>
      </w:r>
    </w:p>
    <w:p w14:paraId="46644BFD" w14:textId="77777777" w:rsidR="009B4DA8" w:rsidRPr="002E4BEE" w:rsidRDefault="009B4DA8" w:rsidP="002E4BEE">
      <w:pPr>
        <w:spacing w:before="160" w:line="240" w:lineRule="auto"/>
        <w:rPr>
          <w:rFonts w:ascii="Times New Roman" w:eastAsia="Times New Roman" w:hAnsi="Times New Roman" w:cs="Times New Roman"/>
          <w:kern w:val="0"/>
          <w14:ligatures w14:val="none"/>
        </w:rPr>
      </w:pPr>
    </w:p>
    <w:p w14:paraId="1D1CE7DB" w14:textId="5D5DDE6C" w:rsidR="002E4BEE" w:rsidRPr="00A66AB0" w:rsidRDefault="00A66AB0" w:rsidP="002E4BEE">
      <w:pPr>
        <w:numPr>
          <w:ilvl w:val="0"/>
          <w:numId w:val="161"/>
        </w:numPr>
        <w:spacing w:before="160" w:after="0" w:line="240" w:lineRule="auto"/>
        <w:jc w:val="both"/>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REPORTING</w:t>
      </w:r>
    </w:p>
    <w:p w14:paraId="0B294A6C" w14:textId="7F4A850C" w:rsidR="0048732F" w:rsidRPr="0048732F" w:rsidRDefault="00A66AB0" w:rsidP="002E4BEE">
      <w:pPr>
        <w:numPr>
          <w:ilvl w:val="0"/>
          <w:numId w:val="167"/>
        </w:numPr>
        <w:spacing w:after="0" w:line="240" w:lineRule="auto"/>
        <w:textAlignment w:val="baseline"/>
        <w:rPr>
          <w:rFonts w:ascii="Times New Roman" w:eastAsia="Times New Roman" w:hAnsi="Times New Roman" w:cs="Times New Roman"/>
          <w:color w:val="000000"/>
          <w:kern w:val="0"/>
          <w14:ligatures w14:val="none"/>
        </w:rPr>
      </w:pPr>
      <w:commentRangeStart w:id="2"/>
      <w:r w:rsidRPr="0048732F">
        <w:rPr>
          <w:rFonts w:ascii="Times New Roman" w:eastAsia="Times New Roman" w:hAnsi="Times New Roman" w:cs="Times New Roman"/>
          <w:color w:val="000000"/>
          <w:kern w:val="0"/>
          <w14:ligatures w14:val="none"/>
        </w:rPr>
        <w:t xml:space="preserve">Grantee to UNM: </w:t>
      </w:r>
      <w:commentRangeEnd w:id="2"/>
      <w:r w:rsidR="008C2C7B">
        <w:rPr>
          <w:rStyle w:val="CommentReference"/>
        </w:rPr>
        <w:commentReference w:id="2"/>
      </w:r>
      <w:r w:rsidR="0048732F">
        <w:rPr>
          <w:rFonts w:ascii="Times New Roman" w:eastAsia="Times New Roman" w:hAnsi="Times New Roman" w:cs="Times New Roman"/>
          <w:color w:val="000000"/>
          <w:kern w:val="0"/>
          <w14:ligatures w14:val="none"/>
        </w:rPr>
        <w:t xml:space="preserve">The Grantee agrees to provide the following documentation to UNM as proof of its spend and progress towards goals stated in the statement of work. </w:t>
      </w:r>
    </w:p>
    <w:p w14:paraId="0AD6BADF" w14:textId="5EF75066" w:rsidR="002E4BEE" w:rsidRPr="0048732F" w:rsidRDefault="0048732F" w:rsidP="0048732F">
      <w:pPr>
        <w:numPr>
          <w:ilvl w:val="1"/>
          <w:numId w:val="167"/>
        </w:numPr>
        <w:spacing w:after="0" w:line="240" w:lineRule="auto"/>
        <w:textAlignment w:val="baseline"/>
        <w:rPr>
          <w:rFonts w:ascii="Times New Roman" w:eastAsia="Times New Roman" w:hAnsi="Times New Roman" w:cs="Times New Roman"/>
          <w:color w:val="000000"/>
          <w:kern w:val="0"/>
          <w14:ligatures w14:val="none"/>
        </w:rPr>
      </w:pPr>
      <w:r w:rsidRPr="0048732F">
        <w:rPr>
          <w:rFonts w:ascii="Times New Roman" w:eastAsia="Times New Roman" w:hAnsi="Times New Roman" w:cs="Times New Roman"/>
          <w:color w:val="000000"/>
          <w:kern w:val="0"/>
          <w:u w:val="single"/>
          <w14:ligatures w14:val="none"/>
        </w:rPr>
        <w:lastRenderedPageBreak/>
        <w:t>Project Progress Reports</w:t>
      </w:r>
      <w:r w:rsidRPr="0048732F">
        <w:rPr>
          <w:rFonts w:ascii="Times New Roman" w:eastAsia="Times New Roman" w:hAnsi="Times New Roman" w:cs="Times New Roman"/>
          <w:color w:val="000000"/>
          <w:kern w:val="0"/>
          <w14:ligatures w14:val="none"/>
        </w:rPr>
        <w:t>: The Grantee agrees to provide UNM with project progress reports, communicating the important activities and accomplishments of the project, on a semi-annual basis for the periods ending March 31 and September 30, or any portion thereof, for the entire project period. Reports are due no later than one month following the end of the semi-annual period.</w:t>
      </w:r>
    </w:p>
    <w:p w14:paraId="784C85E0" w14:textId="33F48E1F" w:rsidR="0048732F" w:rsidRPr="0048732F" w:rsidRDefault="0048732F" w:rsidP="0048732F">
      <w:pPr>
        <w:numPr>
          <w:ilvl w:val="1"/>
          <w:numId w:val="167"/>
        </w:numPr>
        <w:spacing w:after="0" w:line="240" w:lineRule="auto"/>
        <w:textAlignment w:val="baseline"/>
        <w:rPr>
          <w:rFonts w:ascii="Times New Roman" w:eastAsia="Times New Roman" w:hAnsi="Times New Roman" w:cs="Times New Roman"/>
          <w:color w:val="000000"/>
          <w:kern w:val="0"/>
          <w14:ligatures w14:val="none"/>
        </w:rPr>
      </w:pPr>
      <w:r w:rsidRPr="0048732F">
        <w:rPr>
          <w:rFonts w:ascii="Times New Roman" w:eastAsia="Times New Roman" w:hAnsi="Times New Roman" w:cs="Times New Roman"/>
          <w:color w:val="000000"/>
          <w:kern w:val="0"/>
          <w:u w:val="single"/>
          <w14:ligatures w14:val="none"/>
        </w:rPr>
        <w:t>Financial Status Reports (SF-425)</w:t>
      </w:r>
      <w:r w:rsidRPr="0048732F">
        <w:rPr>
          <w:rFonts w:ascii="Times New Roman" w:eastAsia="Times New Roman" w:hAnsi="Times New Roman" w:cs="Times New Roman"/>
          <w:color w:val="000000"/>
          <w:kern w:val="0"/>
          <w14:ligatures w14:val="none"/>
        </w:rPr>
        <w:t>: The Grantee agrees to provide UNM with its Financial Status Report that it submits to EDA on a semi-annual basis for the reporting periods ending March 31 and September 30, or any portion thereof if applicable, for the period of performance set forth in this document.</w:t>
      </w:r>
    </w:p>
    <w:p w14:paraId="50117B4B" w14:textId="1AB159D7" w:rsidR="0048732F" w:rsidRPr="0048732F" w:rsidRDefault="0048732F" w:rsidP="0048732F">
      <w:pPr>
        <w:numPr>
          <w:ilvl w:val="1"/>
          <w:numId w:val="167"/>
        </w:numPr>
        <w:spacing w:after="0" w:line="240" w:lineRule="auto"/>
        <w:textAlignment w:val="baseline"/>
        <w:rPr>
          <w:rFonts w:ascii="Times New Roman" w:eastAsia="Times New Roman" w:hAnsi="Times New Roman" w:cs="Times New Roman"/>
          <w:color w:val="000000"/>
          <w:kern w:val="0"/>
          <w14:ligatures w14:val="none"/>
        </w:rPr>
      </w:pPr>
      <w:r w:rsidRPr="0048732F">
        <w:rPr>
          <w:rFonts w:ascii="Times New Roman" w:eastAsia="Times New Roman" w:hAnsi="Times New Roman" w:cs="Times New Roman"/>
          <w:color w:val="000000"/>
          <w:kern w:val="0"/>
          <w:u w:val="single"/>
          <w14:ligatures w14:val="none"/>
        </w:rPr>
        <w:t>Cash flow reconciliation</w:t>
      </w:r>
      <w:r w:rsidRPr="0048732F">
        <w:rPr>
          <w:rFonts w:ascii="Times New Roman" w:eastAsia="Times New Roman" w:hAnsi="Times New Roman" w:cs="Times New Roman"/>
          <w:color w:val="000000"/>
          <w:kern w:val="0"/>
          <w14:ligatures w14:val="none"/>
        </w:rPr>
        <w:t>: The Grantee agrees to provide UNM its advance / reimbursement reconciliation document that it provides to the EDA every 90 days. In this document UNM will be able to see how much of the EDA and TEF funds were spend down, what they were spent on, and what projected costs are over the next 90 days.</w:t>
      </w:r>
    </w:p>
    <w:p w14:paraId="54A61FB3" w14:textId="3F2F5A58" w:rsidR="002E4BEE" w:rsidRPr="002E4BEE" w:rsidRDefault="002E4BEE" w:rsidP="002E4BEE">
      <w:pPr>
        <w:spacing w:before="120" w:after="120" w:line="240" w:lineRule="auto"/>
        <w:rPr>
          <w:rFonts w:ascii="Times New Roman" w:eastAsia="Times New Roman" w:hAnsi="Times New Roman" w:cs="Times New Roman"/>
          <w:kern w:val="0"/>
          <w14:ligatures w14:val="none"/>
        </w:rPr>
      </w:pPr>
    </w:p>
    <w:p w14:paraId="60D4CEBA" w14:textId="19A05BF4" w:rsidR="002E4BEE" w:rsidRPr="002E4BEE" w:rsidRDefault="002E4BEE" w:rsidP="002E4BEE">
      <w:pPr>
        <w:numPr>
          <w:ilvl w:val="0"/>
          <w:numId w:val="184"/>
        </w:numPr>
        <w:spacing w:after="0" w:line="240" w:lineRule="auto"/>
        <w:jc w:val="both"/>
        <w:textAlignment w:val="baseline"/>
        <w:rPr>
          <w:rFonts w:ascii="Times New Roman" w:eastAsia="Times New Roman" w:hAnsi="Times New Roman" w:cs="Times New Roman"/>
          <w:b/>
          <w:bCs/>
          <w:color w:val="000000"/>
          <w:kern w:val="0"/>
          <w14:ligatures w14:val="none"/>
        </w:rPr>
      </w:pPr>
      <w:r w:rsidRPr="002E4BEE">
        <w:rPr>
          <w:rFonts w:ascii="Calibri" w:eastAsia="Times New Roman" w:hAnsi="Calibri" w:cs="Calibri"/>
          <w:b/>
          <w:bCs/>
          <w:color w:val="000000"/>
          <w:kern w:val="0"/>
          <w14:ligatures w14:val="none"/>
        </w:rPr>
        <w:t> </w:t>
      </w:r>
      <w:r w:rsidR="00A66AB0">
        <w:rPr>
          <w:rFonts w:ascii="Times New Roman" w:eastAsia="Times New Roman" w:hAnsi="Times New Roman" w:cs="Times New Roman"/>
          <w:b/>
          <w:bCs/>
          <w:color w:val="000000"/>
          <w:kern w:val="0"/>
          <w14:ligatures w14:val="none"/>
        </w:rPr>
        <w:t>PAYMENT</w:t>
      </w:r>
    </w:p>
    <w:p w14:paraId="2EFD1481" w14:textId="63A4E270" w:rsidR="002E4BEE" w:rsidRPr="002E4BEE" w:rsidRDefault="00A66AB0" w:rsidP="002E4BEE">
      <w:pPr>
        <w:numPr>
          <w:ilvl w:val="0"/>
          <w:numId w:val="191"/>
        </w:numPr>
        <w:spacing w:after="0" w:line="240" w:lineRule="auto"/>
        <w:jc w:val="both"/>
        <w:textAlignment w:val="baseline"/>
        <w:rPr>
          <w:rFonts w:ascii="Times New Roman" w:eastAsia="Times New Roman" w:hAnsi="Times New Roman" w:cs="Times New Roman"/>
          <w:color w:val="000000"/>
          <w:kern w:val="0"/>
          <w14:ligatures w14:val="none"/>
        </w:rPr>
      </w:pPr>
      <w:r w:rsidRPr="006E1A71">
        <w:rPr>
          <w:rFonts w:ascii="Times New Roman" w:eastAsia="Times New Roman" w:hAnsi="Times New Roman" w:cs="Times New Roman"/>
          <w:kern w:val="0"/>
          <w:u w:val="single"/>
          <w14:ligatures w14:val="none"/>
        </w:rPr>
        <w:t>UNM to Grantee</w:t>
      </w:r>
      <w:r w:rsidRPr="00A66AB0">
        <w:rPr>
          <w:rFonts w:ascii="Times New Roman" w:eastAsia="Times New Roman" w:hAnsi="Times New Roman" w:cs="Times New Roman"/>
          <w:b/>
          <w:bCs/>
          <w:kern w:val="0"/>
          <w14:ligatures w14:val="none"/>
        </w:rPr>
        <w:t>:</w:t>
      </w:r>
      <w:r>
        <w:rPr>
          <w:rFonts w:ascii="Times New Roman" w:eastAsia="Times New Roman" w:hAnsi="Times New Roman" w:cs="Times New Roman"/>
          <w:color w:val="FF0000"/>
          <w:kern w:val="0"/>
          <w14:ligatures w14:val="none"/>
        </w:rPr>
        <w:t xml:space="preserve"> </w:t>
      </w:r>
      <w:proofErr w:type="gramStart"/>
      <w:r w:rsidR="002664A5">
        <w:rPr>
          <w:rFonts w:ascii="Times New Roman" w:eastAsia="Times New Roman" w:hAnsi="Times New Roman" w:cs="Times New Roman"/>
          <w:color w:val="FF0000"/>
          <w:kern w:val="0"/>
          <w14:ligatures w14:val="none"/>
        </w:rPr>
        <w:t>12 month</w:t>
      </w:r>
      <w:proofErr w:type="gramEnd"/>
      <w:r w:rsidR="002664A5">
        <w:rPr>
          <w:rFonts w:ascii="Times New Roman" w:eastAsia="Times New Roman" w:hAnsi="Times New Roman" w:cs="Times New Roman"/>
          <w:color w:val="FF0000"/>
          <w:kern w:val="0"/>
          <w14:ligatures w14:val="none"/>
        </w:rPr>
        <w:t xml:space="preserve"> advance? </w:t>
      </w:r>
      <w:commentRangeStart w:id="3"/>
      <w:r w:rsidR="002664A5">
        <w:rPr>
          <w:rFonts w:ascii="Times New Roman" w:eastAsia="Times New Roman" w:hAnsi="Times New Roman" w:cs="Times New Roman"/>
          <w:color w:val="FF0000"/>
          <w:kern w:val="0"/>
          <w14:ligatures w14:val="none"/>
        </w:rPr>
        <w:t>OSP follow up</w:t>
      </w:r>
      <w:commentRangeEnd w:id="3"/>
      <w:r w:rsidR="002664A5">
        <w:rPr>
          <w:rStyle w:val="CommentReference"/>
        </w:rPr>
        <w:commentReference w:id="3"/>
      </w:r>
    </w:p>
    <w:p w14:paraId="3E0860A5" w14:textId="77777777" w:rsidR="002E4BEE" w:rsidRPr="002E4BEE" w:rsidRDefault="002E4BEE" w:rsidP="002E4BEE">
      <w:pPr>
        <w:spacing w:before="240" w:after="240" w:line="240" w:lineRule="auto"/>
        <w:rPr>
          <w:rFonts w:ascii="Times New Roman" w:eastAsia="Times New Roman" w:hAnsi="Times New Roman" w:cs="Times New Roman"/>
          <w:kern w:val="0"/>
          <w14:ligatures w14:val="none"/>
        </w:rPr>
      </w:pPr>
      <w:r w:rsidRPr="002E4BEE">
        <w:rPr>
          <w:rFonts w:ascii="Times New Roman" w:eastAsia="Times New Roman" w:hAnsi="Times New Roman" w:cs="Times New Roman"/>
          <w:b/>
          <w:bCs/>
          <w:color w:val="000000"/>
          <w:kern w:val="0"/>
          <w14:ligatures w14:val="none"/>
        </w:rPr>
        <w:t>13. ADDITIONAL TERMS &amp; CONDITIONS</w:t>
      </w:r>
    </w:p>
    <w:p w14:paraId="6270743A" w14:textId="54C21F96" w:rsidR="002E4BEE" w:rsidRPr="002E4BEE" w:rsidRDefault="002E4BEE" w:rsidP="002E4BEE">
      <w:pPr>
        <w:numPr>
          <w:ilvl w:val="0"/>
          <w:numId w:val="192"/>
        </w:numPr>
        <w:spacing w:before="240" w:after="0" w:line="240" w:lineRule="auto"/>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 xml:space="preserve">The Grantee should include </w:t>
      </w:r>
      <w:r w:rsidR="007464EB">
        <w:rPr>
          <w:rFonts w:ascii="Times New Roman" w:eastAsia="Times New Roman" w:hAnsi="Times New Roman" w:cs="Times New Roman"/>
          <w:color w:val="000000"/>
          <w:kern w:val="0"/>
          <w14:ligatures w14:val="none"/>
        </w:rPr>
        <w:t>UNM</w:t>
      </w:r>
      <w:r w:rsidRPr="002E4BEE">
        <w:rPr>
          <w:rFonts w:ascii="Times New Roman" w:eastAsia="Times New Roman" w:hAnsi="Times New Roman" w:cs="Times New Roman"/>
          <w:color w:val="000000"/>
          <w:kern w:val="0"/>
          <w14:ligatures w14:val="none"/>
        </w:rPr>
        <w:t>’s logo in marketing, promotions, communications, and any web content related to the Work as appropriate. </w:t>
      </w:r>
    </w:p>
    <w:p w14:paraId="0F27D08E" w14:textId="4E0C40C8" w:rsidR="002E4BEE" w:rsidRPr="002E4BEE" w:rsidRDefault="002E4BEE" w:rsidP="002E4BEE">
      <w:pPr>
        <w:numPr>
          <w:ilvl w:val="0"/>
          <w:numId w:val="193"/>
        </w:numPr>
        <w:spacing w:after="0" w:line="240" w:lineRule="auto"/>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 xml:space="preserve">The Grantee should work with </w:t>
      </w:r>
      <w:r w:rsidR="007464EB">
        <w:rPr>
          <w:rFonts w:ascii="Times New Roman" w:eastAsia="Times New Roman" w:hAnsi="Times New Roman" w:cs="Times New Roman"/>
          <w:color w:val="000000"/>
          <w:kern w:val="0"/>
          <w14:ligatures w14:val="none"/>
        </w:rPr>
        <w:t>UNM</w:t>
      </w:r>
      <w:r w:rsidRPr="002E4BEE">
        <w:rPr>
          <w:rFonts w:ascii="Times New Roman" w:eastAsia="Times New Roman" w:hAnsi="Times New Roman" w:cs="Times New Roman"/>
          <w:color w:val="000000"/>
          <w:kern w:val="0"/>
          <w14:ligatures w14:val="none"/>
        </w:rPr>
        <w:t xml:space="preserve"> when developing press releases as mutually agreed upon by both parties.</w:t>
      </w:r>
    </w:p>
    <w:p w14:paraId="40D396AD" w14:textId="2E937350" w:rsidR="002E4BEE" w:rsidRPr="007464EB" w:rsidRDefault="002E4BEE" w:rsidP="007464EB">
      <w:pPr>
        <w:numPr>
          <w:ilvl w:val="0"/>
          <w:numId w:val="195"/>
        </w:numPr>
        <w:spacing w:after="240" w:line="240" w:lineRule="auto"/>
        <w:textAlignment w:val="baseline"/>
        <w:rPr>
          <w:rFonts w:ascii="Times New Roman" w:eastAsia="Times New Roman" w:hAnsi="Times New Roman" w:cs="Times New Roman"/>
          <w:color w:val="000000"/>
          <w:kern w:val="0"/>
          <w14:ligatures w14:val="none"/>
        </w:rPr>
      </w:pPr>
      <w:r w:rsidRPr="002E4BEE">
        <w:rPr>
          <w:rFonts w:ascii="Times New Roman" w:eastAsia="Times New Roman" w:hAnsi="Times New Roman" w:cs="Times New Roman"/>
          <w:color w:val="000000"/>
          <w:kern w:val="0"/>
          <w14:ligatures w14:val="none"/>
        </w:rPr>
        <w:t xml:space="preserve">Written communications should include a statement indicating that the Tech Hub Work was supported through a grant awarded by </w:t>
      </w:r>
      <w:r w:rsidR="007464EB">
        <w:rPr>
          <w:rFonts w:ascii="Times New Roman" w:eastAsia="Times New Roman" w:hAnsi="Times New Roman" w:cs="Times New Roman"/>
          <w:color w:val="000000"/>
          <w:kern w:val="0"/>
          <w14:ligatures w14:val="none"/>
        </w:rPr>
        <w:t>New Mexico TEF funds</w:t>
      </w:r>
      <w:r w:rsidRPr="002E4BEE">
        <w:rPr>
          <w:rFonts w:ascii="Times New Roman" w:eastAsia="Times New Roman" w:hAnsi="Times New Roman" w:cs="Times New Roman"/>
          <w:color w:val="000000"/>
          <w:kern w:val="0"/>
          <w14:ligatures w14:val="none"/>
        </w:rPr>
        <w:t xml:space="preserve"> and the ED</w:t>
      </w:r>
      <w:r w:rsidR="006E1A71">
        <w:rPr>
          <w:rFonts w:ascii="Times New Roman" w:eastAsia="Times New Roman" w:hAnsi="Times New Roman" w:cs="Times New Roman"/>
          <w:color w:val="000000"/>
          <w:kern w:val="0"/>
          <w14:ligatures w14:val="none"/>
        </w:rPr>
        <w:t>A</w:t>
      </w:r>
      <w:r w:rsidRPr="002E4BEE">
        <w:rPr>
          <w:rFonts w:ascii="Times New Roman" w:eastAsia="Times New Roman" w:hAnsi="Times New Roman" w:cs="Times New Roman"/>
          <w:color w:val="000000"/>
          <w:kern w:val="0"/>
          <w14:ligatures w14:val="none"/>
        </w:rPr>
        <w:t>.  </w:t>
      </w:r>
    </w:p>
    <w:p w14:paraId="22496AD4" w14:textId="77777777" w:rsidR="00D74A04" w:rsidRDefault="00D74A04"/>
    <w:sectPr w:rsidR="00D74A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essi Olsen" w:date="2024-12-02T11:27:00Z" w:initials="JO">
    <w:p w14:paraId="75CD5235" w14:textId="77777777" w:rsidR="003E07F0" w:rsidRDefault="009B4DA8" w:rsidP="003E07F0">
      <w:pPr>
        <w:pStyle w:val="CommentText"/>
      </w:pPr>
      <w:r>
        <w:rPr>
          <w:rStyle w:val="CommentReference"/>
        </w:rPr>
        <w:annotationRef/>
      </w:r>
      <w:r w:rsidR="003E07F0">
        <w:t>INCLUDE team - check your notice of award to make sure these are the right dates</w:t>
      </w:r>
    </w:p>
  </w:comment>
  <w:comment w:id="1" w:author="Jessi Olsen" w:date="2024-12-13T17:52:00Z" w:initials="JO">
    <w:p w14:paraId="71696027" w14:textId="77777777" w:rsidR="003E07F0" w:rsidRDefault="003E07F0" w:rsidP="003E07F0">
      <w:pPr>
        <w:pStyle w:val="CommentText"/>
      </w:pPr>
      <w:r>
        <w:rPr>
          <w:rStyle w:val="CommentReference"/>
        </w:rPr>
        <w:annotationRef/>
      </w:r>
      <w:r>
        <w:t>INCLUDE team, I pulled this from the EDA award SOW. Please review and confirm if this is still accurate</w:t>
      </w:r>
    </w:p>
  </w:comment>
  <w:comment w:id="2" w:author="Jessi Olsen" w:date="2024-12-13T17:56:00Z" w:initials="JO">
    <w:p w14:paraId="6A748672" w14:textId="77777777" w:rsidR="008C2C7B" w:rsidRDefault="008C2C7B" w:rsidP="008C2C7B">
      <w:pPr>
        <w:pStyle w:val="CommentText"/>
      </w:pPr>
      <w:r>
        <w:rPr>
          <w:rStyle w:val="CommentReference"/>
        </w:rPr>
        <w:annotationRef/>
      </w:r>
      <w:r>
        <w:t>INCLUDE team - I assume you have the same EDA reporting requirements? These are the 3 things in our award terms and conditions, can you confirm this is something you are doing already and makes sense to be in this contract?</w:t>
      </w:r>
    </w:p>
  </w:comment>
  <w:comment w:id="3" w:author="Jessi Olsen" w:date="2024-12-02T11:20:00Z" w:initials="JO">
    <w:p w14:paraId="40EB9657" w14:textId="44B566E2" w:rsidR="002664A5" w:rsidRDefault="002664A5" w:rsidP="002664A5">
      <w:pPr>
        <w:pStyle w:val="CommentText"/>
      </w:pPr>
      <w:r>
        <w:rPr>
          <w:rStyle w:val="CommentReference"/>
        </w:rPr>
        <w:annotationRef/>
      </w:r>
      <w:r>
        <w:t>Follow up item for UNM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CD5235" w15:done="0"/>
  <w15:commentEx w15:paraId="71696027" w15:done="0"/>
  <w15:commentEx w15:paraId="6A748672" w15:done="0"/>
  <w15:commentEx w15:paraId="40EB96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D61E48" w16cex:dateUtc="2024-12-02T18:27:00Z"/>
  <w16cex:commentExtensible w16cex:durableId="411BCECF" w16cex:dateUtc="2024-12-14T00:52:00Z"/>
  <w16cex:commentExtensible w16cex:durableId="6E78A838" w16cex:dateUtc="2024-12-14T00:56:00Z"/>
  <w16cex:commentExtensible w16cex:durableId="127A9562" w16cex:dateUtc="2024-12-02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CD5235" w16cid:durableId="4ED61E48"/>
  <w16cid:commentId w16cid:paraId="71696027" w16cid:durableId="411BCECF"/>
  <w16cid:commentId w16cid:paraId="6A748672" w16cid:durableId="6E78A838"/>
  <w16cid:commentId w16cid:paraId="40EB9657" w16cid:durableId="127A95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88B"/>
    <w:multiLevelType w:val="multilevel"/>
    <w:tmpl w:val="4C0C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41B3"/>
    <w:multiLevelType w:val="multilevel"/>
    <w:tmpl w:val="45CC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42874"/>
    <w:multiLevelType w:val="multilevel"/>
    <w:tmpl w:val="6520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65628"/>
    <w:multiLevelType w:val="multilevel"/>
    <w:tmpl w:val="1CEE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D7C8C"/>
    <w:multiLevelType w:val="multilevel"/>
    <w:tmpl w:val="9E6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5223B"/>
    <w:multiLevelType w:val="multilevel"/>
    <w:tmpl w:val="E65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C4107"/>
    <w:multiLevelType w:val="multilevel"/>
    <w:tmpl w:val="F886E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9079C1"/>
    <w:multiLevelType w:val="multilevel"/>
    <w:tmpl w:val="5CA0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676C1"/>
    <w:multiLevelType w:val="multilevel"/>
    <w:tmpl w:val="3DA8E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C0245B"/>
    <w:multiLevelType w:val="multilevel"/>
    <w:tmpl w:val="D35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D2466"/>
    <w:multiLevelType w:val="multilevel"/>
    <w:tmpl w:val="347E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3151F"/>
    <w:multiLevelType w:val="multilevel"/>
    <w:tmpl w:val="EBBA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D68AA"/>
    <w:multiLevelType w:val="multilevel"/>
    <w:tmpl w:val="2C0A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C93B19"/>
    <w:multiLevelType w:val="multilevel"/>
    <w:tmpl w:val="C2A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E6FD3"/>
    <w:multiLevelType w:val="multilevel"/>
    <w:tmpl w:val="765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16F3C"/>
    <w:multiLevelType w:val="multilevel"/>
    <w:tmpl w:val="625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525BE"/>
    <w:multiLevelType w:val="multilevel"/>
    <w:tmpl w:val="5790BE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202FEB"/>
    <w:multiLevelType w:val="multilevel"/>
    <w:tmpl w:val="05CA5C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6A3A89"/>
    <w:multiLevelType w:val="multilevel"/>
    <w:tmpl w:val="B560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B4470A"/>
    <w:multiLevelType w:val="multilevel"/>
    <w:tmpl w:val="F782E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1A7371"/>
    <w:multiLevelType w:val="multilevel"/>
    <w:tmpl w:val="0658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E43313"/>
    <w:multiLevelType w:val="multilevel"/>
    <w:tmpl w:val="4322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FA771B"/>
    <w:multiLevelType w:val="multilevel"/>
    <w:tmpl w:val="47E23E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6D7609"/>
    <w:multiLevelType w:val="multilevel"/>
    <w:tmpl w:val="37C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D17646"/>
    <w:multiLevelType w:val="multilevel"/>
    <w:tmpl w:val="7BF0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743B7"/>
    <w:multiLevelType w:val="multilevel"/>
    <w:tmpl w:val="145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44C3E"/>
    <w:multiLevelType w:val="multilevel"/>
    <w:tmpl w:val="6F9666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67494E"/>
    <w:multiLevelType w:val="multilevel"/>
    <w:tmpl w:val="D76CC4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CF6FD5"/>
    <w:multiLevelType w:val="multilevel"/>
    <w:tmpl w:val="0F5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05534"/>
    <w:multiLevelType w:val="multilevel"/>
    <w:tmpl w:val="CA0C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E4711"/>
    <w:multiLevelType w:val="multilevel"/>
    <w:tmpl w:val="12BE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5C652A"/>
    <w:multiLevelType w:val="multilevel"/>
    <w:tmpl w:val="ACFA9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DC78EF"/>
    <w:multiLevelType w:val="multilevel"/>
    <w:tmpl w:val="8D0E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A82D13"/>
    <w:multiLevelType w:val="multilevel"/>
    <w:tmpl w:val="C658A9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795934"/>
    <w:multiLevelType w:val="multilevel"/>
    <w:tmpl w:val="F3E6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870358"/>
    <w:multiLevelType w:val="multilevel"/>
    <w:tmpl w:val="EAF459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5C4B8A"/>
    <w:multiLevelType w:val="multilevel"/>
    <w:tmpl w:val="5CC4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9D59BF"/>
    <w:multiLevelType w:val="multilevel"/>
    <w:tmpl w:val="6044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3E7A74"/>
    <w:multiLevelType w:val="multilevel"/>
    <w:tmpl w:val="EDF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921BE3"/>
    <w:multiLevelType w:val="multilevel"/>
    <w:tmpl w:val="259E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9B0494"/>
    <w:multiLevelType w:val="multilevel"/>
    <w:tmpl w:val="9D6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B302AE"/>
    <w:multiLevelType w:val="multilevel"/>
    <w:tmpl w:val="D7AC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2F696E"/>
    <w:multiLevelType w:val="multilevel"/>
    <w:tmpl w:val="B76E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2D0B00"/>
    <w:multiLevelType w:val="multilevel"/>
    <w:tmpl w:val="4DC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950097"/>
    <w:multiLevelType w:val="multilevel"/>
    <w:tmpl w:val="A36A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D12380"/>
    <w:multiLevelType w:val="multilevel"/>
    <w:tmpl w:val="427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FE3C2E"/>
    <w:multiLevelType w:val="multilevel"/>
    <w:tmpl w:val="F6B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092D81"/>
    <w:multiLevelType w:val="multilevel"/>
    <w:tmpl w:val="EFCC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CB41DF"/>
    <w:multiLevelType w:val="multilevel"/>
    <w:tmpl w:val="A75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40378B"/>
    <w:multiLevelType w:val="multilevel"/>
    <w:tmpl w:val="348C2B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794EEC"/>
    <w:multiLevelType w:val="multilevel"/>
    <w:tmpl w:val="08A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CE0FBA"/>
    <w:multiLevelType w:val="multilevel"/>
    <w:tmpl w:val="0E0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8A3035"/>
    <w:multiLevelType w:val="multilevel"/>
    <w:tmpl w:val="3D68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7A274A"/>
    <w:multiLevelType w:val="multilevel"/>
    <w:tmpl w:val="D592C8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A36548"/>
    <w:multiLevelType w:val="multilevel"/>
    <w:tmpl w:val="ACCE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237225"/>
    <w:multiLevelType w:val="multilevel"/>
    <w:tmpl w:val="840AFA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D50093"/>
    <w:multiLevelType w:val="multilevel"/>
    <w:tmpl w:val="50949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BD372B"/>
    <w:multiLevelType w:val="multilevel"/>
    <w:tmpl w:val="70FE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474B7F"/>
    <w:multiLevelType w:val="multilevel"/>
    <w:tmpl w:val="11C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6D4BA0"/>
    <w:multiLevelType w:val="multilevel"/>
    <w:tmpl w:val="0F42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F054EB"/>
    <w:multiLevelType w:val="multilevel"/>
    <w:tmpl w:val="F4C609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D24BC7"/>
    <w:multiLevelType w:val="multilevel"/>
    <w:tmpl w:val="B9D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E2160"/>
    <w:multiLevelType w:val="multilevel"/>
    <w:tmpl w:val="37B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1D6034"/>
    <w:multiLevelType w:val="multilevel"/>
    <w:tmpl w:val="F86E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29117E"/>
    <w:multiLevelType w:val="multilevel"/>
    <w:tmpl w:val="742638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2859CD"/>
    <w:multiLevelType w:val="multilevel"/>
    <w:tmpl w:val="952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140784"/>
    <w:multiLevelType w:val="multilevel"/>
    <w:tmpl w:val="12C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D8793B"/>
    <w:multiLevelType w:val="multilevel"/>
    <w:tmpl w:val="1EA035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E26D15"/>
    <w:multiLevelType w:val="multilevel"/>
    <w:tmpl w:val="37262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9D60F5"/>
    <w:multiLevelType w:val="multilevel"/>
    <w:tmpl w:val="D7F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0E75AA"/>
    <w:multiLevelType w:val="multilevel"/>
    <w:tmpl w:val="834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342E6B"/>
    <w:multiLevelType w:val="multilevel"/>
    <w:tmpl w:val="D6E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3A6378"/>
    <w:multiLevelType w:val="multilevel"/>
    <w:tmpl w:val="9066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481AD3"/>
    <w:multiLevelType w:val="multilevel"/>
    <w:tmpl w:val="A5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A22083"/>
    <w:multiLevelType w:val="multilevel"/>
    <w:tmpl w:val="D94CB0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C90936"/>
    <w:multiLevelType w:val="multilevel"/>
    <w:tmpl w:val="029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974A3B"/>
    <w:multiLevelType w:val="multilevel"/>
    <w:tmpl w:val="E70C4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C41988"/>
    <w:multiLevelType w:val="multilevel"/>
    <w:tmpl w:val="50CA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C6683F"/>
    <w:multiLevelType w:val="multilevel"/>
    <w:tmpl w:val="21B22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CF462D"/>
    <w:multiLevelType w:val="multilevel"/>
    <w:tmpl w:val="E424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8E0AA2"/>
    <w:multiLevelType w:val="multilevel"/>
    <w:tmpl w:val="2552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6C5D7B"/>
    <w:multiLevelType w:val="multilevel"/>
    <w:tmpl w:val="0492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2F2960"/>
    <w:multiLevelType w:val="multilevel"/>
    <w:tmpl w:val="E448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0D2492"/>
    <w:multiLevelType w:val="multilevel"/>
    <w:tmpl w:val="47E23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1B6C94"/>
    <w:multiLevelType w:val="multilevel"/>
    <w:tmpl w:val="80C8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581149"/>
    <w:multiLevelType w:val="multilevel"/>
    <w:tmpl w:val="C626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557890"/>
    <w:multiLevelType w:val="multilevel"/>
    <w:tmpl w:val="FBEA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A013C1"/>
    <w:multiLevelType w:val="multilevel"/>
    <w:tmpl w:val="20C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D57678"/>
    <w:multiLevelType w:val="multilevel"/>
    <w:tmpl w:val="3D66F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7C15DE"/>
    <w:multiLevelType w:val="multilevel"/>
    <w:tmpl w:val="10EA1C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17823">
    <w:abstractNumId w:val="18"/>
  </w:num>
  <w:num w:numId="2" w16cid:durableId="550120466">
    <w:abstractNumId w:val="19"/>
    <w:lvlOverride w:ilvl="0">
      <w:lvl w:ilvl="0">
        <w:numFmt w:val="decimal"/>
        <w:lvlText w:val="%1."/>
        <w:lvlJc w:val="left"/>
      </w:lvl>
    </w:lvlOverride>
  </w:num>
  <w:num w:numId="3" w16cid:durableId="816530264">
    <w:abstractNumId w:val="83"/>
    <w:lvlOverride w:ilvl="0">
      <w:lvl w:ilvl="0">
        <w:numFmt w:val="decimal"/>
        <w:lvlText w:val="%1."/>
        <w:lvlJc w:val="left"/>
      </w:lvl>
    </w:lvlOverride>
  </w:num>
  <w:num w:numId="4" w16cid:durableId="1207377895">
    <w:abstractNumId w:val="8"/>
    <w:lvlOverride w:ilvl="0">
      <w:lvl w:ilvl="0">
        <w:numFmt w:val="decimal"/>
        <w:lvlText w:val="%1."/>
        <w:lvlJc w:val="left"/>
      </w:lvl>
    </w:lvlOverride>
  </w:num>
  <w:num w:numId="5" w16cid:durableId="594364259">
    <w:abstractNumId w:val="52"/>
    <w:lvlOverride w:ilvl="0">
      <w:lvl w:ilvl="0">
        <w:numFmt w:val="upperLetter"/>
        <w:lvlText w:val="%1."/>
        <w:lvlJc w:val="left"/>
      </w:lvl>
    </w:lvlOverride>
  </w:num>
  <w:num w:numId="6" w16cid:durableId="1442919930">
    <w:abstractNumId w:val="67"/>
    <w:lvlOverride w:ilvl="0">
      <w:lvl w:ilvl="0">
        <w:numFmt w:val="decimal"/>
        <w:lvlText w:val="%1."/>
        <w:lvlJc w:val="left"/>
      </w:lvl>
    </w:lvlOverride>
  </w:num>
  <w:num w:numId="7" w16cid:durableId="1501235237">
    <w:abstractNumId w:val="17"/>
    <w:lvlOverride w:ilvl="0">
      <w:lvl w:ilvl="0">
        <w:numFmt w:val="decimal"/>
        <w:lvlText w:val="%1."/>
        <w:lvlJc w:val="left"/>
      </w:lvl>
    </w:lvlOverride>
  </w:num>
  <w:num w:numId="8" w16cid:durableId="60183523">
    <w:abstractNumId w:val="57"/>
    <w:lvlOverride w:ilvl="0">
      <w:lvl w:ilvl="0">
        <w:numFmt w:val="upperLetter"/>
        <w:lvlText w:val="%1."/>
        <w:lvlJc w:val="left"/>
      </w:lvl>
    </w:lvlOverride>
  </w:num>
  <w:num w:numId="9" w16cid:durableId="1148090416">
    <w:abstractNumId w:val="79"/>
    <w:lvlOverride w:ilvl="0">
      <w:lvl w:ilvl="0">
        <w:numFmt w:val="upperRoman"/>
        <w:lvlText w:val="%1."/>
        <w:lvlJc w:val="right"/>
      </w:lvl>
    </w:lvlOverride>
  </w:num>
  <w:num w:numId="10" w16cid:durableId="341784510">
    <w:abstractNumId w:val="79"/>
    <w:lvlOverride w:ilvl="0">
      <w:lvl w:ilvl="0">
        <w:numFmt w:val="upperRoman"/>
        <w:lvlText w:val="%1."/>
        <w:lvlJc w:val="right"/>
      </w:lvl>
    </w:lvlOverride>
  </w:num>
  <w:num w:numId="11" w16cid:durableId="369691700">
    <w:abstractNumId w:val="0"/>
  </w:num>
  <w:num w:numId="12" w16cid:durableId="1199780980">
    <w:abstractNumId w:val="73"/>
  </w:num>
  <w:num w:numId="13" w16cid:durableId="1898740242">
    <w:abstractNumId w:val="9"/>
  </w:num>
  <w:num w:numId="14" w16cid:durableId="651562476">
    <w:abstractNumId w:val="62"/>
  </w:num>
  <w:num w:numId="15" w16cid:durableId="840312953">
    <w:abstractNumId w:val="47"/>
  </w:num>
  <w:num w:numId="16" w16cid:durableId="297878789">
    <w:abstractNumId w:val="75"/>
  </w:num>
  <w:num w:numId="17" w16cid:durableId="1244878610">
    <w:abstractNumId w:val="88"/>
    <w:lvlOverride w:ilvl="0">
      <w:lvl w:ilvl="0">
        <w:numFmt w:val="decimal"/>
        <w:lvlText w:val="%1."/>
        <w:lvlJc w:val="left"/>
      </w:lvl>
    </w:lvlOverride>
  </w:num>
  <w:num w:numId="18" w16cid:durableId="2004626969">
    <w:abstractNumId w:val="39"/>
    <w:lvlOverride w:ilvl="0">
      <w:lvl w:ilvl="0">
        <w:numFmt w:val="upperLetter"/>
        <w:lvlText w:val="%1."/>
        <w:lvlJc w:val="left"/>
      </w:lvl>
    </w:lvlOverride>
  </w:num>
  <w:num w:numId="19" w16cid:durableId="1228495393">
    <w:abstractNumId w:val="39"/>
    <w:lvlOverride w:ilvl="0">
      <w:lvl w:ilvl="0">
        <w:numFmt w:val="upperLetter"/>
        <w:lvlText w:val="%1."/>
        <w:lvlJc w:val="left"/>
      </w:lvl>
    </w:lvlOverride>
  </w:num>
  <w:num w:numId="20" w16cid:durableId="1152336502">
    <w:abstractNumId w:val="39"/>
    <w:lvlOverride w:ilvl="0">
      <w:lvl w:ilvl="0">
        <w:numFmt w:val="upperLetter"/>
        <w:lvlText w:val="%1."/>
        <w:lvlJc w:val="left"/>
      </w:lvl>
    </w:lvlOverride>
  </w:num>
  <w:num w:numId="21" w16cid:durableId="1228878538">
    <w:abstractNumId w:val="39"/>
    <w:lvlOverride w:ilvl="0">
      <w:lvl w:ilvl="0">
        <w:numFmt w:val="upperLetter"/>
        <w:lvlText w:val="%1."/>
        <w:lvlJc w:val="left"/>
      </w:lvl>
    </w:lvlOverride>
  </w:num>
  <w:num w:numId="22" w16cid:durableId="359354012">
    <w:abstractNumId w:val="39"/>
    <w:lvlOverride w:ilvl="0">
      <w:lvl w:ilvl="0">
        <w:numFmt w:val="upperLetter"/>
        <w:lvlText w:val="%1."/>
        <w:lvlJc w:val="left"/>
      </w:lvl>
    </w:lvlOverride>
  </w:num>
  <w:num w:numId="23" w16cid:durableId="2112896768">
    <w:abstractNumId w:val="39"/>
    <w:lvlOverride w:ilvl="0">
      <w:lvl w:ilvl="0">
        <w:numFmt w:val="upperLetter"/>
        <w:lvlText w:val="%1."/>
        <w:lvlJc w:val="left"/>
      </w:lvl>
    </w:lvlOverride>
  </w:num>
  <w:num w:numId="24" w16cid:durableId="2111244298">
    <w:abstractNumId w:val="16"/>
    <w:lvlOverride w:ilvl="0">
      <w:lvl w:ilvl="0">
        <w:numFmt w:val="decimal"/>
        <w:lvlText w:val="%1."/>
        <w:lvlJc w:val="left"/>
      </w:lvl>
    </w:lvlOverride>
  </w:num>
  <w:num w:numId="25" w16cid:durableId="1603803936">
    <w:abstractNumId w:val="15"/>
    <w:lvlOverride w:ilvl="0">
      <w:lvl w:ilvl="0">
        <w:numFmt w:val="upperLetter"/>
        <w:lvlText w:val="%1."/>
        <w:lvlJc w:val="left"/>
      </w:lvl>
    </w:lvlOverride>
  </w:num>
  <w:num w:numId="26" w16cid:durableId="679509941">
    <w:abstractNumId w:val="15"/>
    <w:lvlOverride w:ilvl="0">
      <w:lvl w:ilvl="0">
        <w:numFmt w:val="upperLetter"/>
        <w:lvlText w:val="%1."/>
        <w:lvlJc w:val="left"/>
      </w:lvl>
    </w:lvlOverride>
  </w:num>
  <w:num w:numId="27" w16cid:durableId="333144121">
    <w:abstractNumId w:val="49"/>
    <w:lvlOverride w:ilvl="0">
      <w:lvl w:ilvl="0">
        <w:numFmt w:val="decimal"/>
        <w:lvlText w:val="%1."/>
        <w:lvlJc w:val="left"/>
      </w:lvl>
    </w:lvlOverride>
  </w:num>
  <w:num w:numId="28" w16cid:durableId="357776594">
    <w:abstractNumId w:val="81"/>
    <w:lvlOverride w:ilvl="0">
      <w:lvl w:ilvl="0">
        <w:numFmt w:val="upperLetter"/>
        <w:lvlText w:val="%1."/>
        <w:lvlJc w:val="left"/>
      </w:lvl>
    </w:lvlOverride>
  </w:num>
  <w:num w:numId="29" w16cid:durableId="638340745">
    <w:abstractNumId w:val="81"/>
    <w:lvlOverride w:ilvl="0">
      <w:lvl w:ilvl="0">
        <w:numFmt w:val="upperLetter"/>
        <w:lvlText w:val="%1."/>
        <w:lvlJc w:val="left"/>
      </w:lvl>
    </w:lvlOverride>
  </w:num>
  <w:num w:numId="30" w16cid:durableId="567304850">
    <w:abstractNumId w:val="81"/>
    <w:lvlOverride w:ilvl="0">
      <w:lvl w:ilvl="0">
        <w:numFmt w:val="upperLetter"/>
        <w:lvlText w:val="%1."/>
        <w:lvlJc w:val="left"/>
      </w:lvl>
    </w:lvlOverride>
  </w:num>
  <w:num w:numId="31" w16cid:durableId="728650611">
    <w:abstractNumId w:val="81"/>
    <w:lvlOverride w:ilvl="0">
      <w:lvl w:ilvl="0">
        <w:numFmt w:val="upperLetter"/>
        <w:lvlText w:val="%1."/>
        <w:lvlJc w:val="left"/>
      </w:lvl>
    </w:lvlOverride>
  </w:num>
  <w:num w:numId="32" w16cid:durableId="1551913671">
    <w:abstractNumId w:val="81"/>
    <w:lvlOverride w:ilvl="0">
      <w:lvl w:ilvl="0">
        <w:numFmt w:val="upperLetter"/>
        <w:lvlText w:val="%1."/>
        <w:lvlJc w:val="left"/>
      </w:lvl>
    </w:lvlOverride>
  </w:num>
  <w:num w:numId="33" w16cid:durableId="1526140852">
    <w:abstractNumId w:val="60"/>
    <w:lvlOverride w:ilvl="0">
      <w:lvl w:ilvl="0">
        <w:numFmt w:val="decimal"/>
        <w:lvlText w:val="%1."/>
        <w:lvlJc w:val="left"/>
      </w:lvl>
    </w:lvlOverride>
  </w:num>
  <w:num w:numId="34" w16cid:durableId="719130048">
    <w:abstractNumId w:val="31"/>
    <w:lvlOverride w:ilvl="0">
      <w:lvl w:ilvl="0">
        <w:numFmt w:val="upperLetter"/>
        <w:lvlText w:val="%1."/>
        <w:lvlJc w:val="left"/>
      </w:lvl>
    </w:lvlOverride>
  </w:num>
  <w:num w:numId="35" w16cid:durableId="1134182396">
    <w:abstractNumId w:val="31"/>
    <w:lvlOverride w:ilvl="0">
      <w:lvl w:ilvl="0">
        <w:numFmt w:val="upperLetter"/>
        <w:lvlText w:val="%1."/>
        <w:lvlJc w:val="left"/>
      </w:lvl>
    </w:lvlOverride>
  </w:num>
  <w:num w:numId="36" w16cid:durableId="780149757">
    <w:abstractNumId w:val="31"/>
    <w:lvlOverride w:ilvl="0">
      <w:lvl w:ilvl="0">
        <w:numFmt w:val="upperLetter"/>
        <w:lvlText w:val="%1."/>
        <w:lvlJc w:val="left"/>
      </w:lvl>
    </w:lvlOverride>
  </w:num>
  <w:num w:numId="37" w16cid:durableId="493299783">
    <w:abstractNumId w:val="31"/>
    <w:lvlOverride w:ilvl="0">
      <w:lvl w:ilvl="0">
        <w:numFmt w:val="upperLetter"/>
        <w:lvlText w:val="%1."/>
        <w:lvlJc w:val="left"/>
      </w:lvl>
    </w:lvlOverride>
  </w:num>
  <w:num w:numId="38" w16cid:durableId="1429543103">
    <w:abstractNumId w:val="31"/>
    <w:lvlOverride w:ilvl="0">
      <w:lvl w:ilvl="0">
        <w:numFmt w:val="upperLetter"/>
        <w:lvlText w:val="%1."/>
        <w:lvlJc w:val="left"/>
      </w:lvl>
    </w:lvlOverride>
  </w:num>
  <w:num w:numId="39" w16cid:durableId="321157383">
    <w:abstractNumId w:val="31"/>
    <w:lvlOverride w:ilvl="0">
      <w:lvl w:ilvl="0">
        <w:numFmt w:val="upperLetter"/>
        <w:lvlText w:val="%1."/>
        <w:lvlJc w:val="left"/>
      </w:lvl>
    </w:lvlOverride>
  </w:num>
  <w:num w:numId="40" w16cid:durableId="907424800">
    <w:abstractNumId w:val="31"/>
    <w:lvlOverride w:ilvl="0">
      <w:lvl w:ilvl="0">
        <w:numFmt w:val="upperLetter"/>
        <w:lvlText w:val="%1."/>
        <w:lvlJc w:val="left"/>
      </w:lvl>
    </w:lvlOverride>
  </w:num>
  <w:num w:numId="41" w16cid:durableId="1911379510">
    <w:abstractNumId w:val="31"/>
    <w:lvlOverride w:ilvl="1">
      <w:lvl w:ilvl="1">
        <w:numFmt w:val="lowerLetter"/>
        <w:lvlText w:val="%2."/>
        <w:lvlJc w:val="left"/>
      </w:lvl>
    </w:lvlOverride>
  </w:num>
  <w:num w:numId="42" w16cid:durableId="511532349">
    <w:abstractNumId w:val="31"/>
    <w:lvlOverride w:ilvl="1">
      <w:lvl w:ilvl="1">
        <w:numFmt w:val="lowerLetter"/>
        <w:lvlText w:val="%2."/>
        <w:lvlJc w:val="left"/>
      </w:lvl>
    </w:lvlOverride>
  </w:num>
  <w:num w:numId="43" w16cid:durableId="254099411">
    <w:abstractNumId w:val="31"/>
    <w:lvlOverride w:ilvl="1">
      <w:lvl w:ilvl="1">
        <w:numFmt w:val="lowerLetter"/>
        <w:lvlText w:val="%2."/>
        <w:lvlJc w:val="left"/>
      </w:lvl>
    </w:lvlOverride>
  </w:num>
  <w:num w:numId="44" w16cid:durableId="999237106">
    <w:abstractNumId w:val="31"/>
    <w:lvlOverride w:ilvl="1">
      <w:lvl w:ilvl="1">
        <w:numFmt w:val="lowerLetter"/>
        <w:lvlText w:val="%2."/>
        <w:lvlJc w:val="left"/>
      </w:lvl>
    </w:lvlOverride>
  </w:num>
  <w:num w:numId="45" w16cid:durableId="345596140">
    <w:abstractNumId w:val="31"/>
    <w:lvlOverride w:ilvl="1">
      <w:lvl w:ilvl="1">
        <w:numFmt w:val="lowerLetter"/>
        <w:lvlText w:val="%2."/>
        <w:lvlJc w:val="left"/>
      </w:lvl>
    </w:lvlOverride>
  </w:num>
  <w:num w:numId="46" w16cid:durableId="494296047">
    <w:abstractNumId w:val="31"/>
    <w:lvlOverride w:ilvl="1">
      <w:lvl w:ilvl="1">
        <w:numFmt w:val="lowerLetter"/>
        <w:lvlText w:val="%2."/>
        <w:lvlJc w:val="left"/>
      </w:lvl>
    </w:lvlOverride>
  </w:num>
  <w:num w:numId="47" w16cid:durableId="1269462683">
    <w:abstractNumId w:val="31"/>
    <w:lvlOverride w:ilvl="1">
      <w:lvl w:ilvl="1">
        <w:numFmt w:val="lowerLetter"/>
        <w:lvlText w:val="%2."/>
        <w:lvlJc w:val="left"/>
      </w:lvl>
    </w:lvlOverride>
  </w:num>
  <w:num w:numId="48" w16cid:durableId="1333487050">
    <w:abstractNumId w:val="31"/>
    <w:lvlOverride w:ilvl="1">
      <w:lvl w:ilvl="1">
        <w:numFmt w:val="lowerLetter"/>
        <w:lvlText w:val="%2."/>
        <w:lvlJc w:val="left"/>
      </w:lvl>
    </w:lvlOverride>
  </w:num>
  <w:num w:numId="49" w16cid:durableId="2075152630">
    <w:abstractNumId w:val="31"/>
    <w:lvlOverride w:ilvl="1">
      <w:lvl w:ilvl="1">
        <w:numFmt w:val="lowerLetter"/>
        <w:lvlText w:val="%2."/>
        <w:lvlJc w:val="left"/>
      </w:lvl>
    </w:lvlOverride>
  </w:num>
  <w:num w:numId="50" w16cid:durableId="1835802393">
    <w:abstractNumId w:val="31"/>
    <w:lvlOverride w:ilvl="1">
      <w:lvl w:ilvl="1">
        <w:numFmt w:val="lowerLetter"/>
        <w:lvlText w:val="%2."/>
        <w:lvlJc w:val="left"/>
      </w:lvl>
    </w:lvlOverride>
  </w:num>
  <w:num w:numId="51" w16cid:durableId="1013727315">
    <w:abstractNumId w:val="31"/>
    <w:lvlOverride w:ilvl="1">
      <w:lvl w:ilvl="1">
        <w:numFmt w:val="lowerLetter"/>
        <w:lvlText w:val="%2."/>
        <w:lvlJc w:val="left"/>
      </w:lvl>
    </w:lvlOverride>
  </w:num>
  <w:num w:numId="52" w16cid:durableId="1658727856">
    <w:abstractNumId w:val="31"/>
    <w:lvlOverride w:ilvl="1">
      <w:lvl w:ilvl="1">
        <w:numFmt w:val="lowerLetter"/>
        <w:lvlText w:val="%2."/>
        <w:lvlJc w:val="left"/>
      </w:lvl>
    </w:lvlOverride>
  </w:num>
  <w:num w:numId="53" w16cid:durableId="1309242360">
    <w:abstractNumId w:val="31"/>
    <w:lvlOverride w:ilvl="1">
      <w:lvl w:ilvl="1">
        <w:numFmt w:val="lowerLetter"/>
        <w:lvlText w:val="%2."/>
        <w:lvlJc w:val="left"/>
      </w:lvl>
    </w:lvlOverride>
  </w:num>
  <w:num w:numId="54" w16cid:durableId="1000503508">
    <w:abstractNumId w:val="31"/>
    <w:lvlOverride w:ilvl="1">
      <w:lvl w:ilvl="1">
        <w:numFmt w:val="lowerLetter"/>
        <w:lvlText w:val="%2."/>
        <w:lvlJc w:val="left"/>
      </w:lvl>
    </w:lvlOverride>
  </w:num>
  <w:num w:numId="55" w16cid:durableId="131412947">
    <w:abstractNumId w:val="31"/>
    <w:lvlOverride w:ilvl="1">
      <w:lvl w:ilvl="1">
        <w:numFmt w:val="lowerLetter"/>
        <w:lvlText w:val="%2."/>
        <w:lvlJc w:val="left"/>
      </w:lvl>
    </w:lvlOverride>
  </w:num>
  <w:num w:numId="56" w16cid:durableId="1115635403">
    <w:abstractNumId w:val="31"/>
    <w:lvlOverride w:ilvl="1">
      <w:lvl w:ilvl="1">
        <w:numFmt w:val="lowerLetter"/>
        <w:lvlText w:val="%2."/>
        <w:lvlJc w:val="left"/>
      </w:lvl>
    </w:lvlOverride>
  </w:num>
  <w:num w:numId="57" w16cid:durableId="1478910509">
    <w:abstractNumId w:val="31"/>
    <w:lvlOverride w:ilvl="1">
      <w:lvl w:ilvl="1">
        <w:numFmt w:val="lowerLetter"/>
        <w:lvlText w:val="%2."/>
        <w:lvlJc w:val="left"/>
      </w:lvl>
    </w:lvlOverride>
  </w:num>
  <w:num w:numId="58" w16cid:durableId="2014599592">
    <w:abstractNumId w:val="31"/>
    <w:lvlOverride w:ilvl="1">
      <w:lvl w:ilvl="1">
        <w:numFmt w:val="lowerLetter"/>
        <w:lvlText w:val="%2."/>
        <w:lvlJc w:val="left"/>
      </w:lvl>
    </w:lvlOverride>
  </w:num>
  <w:num w:numId="59" w16cid:durableId="1267426612">
    <w:abstractNumId w:val="31"/>
    <w:lvlOverride w:ilvl="1">
      <w:lvl w:ilvl="1">
        <w:numFmt w:val="lowerLetter"/>
        <w:lvlText w:val="%2."/>
        <w:lvlJc w:val="left"/>
      </w:lvl>
    </w:lvlOverride>
  </w:num>
  <w:num w:numId="60" w16cid:durableId="2092196431">
    <w:abstractNumId w:val="31"/>
    <w:lvlOverride w:ilvl="1">
      <w:lvl w:ilvl="1">
        <w:numFmt w:val="lowerLetter"/>
        <w:lvlText w:val="%2."/>
        <w:lvlJc w:val="left"/>
      </w:lvl>
    </w:lvlOverride>
  </w:num>
  <w:num w:numId="61" w16cid:durableId="858356281">
    <w:abstractNumId w:val="31"/>
    <w:lvlOverride w:ilvl="1">
      <w:lvl w:ilvl="1">
        <w:numFmt w:val="lowerLetter"/>
        <w:lvlText w:val="%2."/>
        <w:lvlJc w:val="left"/>
      </w:lvl>
    </w:lvlOverride>
  </w:num>
  <w:num w:numId="62" w16cid:durableId="130094897">
    <w:abstractNumId w:val="31"/>
    <w:lvlOverride w:ilvl="1">
      <w:lvl w:ilvl="1">
        <w:numFmt w:val="lowerLetter"/>
        <w:lvlText w:val="%2."/>
        <w:lvlJc w:val="left"/>
      </w:lvl>
    </w:lvlOverride>
  </w:num>
  <w:num w:numId="63" w16cid:durableId="2101640572">
    <w:abstractNumId w:val="89"/>
    <w:lvlOverride w:ilvl="0">
      <w:lvl w:ilvl="0">
        <w:numFmt w:val="decimal"/>
        <w:lvlText w:val="%1."/>
        <w:lvlJc w:val="left"/>
      </w:lvl>
    </w:lvlOverride>
  </w:num>
  <w:num w:numId="64" w16cid:durableId="1521579088">
    <w:abstractNumId w:val="85"/>
    <w:lvlOverride w:ilvl="0">
      <w:lvl w:ilvl="0">
        <w:numFmt w:val="upperLetter"/>
        <w:lvlText w:val="%1."/>
        <w:lvlJc w:val="left"/>
      </w:lvl>
    </w:lvlOverride>
  </w:num>
  <w:num w:numId="65" w16cid:durableId="1525366886">
    <w:abstractNumId w:val="85"/>
    <w:lvlOverride w:ilvl="0">
      <w:lvl w:ilvl="0">
        <w:numFmt w:val="upperLetter"/>
        <w:lvlText w:val="%1."/>
        <w:lvlJc w:val="left"/>
      </w:lvl>
    </w:lvlOverride>
  </w:num>
  <w:num w:numId="66" w16cid:durableId="1654870312">
    <w:abstractNumId w:val="85"/>
    <w:lvlOverride w:ilvl="0">
      <w:lvl w:ilvl="0">
        <w:numFmt w:val="upperLetter"/>
        <w:lvlText w:val="%1."/>
        <w:lvlJc w:val="left"/>
      </w:lvl>
    </w:lvlOverride>
  </w:num>
  <w:num w:numId="67" w16cid:durableId="460684575">
    <w:abstractNumId w:val="85"/>
    <w:lvlOverride w:ilvl="0">
      <w:lvl w:ilvl="0">
        <w:numFmt w:val="upperLetter"/>
        <w:lvlText w:val="%1."/>
        <w:lvlJc w:val="left"/>
      </w:lvl>
    </w:lvlOverride>
  </w:num>
  <w:num w:numId="68" w16cid:durableId="914627347">
    <w:abstractNumId w:val="85"/>
    <w:lvlOverride w:ilvl="0">
      <w:lvl w:ilvl="0">
        <w:numFmt w:val="upperLetter"/>
        <w:lvlText w:val="%1."/>
        <w:lvlJc w:val="left"/>
      </w:lvl>
    </w:lvlOverride>
  </w:num>
  <w:num w:numId="69" w16cid:durableId="982079919">
    <w:abstractNumId w:val="85"/>
    <w:lvlOverride w:ilvl="0">
      <w:lvl w:ilvl="0">
        <w:numFmt w:val="upperLetter"/>
        <w:lvlText w:val="%1."/>
        <w:lvlJc w:val="left"/>
      </w:lvl>
    </w:lvlOverride>
  </w:num>
  <w:num w:numId="70" w16cid:durableId="648284933">
    <w:abstractNumId w:val="59"/>
  </w:num>
  <w:num w:numId="71" w16cid:durableId="443498845">
    <w:abstractNumId w:val="86"/>
  </w:num>
  <w:num w:numId="72" w16cid:durableId="808938808">
    <w:abstractNumId w:val="58"/>
  </w:num>
  <w:num w:numId="73" w16cid:durableId="517501741">
    <w:abstractNumId w:val="63"/>
  </w:num>
  <w:num w:numId="74" w16cid:durableId="1370686995">
    <w:abstractNumId w:val="48"/>
  </w:num>
  <w:num w:numId="75" w16cid:durableId="226645922">
    <w:abstractNumId w:val="46"/>
  </w:num>
  <w:num w:numId="76" w16cid:durableId="70128328">
    <w:abstractNumId w:val="23"/>
  </w:num>
  <w:num w:numId="77" w16cid:durableId="1543134693">
    <w:abstractNumId w:val="44"/>
  </w:num>
  <w:num w:numId="78" w16cid:durableId="480581266">
    <w:abstractNumId w:val="65"/>
  </w:num>
  <w:num w:numId="79" w16cid:durableId="562764701">
    <w:abstractNumId w:val="5"/>
  </w:num>
  <w:num w:numId="80" w16cid:durableId="496845297">
    <w:abstractNumId w:val="21"/>
  </w:num>
  <w:num w:numId="81" w16cid:durableId="1002002424">
    <w:abstractNumId w:val="11"/>
  </w:num>
  <w:num w:numId="82" w16cid:durableId="13464670">
    <w:abstractNumId w:val="3"/>
  </w:num>
  <w:num w:numId="83" w16cid:durableId="460459843">
    <w:abstractNumId w:val="1"/>
  </w:num>
  <w:num w:numId="84" w16cid:durableId="878396638">
    <w:abstractNumId w:val="38"/>
  </w:num>
  <w:num w:numId="85" w16cid:durableId="1906329818">
    <w:abstractNumId w:val="24"/>
  </w:num>
  <w:num w:numId="86" w16cid:durableId="1449155025">
    <w:abstractNumId w:val="53"/>
    <w:lvlOverride w:ilvl="0">
      <w:lvl w:ilvl="0">
        <w:numFmt w:val="decimal"/>
        <w:lvlText w:val="%1."/>
        <w:lvlJc w:val="left"/>
      </w:lvl>
    </w:lvlOverride>
  </w:num>
  <w:num w:numId="87" w16cid:durableId="144510876">
    <w:abstractNumId w:val="77"/>
    <w:lvlOverride w:ilvl="0">
      <w:lvl w:ilvl="0">
        <w:numFmt w:val="upperLetter"/>
        <w:lvlText w:val="%1."/>
        <w:lvlJc w:val="left"/>
      </w:lvl>
    </w:lvlOverride>
  </w:num>
  <w:num w:numId="88" w16cid:durableId="2050838067">
    <w:abstractNumId w:val="77"/>
    <w:lvlOverride w:ilvl="0">
      <w:lvl w:ilvl="0">
        <w:numFmt w:val="upperLetter"/>
        <w:lvlText w:val="%1."/>
        <w:lvlJc w:val="left"/>
      </w:lvl>
    </w:lvlOverride>
  </w:num>
  <w:num w:numId="89" w16cid:durableId="1746607593">
    <w:abstractNumId w:val="77"/>
    <w:lvlOverride w:ilvl="0">
      <w:lvl w:ilvl="0">
        <w:numFmt w:val="upperLetter"/>
        <w:lvlText w:val="%1."/>
        <w:lvlJc w:val="left"/>
      </w:lvl>
    </w:lvlOverride>
  </w:num>
  <w:num w:numId="90" w16cid:durableId="866328693">
    <w:abstractNumId w:val="77"/>
    <w:lvlOverride w:ilvl="0">
      <w:lvl w:ilvl="0">
        <w:numFmt w:val="upperLetter"/>
        <w:lvlText w:val="%1."/>
        <w:lvlJc w:val="left"/>
      </w:lvl>
    </w:lvlOverride>
  </w:num>
  <w:num w:numId="91" w16cid:durableId="1164664896">
    <w:abstractNumId w:val="77"/>
    <w:lvlOverride w:ilvl="0">
      <w:lvl w:ilvl="0">
        <w:numFmt w:val="upperLetter"/>
        <w:lvlText w:val="%1."/>
        <w:lvlJc w:val="left"/>
      </w:lvl>
    </w:lvlOverride>
  </w:num>
  <w:num w:numId="92" w16cid:durableId="949164006">
    <w:abstractNumId w:val="77"/>
    <w:lvlOverride w:ilvl="0">
      <w:lvl w:ilvl="0">
        <w:numFmt w:val="upperLetter"/>
        <w:lvlText w:val="%1."/>
        <w:lvlJc w:val="left"/>
      </w:lvl>
    </w:lvlOverride>
  </w:num>
  <w:num w:numId="93" w16cid:durableId="2018460754">
    <w:abstractNumId w:val="77"/>
    <w:lvlOverride w:ilvl="0">
      <w:lvl w:ilvl="0">
        <w:numFmt w:val="upperLetter"/>
        <w:lvlText w:val="%1."/>
        <w:lvlJc w:val="left"/>
      </w:lvl>
    </w:lvlOverride>
  </w:num>
  <w:num w:numId="94" w16cid:durableId="19362439">
    <w:abstractNumId w:val="66"/>
    <w:lvlOverride w:ilvl="0">
      <w:lvl w:ilvl="0">
        <w:numFmt w:val="upperLetter"/>
        <w:lvlText w:val="%1."/>
        <w:lvlJc w:val="left"/>
      </w:lvl>
    </w:lvlOverride>
  </w:num>
  <w:num w:numId="95" w16cid:durableId="1669290779">
    <w:abstractNumId w:val="66"/>
    <w:lvlOverride w:ilvl="0">
      <w:lvl w:ilvl="0">
        <w:numFmt w:val="upperLetter"/>
        <w:lvlText w:val="%1."/>
        <w:lvlJc w:val="left"/>
      </w:lvl>
    </w:lvlOverride>
  </w:num>
  <w:num w:numId="96" w16cid:durableId="745299146">
    <w:abstractNumId w:val="66"/>
    <w:lvlOverride w:ilvl="0">
      <w:lvl w:ilvl="0">
        <w:numFmt w:val="upperLetter"/>
        <w:lvlText w:val="%1."/>
        <w:lvlJc w:val="left"/>
      </w:lvl>
    </w:lvlOverride>
  </w:num>
  <w:num w:numId="97" w16cid:durableId="1931965265">
    <w:abstractNumId w:val="66"/>
    <w:lvlOverride w:ilvl="0">
      <w:lvl w:ilvl="0">
        <w:numFmt w:val="upperLetter"/>
        <w:lvlText w:val="%1."/>
        <w:lvlJc w:val="left"/>
      </w:lvl>
    </w:lvlOverride>
  </w:num>
  <w:num w:numId="98" w16cid:durableId="2097626407">
    <w:abstractNumId w:val="36"/>
    <w:lvlOverride w:ilvl="0">
      <w:lvl w:ilvl="0">
        <w:numFmt w:val="upperLetter"/>
        <w:lvlText w:val="%1."/>
        <w:lvlJc w:val="left"/>
      </w:lvl>
    </w:lvlOverride>
  </w:num>
  <w:num w:numId="99" w16cid:durableId="1068764867">
    <w:abstractNumId w:val="80"/>
  </w:num>
  <w:num w:numId="100" w16cid:durableId="162166305">
    <w:abstractNumId w:val="78"/>
    <w:lvlOverride w:ilvl="0">
      <w:lvl w:ilvl="0">
        <w:numFmt w:val="decimal"/>
        <w:lvlText w:val="%1."/>
        <w:lvlJc w:val="left"/>
      </w:lvl>
    </w:lvlOverride>
  </w:num>
  <w:num w:numId="101" w16cid:durableId="1630352580">
    <w:abstractNumId w:val="68"/>
    <w:lvlOverride w:ilvl="0">
      <w:lvl w:ilvl="0">
        <w:numFmt w:val="decimal"/>
        <w:lvlText w:val="%1."/>
        <w:lvlJc w:val="left"/>
      </w:lvl>
    </w:lvlOverride>
  </w:num>
  <w:num w:numId="102" w16cid:durableId="2135782655">
    <w:abstractNumId w:val="64"/>
    <w:lvlOverride w:ilvl="0">
      <w:lvl w:ilvl="0">
        <w:numFmt w:val="decimal"/>
        <w:lvlText w:val="%1."/>
        <w:lvlJc w:val="left"/>
      </w:lvl>
    </w:lvlOverride>
  </w:num>
  <w:num w:numId="103" w16cid:durableId="851722244">
    <w:abstractNumId w:val="29"/>
    <w:lvlOverride w:ilvl="0">
      <w:lvl w:ilvl="0">
        <w:numFmt w:val="upperLetter"/>
        <w:lvlText w:val="%1."/>
        <w:lvlJc w:val="left"/>
      </w:lvl>
    </w:lvlOverride>
  </w:num>
  <w:num w:numId="104" w16cid:durableId="401758397">
    <w:abstractNumId w:val="6"/>
    <w:lvlOverride w:ilvl="0">
      <w:lvl w:ilvl="0">
        <w:numFmt w:val="decimal"/>
        <w:lvlText w:val="%1."/>
        <w:lvlJc w:val="left"/>
      </w:lvl>
    </w:lvlOverride>
  </w:num>
  <w:num w:numId="105" w16cid:durableId="1286932683">
    <w:abstractNumId w:val="22"/>
    <w:lvlOverride w:ilvl="0">
      <w:lvl w:ilvl="0">
        <w:numFmt w:val="decimal"/>
        <w:lvlText w:val="%1."/>
        <w:lvlJc w:val="left"/>
      </w:lvl>
    </w:lvlOverride>
  </w:num>
  <w:num w:numId="106" w16cid:durableId="524900954">
    <w:abstractNumId w:val="34"/>
    <w:lvlOverride w:ilvl="0">
      <w:lvl w:ilvl="0">
        <w:numFmt w:val="upperLetter"/>
        <w:lvlText w:val="%1."/>
        <w:lvlJc w:val="left"/>
      </w:lvl>
    </w:lvlOverride>
  </w:num>
  <w:num w:numId="107" w16cid:durableId="367025925">
    <w:abstractNumId w:val="41"/>
    <w:lvlOverride w:ilvl="0">
      <w:lvl w:ilvl="0">
        <w:numFmt w:val="upperRoman"/>
        <w:lvlText w:val="%1."/>
        <w:lvlJc w:val="right"/>
      </w:lvl>
    </w:lvlOverride>
  </w:num>
  <w:num w:numId="108" w16cid:durableId="1643923926">
    <w:abstractNumId w:val="41"/>
    <w:lvlOverride w:ilvl="0">
      <w:lvl w:ilvl="0">
        <w:numFmt w:val="upperRoman"/>
        <w:lvlText w:val="%1."/>
        <w:lvlJc w:val="right"/>
      </w:lvl>
    </w:lvlOverride>
  </w:num>
  <w:num w:numId="109" w16cid:durableId="1794446156">
    <w:abstractNumId w:val="84"/>
  </w:num>
  <w:num w:numId="110" w16cid:durableId="103229623">
    <w:abstractNumId w:val="14"/>
  </w:num>
  <w:num w:numId="111" w16cid:durableId="1227498298">
    <w:abstractNumId w:val="45"/>
  </w:num>
  <w:num w:numId="112" w16cid:durableId="1313873533">
    <w:abstractNumId w:val="32"/>
  </w:num>
  <w:num w:numId="113" w16cid:durableId="690499329">
    <w:abstractNumId w:val="50"/>
  </w:num>
  <w:num w:numId="114" w16cid:durableId="2089763314">
    <w:abstractNumId w:val="4"/>
  </w:num>
  <w:num w:numId="115" w16cid:durableId="115411064">
    <w:abstractNumId w:val="27"/>
    <w:lvlOverride w:ilvl="0">
      <w:lvl w:ilvl="0">
        <w:numFmt w:val="decimal"/>
        <w:lvlText w:val="%1."/>
        <w:lvlJc w:val="left"/>
      </w:lvl>
    </w:lvlOverride>
  </w:num>
  <w:num w:numId="116" w16cid:durableId="1519659373">
    <w:abstractNumId w:val="54"/>
    <w:lvlOverride w:ilvl="0">
      <w:lvl w:ilvl="0">
        <w:numFmt w:val="upperLetter"/>
        <w:lvlText w:val="%1."/>
        <w:lvlJc w:val="left"/>
      </w:lvl>
    </w:lvlOverride>
  </w:num>
  <w:num w:numId="117" w16cid:durableId="204946128">
    <w:abstractNumId w:val="54"/>
    <w:lvlOverride w:ilvl="0">
      <w:lvl w:ilvl="0">
        <w:numFmt w:val="upperLetter"/>
        <w:lvlText w:val="%1."/>
        <w:lvlJc w:val="left"/>
      </w:lvl>
    </w:lvlOverride>
  </w:num>
  <w:num w:numId="118" w16cid:durableId="1070274596">
    <w:abstractNumId w:val="54"/>
    <w:lvlOverride w:ilvl="0">
      <w:lvl w:ilvl="0">
        <w:numFmt w:val="upperLetter"/>
        <w:lvlText w:val="%1."/>
        <w:lvlJc w:val="left"/>
      </w:lvl>
    </w:lvlOverride>
  </w:num>
  <w:num w:numId="119" w16cid:durableId="1824077449">
    <w:abstractNumId w:val="54"/>
    <w:lvlOverride w:ilvl="0">
      <w:lvl w:ilvl="0">
        <w:numFmt w:val="upperLetter"/>
        <w:lvlText w:val="%1."/>
        <w:lvlJc w:val="left"/>
      </w:lvl>
    </w:lvlOverride>
  </w:num>
  <w:num w:numId="120" w16cid:durableId="1804956513">
    <w:abstractNumId w:val="54"/>
    <w:lvlOverride w:ilvl="0">
      <w:lvl w:ilvl="0">
        <w:numFmt w:val="upperLetter"/>
        <w:lvlText w:val="%1."/>
        <w:lvlJc w:val="left"/>
      </w:lvl>
    </w:lvlOverride>
  </w:num>
  <w:num w:numId="121" w16cid:durableId="1959750696">
    <w:abstractNumId w:val="54"/>
    <w:lvlOverride w:ilvl="0">
      <w:lvl w:ilvl="0">
        <w:numFmt w:val="upperLetter"/>
        <w:lvlText w:val="%1."/>
        <w:lvlJc w:val="left"/>
      </w:lvl>
    </w:lvlOverride>
  </w:num>
  <w:num w:numId="122" w16cid:durableId="2092579211">
    <w:abstractNumId w:val="55"/>
    <w:lvlOverride w:ilvl="0">
      <w:lvl w:ilvl="0">
        <w:numFmt w:val="decimal"/>
        <w:lvlText w:val="%1."/>
        <w:lvlJc w:val="left"/>
      </w:lvl>
    </w:lvlOverride>
  </w:num>
  <w:num w:numId="123" w16cid:durableId="761414523">
    <w:abstractNumId w:val="82"/>
    <w:lvlOverride w:ilvl="0">
      <w:lvl w:ilvl="0">
        <w:numFmt w:val="upperLetter"/>
        <w:lvlText w:val="%1."/>
        <w:lvlJc w:val="left"/>
      </w:lvl>
    </w:lvlOverride>
  </w:num>
  <w:num w:numId="124" w16cid:durableId="47844667">
    <w:abstractNumId w:val="82"/>
    <w:lvlOverride w:ilvl="0">
      <w:lvl w:ilvl="0">
        <w:numFmt w:val="upperLetter"/>
        <w:lvlText w:val="%1."/>
        <w:lvlJc w:val="left"/>
      </w:lvl>
    </w:lvlOverride>
  </w:num>
  <w:num w:numId="125" w16cid:durableId="1671132945">
    <w:abstractNumId w:val="35"/>
    <w:lvlOverride w:ilvl="0">
      <w:lvl w:ilvl="0">
        <w:numFmt w:val="decimal"/>
        <w:lvlText w:val="%1."/>
        <w:lvlJc w:val="left"/>
      </w:lvl>
    </w:lvlOverride>
  </w:num>
  <w:num w:numId="126" w16cid:durableId="844710262">
    <w:abstractNumId w:val="12"/>
    <w:lvlOverride w:ilvl="0">
      <w:lvl w:ilvl="0">
        <w:numFmt w:val="upperLetter"/>
        <w:lvlText w:val="%1."/>
        <w:lvlJc w:val="left"/>
      </w:lvl>
    </w:lvlOverride>
  </w:num>
  <w:num w:numId="127" w16cid:durableId="1683168102">
    <w:abstractNumId w:val="12"/>
    <w:lvlOverride w:ilvl="0">
      <w:lvl w:ilvl="0">
        <w:numFmt w:val="upperLetter"/>
        <w:lvlText w:val="%1."/>
        <w:lvlJc w:val="left"/>
      </w:lvl>
    </w:lvlOverride>
  </w:num>
  <w:num w:numId="128" w16cid:durableId="897474533">
    <w:abstractNumId w:val="12"/>
    <w:lvlOverride w:ilvl="0">
      <w:lvl w:ilvl="0">
        <w:numFmt w:val="upperLetter"/>
        <w:lvlText w:val="%1."/>
        <w:lvlJc w:val="left"/>
      </w:lvl>
    </w:lvlOverride>
  </w:num>
  <w:num w:numId="129" w16cid:durableId="2023123092">
    <w:abstractNumId w:val="12"/>
    <w:lvlOverride w:ilvl="0">
      <w:lvl w:ilvl="0">
        <w:numFmt w:val="upperLetter"/>
        <w:lvlText w:val="%1."/>
        <w:lvlJc w:val="left"/>
      </w:lvl>
    </w:lvlOverride>
  </w:num>
  <w:num w:numId="130" w16cid:durableId="1433747113">
    <w:abstractNumId w:val="12"/>
    <w:lvlOverride w:ilvl="0">
      <w:lvl w:ilvl="0">
        <w:numFmt w:val="upperLetter"/>
        <w:lvlText w:val="%1."/>
        <w:lvlJc w:val="left"/>
      </w:lvl>
    </w:lvlOverride>
  </w:num>
  <w:num w:numId="131" w16cid:durableId="199629826">
    <w:abstractNumId w:val="74"/>
    <w:lvlOverride w:ilvl="0">
      <w:lvl w:ilvl="0">
        <w:numFmt w:val="decimal"/>
        <w:lvlText w:val="%1."/>
        <w:lvlJc w:val="left"/>
      </w:lvl>
    </w:lvlOverride>
  </w:num>
  <w:num w:numId="132" w16cid:durableId="834031864">
    <w:abstractNumId w:val="76"/>
    <w:lvlOverride w:ilvl="0">
      <w:lvl w:ilvl="0">
        <w:numFmt w:val="upperLetter"/>
        <w:lvlText w:val="%1."/>
        <w:lvlJc w:val="left"/>
      </w:lvl>
    </w:lvlOverride>
  </w:num>
  <w:num w:numId="133" w16cid:durableId="1287201247">
    <w:abstractNumId w:val="76"/>
    <w:lvlOverride w:ilvl="0">
      <w:lvl w:ilvl="0">
        <w:numFmt w:val="upperLetter"/>
        <w:lvlText w:val="%1."/>
        <w:lvlJc w:val="left"/>
      </w:lvl>
    </w:lvlOverride>
  </w:num>
  <w:num w:numId="134" w16cid:durableId="775249274">
    <w:abstractNumId w:val="76"/>
    <w:lvlOverride w:ilvl="0">
      <w:lvl w:ilvl="0">
        <w:numFmt w:val="upperLetter"/>
        <w:lvlText w:val="%1."/>
        <w:lvlJc w:val="left"/>
      </w:lvl>
    </w:lvlOverride>
  </w:num>
  <w:num w:numId="135" w16cid:durableId="247661316">
    <w:abstractNumId w:val="76"/>
    <w:lvlOverride w:ilvl="0">
      <w:lvl w:ilvl="0">
        <w:numFmt w:val="upperLetter"/>
        <w:lvlText w:val="%1."/>
        <w:lvlJc w:val="left"/>
      </w:lvl>
    </w:lvlOverride>
  </w:num>
  <w:num w:numId="136" w16cid:durableId="14162342">
    <w:abstractNumId w:val="76"/>
    <w:lvlOverride w:ilvl="0">
      <w:lvl w:ilvl="0">
        <w:numFmt w:val="upperLetter"/>
        <w:lvlText w:val="%1."/>
        <w:lvlJc w:val="left"/>
      </w:lvl>
    </w:lvlOverride>
  </w:num>
  <w:num w:numId="137" w16cid:durableId="1651400155">
    <w:abstractNumId w:val="76"/>
    <w:lvlOverride w:ilvl="0">
      <w:lvl w:ilvl="0">
        <w:numFmt w:val="upperLetter"/>
        <w:lvlText w:val="%1."/>
        <w:lvlJc w:val="left"/>
      </w:lvl>
    </w:lvlOverride>
  </w:num>
  <w:num w:numId="138" w16cid:durableId="1204556475">
    <w:abstractNumId w:val="76"/>
    <w:lvlOverride w:ilvl="0">
      <w:lvl w:ilvl="0">
        <w:numFmt w:val="upperLetter"/>
        <w:lvlText w:val="%1."/>
        <w:lvlJc w:val="left"/>
      </w:lvl>
    </w:lvlOverride>
  </w:num>
  <w:num w:numId="139" w16cid:durableId="1250234854">
    <w:abstractNumId w:val="76"/>
    <w:lvlOverride w:ilvl="1">
      <w:lvl w:ilvl="1">
        <w:numFmt w:val="lowerLetter"/>
        <w:lvlText w:val="%2."/>
        <w:lvlJc w:val="left"/>
      </w:lvl>
    </w:lvlOverride>
  </w:num>
  <w:num w:numId="140" w16cid:durableId="143935767">
    <w:abstractNumId w:val="76"/>
    <w:lvlOverride w:ilvl="1">
      <w:lvl w:ilvl="1">
        <w:numFmt w:val="lowerLetter"/>
        <w:lvlText w:val="%2."/>
        <w:lvlJc w:val="left"/>
      </w:lvl>
    </w:lvlOverride>
  </w:num>
  <w:num w:numId="141" w16cid:durableId="704982541">
    <w:abstractNumId w:val="76"/>
    <w:lvlOverride w:ilvl="1">
      <w:lvl w:ilvl="1">
        <w:numFmt w:val="lowerLetter"/>
        <w:lvlText w:val="%2."/>
        <w:lvlJc w:val="left"/>
      </w:lvl>
    </w:lvlOverride>
  </w:num>
  <w:num w:numId="142" w16cid:durableId="2146894458">
    <w:abstractNumId w:val="76"/>
    <w:lvlOverride w:ilvl="1">
      <w:lvl w:ilvl="1">
        <w:numFmt w:val="lowerLetter"/>
        <w:lvlText w:val="%2."/>
        <w:lvlJc w:val="left"/>
      </w:lvl>
    </w:lvlOverride>
  </w:num>
  <w:num w:numId="143" w16cid:durableId="569734289">
    <w:abstractNumId w:val="76"/>
    <w:lvlOverride w:ilvl="1">
      <w:lvl w:ilvl="1">
        <w:numFmt w:val="lowerLetter"/>
        <w:lvlText w:val="%2."/>
        <w:lvlJc w:val="left"/>
      </w:lvl>
    </w:lvlOverride>
  </w:num>
  <w:num w:numId="144" w16cid:durableId="782387124">
    <w:abstractNumId w:val="76"/>
    <w:lvlOverride w:ilvl="1">
      <w:lvl w:ilvl="1">
        <w:numFmt w:val="lowerLetter"/>
        <w:lvlText w:val="%2."/>
        <w:lvlJc w:val="left"/>
      </w:lvl>
    </w:lvlOverride>
  </w:num>
  <w:num w:numId="145" w16cid:durableId="1736733101">
    <w:abstractNumId w:val="76"/>
    <w:lvlOverride w:ilvl="1">
      <w:lvl w:ilvl="1">
        <w:numFmt w:val="lowerLetter"/>
        <w:lvlText w:val="%2."/>
        <w:lvlJc w:val="left"/>
      </w:lvl>
    </w:lvlOverride>
  </w:num>
  <w:num w:numId="146" w16cid:durableId="1773667090">
    <w:abstractNumId w:val="76"/>
    <w:lvlOverride w:ilvl="1">
      <w:lvl w:ilvl="1">
        <w:numFmt w:val="lowerLetter"/>
        <w:lvlText w:val="%2."/>
        <w:lvlJc w:val="left"/>
      </w:lvl>
    </w:lvlOverride>
  </w:num>
  <w:num w:numId="147" w16cid:durableId="1093893115">
    <w:abstractNumId w:val="76"/>
    <w:lvlOverride w:ilvl="1">
      <w:lvl w:ilvl="1">
        <w:numFmt w:val="lowerLetter"/>
        <w:lvlText w:val="%2."/>
        <w:lvlJc w:val="left"/>
      </w:lvl>
    </w:lvlOverride>
  </w:num>
  <w:num w:numId="148" w16cid:durableId="1007823768">
    <w:abstractNumId w:val="76"/>
    <w:lvlOverride w:ilvl="1">
      <w:lvl w:ilvl="1">
        <w:numFmt w:val="lowerLetter"/>
        <w:lvlText w:val="%2."/>
        <w:lvlJc w:val="left"/>
      </w:lvl>
    </w:lvlOverride>
  </w:num>
  <w:num w:numId="149" w16cid:durableId="155802059">
    <w:abstractNumId w:val="76"/>
    <w:lvlOverride w:ilvl="1">
      <w:lvl w:ilvl="1">
        <w:numFmt w:val="lowerLetter"/>
        <w:lvlText w:val="%2."/>
        <w:lvlJc w:val="left"/>
      </w:lvl>
    </w:lvlOverride>
  </w:num>
  <w:num w:numId="150" w16cid:durableId="1945916009">
    <w:abstractNumId w:val="76"/>
    <w:lvlOverride w:ilvl="1">
      <w:lvl w:ilvl="1">
        <w:numFmt w:val="lowerLetter"/>
        <w:lvlText w:val="%2."/>
        <w:lvlJc w:val="left"/>
      </w:lvl>
    </w:lvlOverride>
  </w:num>
  <w:num w:numId="151" w16cid:durableId="402224134">
    <w:abstractNumId w:val="76"/>
    <w:lvlOverride w:ilvl="1">
      <w:lvl w:ilvl="1">
        <w:numFmt w:val="lowerLetter"/>
        <w:lvlText w:val="%2."/>
        <w:lvlJc w:val="left"/>
      </w:lvl>
    </w:lvlOverride>
  </w:num>
  <w:num w:numId="152" w16cid:durableId="708991082">
    <w:abstractNumId w:val="76"/>
    <w:lvlOverride w:ilvl="1">
      <w:lvl w:ilvl="1">
        <w:numFmt w:val="lowerLetter"/>
        <w:lvlText w:val="%2."/>
        <w:lvlJc w:val="left"/>
      </w:lvl>
    </w:lvlOverride>
  </w:num>
  <w:num w:numId="153" w16cid:durableId="1120339701">
    <w:abstractNumId w:val="76"/>
    <w:lvlOverride w:ilvl="1">
      <w:lvl w:ilvl="1">
        <w:numFmt w:val="lowerLetter"/>
        <w:lvlText w:val="%2."/>
        <w:lvlJc w:val="left"/>
      </w:lvl>
    </w:lvlOverride>
  </w:num>
  <w:num w:numId="154" w16cid:durableId="1346397853">
    <w:abstractNumId w:val="76"/>
    <w:lvlOverride w:ilvl="1">
      <w:lvl w:ilvl="1">
        <w:numFmt w:val="lowerLetter"/>
        <w:lvlText w:val="%2."/>
        <w:lvlJc w:val="left"/>
      </w:lvl>
    </w:lvlOverride>
  </w:num>
  <w:num w:numId="155" w16cid:durableId="2033191179">
    <w:abstractNumId w:val="76"/>
    <w:lvlOverride w:ilvl="1">
      <w:lvl w:ilvl="1">
        <w:numFmt w:val="lowerLetter"/>
        <w:lvlText w:val="%2."/>
        <w:lvlJc w:val="left"/>
      </w:lvl>
    </w:lvlOverride>
  </w:num>
  <w:num w:numId="156" w16cid:durableId="2035643429">
    <w:abstractNumId w:val="76"/>
    <w:lvlOverride w:ilvl="1">
      <w:lvl w:ilvl="1">
        <w:numFmt w:val="lowerLetter"/>
        <w:lvlText w:val="%2."/>
        <w:lvlJc w:val="left"/>
      </w:lvl>
    </w:lvlOverride>
  </w:num>
  <w:num w:numId="157" w16cid:durableId="598417581">
    <w:abstractNumId w:val="76"/>
    <w:lvlOverride w:ilvl="1">
      <w:lvl w:ilvl="1">
        <w:numFmt w:val="lowerLetter"/>
        <w:lvlText w:val="%2."/>
        <w:lvlJc w:val="left"/>
      </w:lvl>
    </w:lvlOverride>
  </w:num>
  <w:num w:numId="158" w16cid:durableId="489440547">
    <w:abstractNumId w:val="76"/>
    <w:lvlOverride w:ilvl="1">
      <w:lvl w:ilvl="1">
        <w:numFmt w:val="lowerLetter"/>
        <w:lvlText w:val="%2."/>
        <w:lvlJc w:val="left"/>
      </w:lvl>
    </w:lvlOverride>
  </w:num>
  <w:num w:numId="159" w16cid:durableId="2009211307">
    <w:abstractNumId w:val="76"/>
    <w:lvlOverride w:ilvl="1">
      <w:lvl w:ilvl="1">
        <w:numFmt w:val="lowerLetter"/>
        <w:lvlText w:val="%2."/>
        <w:lvlJc w:val="left"/>
      </w:lvl>
    </w:lvlOverride>
  </w:num>
  <w:num w:numId="160" w16cid:durableId="678045053">
    <w:abstractNumId w:val="76"/>
    <w:lvlOverride w:ilvl="1">
      <w:lvl w:ilvl="1">
        <w:numFmt w:val="lowerLetter"/>
        <w:lvlText w:val="%2."/>
        <w:lvlJc w:val="left"/>
      </w:lvl>
    </w:lvlOverride>
  </w:num>
  <w:num w:numId="161" w16cid:durableId="1553418331">
    <w:abstractNumId w:val="33"/>
    <w:lvlOverride w:ilvl="0">
      <w:lvl w:ilvl="0">
        <w:numFmt w:val="decimal"/>
        <w:lvlText w:val="%1."/>
        <w:lvlJc w:val="left"/>
      </w:lvl>
    </w:lvlOverride>
  </w:num>
  <w:num w:numId="162" w16cid:durableId="1738239948">
    <w:abstractNumId w:val="56"/>
    <w:lvlOverride w:ilvl="0">
      <w:lvl w:ilvl="0">
        <w:numFmt w:val="upperLetter"/>
        <w:lvlText w:val="%1."/>
        <w:lvlJc w:val="left"/>
      </w:lvl>
    </w:lvlOverride>
  </w:num>
  <w:num w:numId="163" w16cid:durableId="133564927">
    <w:abstractNumId w:val="56"/>
    <w:lvlOverride w:ilvl="0">
      <w:lvl w:ilvl="0">
        <w:numFmt w:val="upperLetter"/>
        <w:lvlText w:val="%1."/>
        <w:lvlJc w:val="left"/>
      </w:lvl>
    </w:lvlOverride>
  </w:num>
  <w:num w:numId="164" w16cid:durableId="126775911">
    <w:abstractNumId w:val="56"/>
    <w:lvlOverride w:ilvl="0">
      <w:lvl w:ilvl="0">
        <w:numFmt w:val="upperLetter"/>
        <w:lvlText w:val="%1."/>
        <w:lvlJc w:val="left"/>
      </w:lvl>
    </w:lvlOverride>
  </w:num>
  <w:num w:numId="165" w16cid:durableId="762721343">
    <w:abstractNumId w:val="56"/>
    <w:lvlOverride w:ilvl="0">
      <w:lvl w:ilvl="0">
        <w:numFmt w:val="upperLetter"/>
        <w:lvlText w:val="%1."/>
        <w:lvlJc w:val="left"/>
      </w:lvl>
    </w:lvlOverride>
  </w:num>
  <w:num w:numId="166" w16cid:durableId="983310680">
    <w:abstractNumId w:val="56"/>
    <w:lvlOverride w:ilvl="0">
      <w:lvl w:ilvl="0">
        <w:numFmt w:val="upperLetter"/>
        <w:lvlText w:val="%1."/>
        <w:lvlJc w:val="left"/>
      </w:lvl>
    </w:lvlOverride>
  </w:num>
  <w:num w:numId="167" w16cid:durableId="44566892">
    <w:abstractNumId w:val="56"/>
    <w:lvlOverride w:ilvl="0">
      <w:lvl w:ilvl="0">
        <w:numFmt w:val="upperLetter"/>
        <w:lvlText w:val="%1."/>
        <w:lvlJc w:val="left"/>
      </w:lvl>
    </w:lvlOverride>
  </w:num>
  <w:num w:numId="168" w16cid:durableId="2130392417">
    <w:abstractNumId w:val="71"/>
  </w:num>
  <w:num w:numId="169" w16cid:durableId="413479123">
    <w:abstractNumId w:val="7"/>
  </w:num>
  <w:num w:numId="170" w16cid:durableId="197395887">
    <w:abstractNumId w:val="43"/>
  </w:num>
  <w:num w:numId="171" w16cid:durableId="270893002">
    <w:abstractNumId w:val="42"/>
  </w:num>
  <w:num w:numId="172" w16cid:durableId="125861048">
    <w:abstractNumId w:val="40"/>
  </w:num>
  <w:num w:numId="173" w16cid:durableId="1080558938">
    <w:abstractNumId w:val="72"/>
  </w:num>
  <w:num w:numId="174" w16cid:durableId="106587186">
    <w:abstractNumId w:val="87"/>
  </w:num>
  <w:num w:numId="175" w16cid:durableId="1369646734">
    <w:abstractNumId w:val="28"/>
  </w:num>
  <w:num w:numId="176" w16cid:durableId="1996371119">
    <w:abstractNumId w:val="70"/>
  </w:num>
  <w:num w:numId="177" w16cid:durableId="1504661643">
    <w:abstractNumId w:val="69"/>
  </w:num>
  <w:num w:numId="178" w16cid:durableId="1413696113">
    <w:abstractNumId w:val="37"/>
  </w:num>
  <w:num w:numId="179" w16cid:durableId="664171009">
    <w:abstractNumId w:val="25"/>
  </w:num>
  <w:num w:numId="180" w16cid:durableId="1205632982">
    <w:abstractNumId w:val="61"/>
  </w:num>
  <w:num w:numId="181" w16cid:durableId="1536456492">
    <w:abstractNumId w:val="13"/>
  </w:num>
  <w:num w:numId="182" w16cid:durableId="1334533596">
    <w:abstractNumId w:val="30"/>
  </w:num>
  <w:num w:numId="183" w16cid:durableId="709497113">
    <w:abstractNumId w:val="51"/>
  </w:num>
  <w:num w:numId="184" w16cid:durableId="560364275">
    <w:abstractNumId w:val="26"/>
    <w:lvlOverride w:ilvl="0">
      <w:lvl w:ilvl="0">
        <w:numFmt w:val="decimal"/>
        <w:lvlText w:val="%1."/>
        <w:lvlJc w:val="left"/>
      </w:lvl>
    </w:lvlOverride>
  </w:num>
  <w:num w:numId="185" w16cid:durableId="1858621564">
    <w:abstractNumId w:val="2"/>
    <w:lvlOverride w:ilvl="0">
      <w:lvl w:ilvl="0">
        <w:numFmt w:val="upperLetter"/>
        <w:lvlText w:val="%1."/>
        <w:lvlJc w:val="left"/>
      </w:lvl>
    </w:lvlOverride>
  </w:num>
  <w:num w:numId="186" w16cid:durableId="831218583">
    <w:abstractNumId w:val="2"/>
    <w:lvlOverride w:ilvl="0">
      <w:lvl w:ilvl="0">
        <w:numFmt w:val="upperLetter"/>
        <w:lvlText w:val="%1."/>
        <w:lvlJc w:val="left"/>
      </w:lvl>
    </w:lvlOverride>
  </w:num>
  <w:num w:numId="187" w16cid:durableId="813645045">
    <w:abstractNumId w:val="2"/>
    <w:lvlOverride w:ilvl="0">
      <w:lvl w:ilvl="0">
        <w:numFmt w:val="upperLetter"/>
        <w:lvlText w:val="%1."/>
        <w:lvlJc w:val="left"/>
      </w:lvl>
    </w:lvlOverride>
  </w:num>
  <w:num w:numId="188" w16cid:durableId="599797549">
    <w:abstractNumId w:val="2"/>
    <w:lvlOverride w:ilvl="0">
      <w:lvl w:ilvl="0">
        <w:numFmt w:val="upperLetter"/>
        <w:lvlText w:val="%1."/>
        <w:lvlJc w:val="left"/>
      </w:lvl>
    </w:lvlOverride>
  </w:num>
  <w:num w:numId="189" w16cid:durableId="584533894">
    <w:abstractNumId w:val="2"/>
    <w:lvlOverride w:ilvl="0">
      <w:lvl w:ilvl="0">
        <w:numFmt w:val="upperLetter"/>
        <w:lvlText w:val="%1."/>
        <w:lvlJc w:val="left"/>
      </w:lvl>
    </w:lvlOverride>
  </w:num>
  <w:num w:numId="190" w16cid:durableId="1237664149">
    <w:abstractNumId w:val="2"/>
    <w:lvlOverride w:ilvl="0">
      <w:lvl w:ilvl="0">
        <w:numFmt w:val="upperLetter"/>
        <w:lvlText w:val="%1."/>
        <w:lvlJc w:val="left"/>
      </w:lvl>
    </w:lvlOverride>
  </w:num>
  <w:num w:numId="191" w16cid:durableId="1258782596">
    <w:abstractNumId w:val="2"/>
    <w:lvlOverride w:ilvl="0">
      <w:lvl w:ilvl="0">
        <w:numFmt w:val="upperLetter"/>
        <w:lvlText w:val="%1."/>
        <w:lvlJc w:val="left"/>
      </w:lvl>
    </w:lvlOverride>
  </w:num>
  <w:num w:numId="192" w16cid:durableId="856314444">
    <w:abstractNumId w:val="10"/>
    <w:lvlOverride w:ilvl="0">
      <w:lvl w:ilvl="0">
        <w:numFmt w:val="upperLetter"/>
        <w:lvlText w:val="%1."/>
        <w:lvlJc w:val="left"/>
      </w:lvl>
    </w:lvlOverride>
  </w:num>
  <w:num w:numId="193" w16cid:durableId="1082023133">
    <w:abstractNumId w:val="10"/>
    <w:lvlOverride w:ilvl="0">
      <w:lvl w:ilvl="0">
        <w:numFmt w:val="upperLetter"/>
        <w:lvlText w:val="%1."/>
        <w:lvlJc w:val="left"/>
      </w:lvl>
    </w:lvlOverride>
  </w:num>
  <w:num w:numId="194" w16cid:durableId="248854276">
    <w:abstractNumId w:val="10"/>
    <w:lvlOverride w:ilvl="0">
      <w:lvl w:ilvl="0">
        <w:numFmt w:val="upperLetter"/>
        <w:lvlText w:val="%1."/>
        <w:lvlJc w:val="left"/>
      </w:lvl>
    </w:lvlOverride>
  </w:num>
  <w:num w:numId="195" w16cid:durableId="1656758330">
    <w:abstractNumId w:val="10"/>
    <w:lvlOverride w:ilvl="0">
      <w:lvl w:ilvl="0">
        <w:numFmt w:val="upperLetter"/>
        <w:lvlText w:val="%1."/>
        <w:lvlJc w:val="left"/>
      </w:lvl>
    </w:lvlOverride>
  </w:num>
  <w:num w:numId="196" w16cid:durableId="811992610">
    <w:abstractNumId w:val="20"/>
    <w:lvlOverride w:ilvl="0">
      <w:lvl w:ilvl="0">
        <w:numFmt w:val="upp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ssi Olsen">
    <w15:presenceInfo w15:providerId="Windows Live" w15:userId="4eb01db01b3b89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EE"/>
    <w:rsid w:val="000723C8"/>
    <w:rsid w:val="001326A9"/>
    <w:rsid w:val="001C5AB3"/>
    <w:rsid w:val="002664A5"/>
    <w:rsid w:val="002A3B29"/>
    <w:rsid w:val="002B62D0"/>
    <w:rsid w:val="002E4BEE"/>
    <w:rsid w:val="002F15A9"/>
    <w:rsid w:val="0037235F"/>
    <w:rsid w:val="003E07F0"/>
    <w:rsid w:val="0048732F"/>
    <w:rsid w:val="004F625B"/>
    <w:rsid w:val="00552FA7"/>
    <w:rsid w:val="00564C19"/>
    <w:rsid w:val="00673631"/>
    <w:rsid w:val="00677F8D"/>
    <w:rsid w:val="006E1A71"/>
    <w:rsid w:val="007464EB"/>
    <w:rsid w:val="00773840"/>
    <w:rsid w:val="00814C31"/>
    <w:rsid w:val="008B39F3"/>
    <w:rsid w:val="008C2C7B"/>
    <w:rsid w:val="008E5A0C"/>
    <w:rsid w:val="00926F89"/>
    <w:rsid w:val="009B4DA8"/>
    <w:rsid w:val="00A5542C"/>
    <w:rsid w:val="00A66AB0"/>
    <w:rsid w:val="00B26A04"/>
    <w:rsid w:val="00B53B2F"/>
    <w:rsid w:val="00BB37B9"/>
    <w:rsid w:val="00C26988"/>
    <w:rsid w:val="00C90336"/>
    <w:rsid w:val="00D74A04"/>
    <w:rsid w:val="00DC6528"/>
    <w:rsid w:val="00E718BC"/>
    <w:rsid w:val="00EA0E2E"/>
    <w:rsid w:val="00FD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45AE"/>
  <w15:chartTrackingRefBased/>
  <w15:docId w15:val="{6434EEC1-5B08-4A4F-B207-BC0C2F3C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F0"/>
  </w:style>
  <w:style w:type="paragraph" w:styleId="Heading1">
    <w:name w:val="heading 1"/>
    <w:basedOn w:val="Normal"/>
    <w:next w:val="Normal"/>
    <w:link w:val="Heading1Char"/>
    <w:uiPriority w:val="9"/>
    <w:qFormat/>
    <w:rsid w:val="002E4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BEE"/>
    <w:rPr>
      <w:rFonts w:eastAsiaTheme="majorEastAsia" w:cstheme="majorBidi"/>
      <w:color w:val="272727" w:themeColor="text1" w:themeTint="D8"/>
    </w:rPr>
  </w:style>
  <w:style w:type="paragraph" w:styleId="Title">
    <w:name w:val="Title"/>
    <w:basedOn w:val="Normal"/>
    <w:next w:val="Normal"/>
    <w:link w:val="TitleChar"/>
    <w:uiPriority w:val="10"/>
    <w:qFormat/>
    <w:rsid w:val="002E4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BEE"/>
    <w:pPr>
      <w:spacing w:before="160"/>
      <w:jc w:val="center"/>
    </w:pPr>
    <w:rPr>
      <w:i/>
      <w:iCs/>
      <w:color w:val="404040" w:themeColor="text1" w:themeTint="BF"/>
    </w:rPr>
  </w:style>
  <w:style w:type="character" w:customStyle="1" w:styleId="QuoteChar">
    <w:name w:val="Quote Char"/>
    <w:basedOn w:val="DefaultParagraphFont"/>
    <w:link w:val="Quote"/>
    <w:uiPriority w:val="29"/>
    <w:rsid w:val="002E4BEE"/>
    <w:rPr>
      <w:i/>
      <w:iCs/>
      <w:color w:val="404040" w:themeColor="text1" w:themeTint="BF"/>
    </w:rPr>
  </w:style>
  <w:style w:type="paragraph" w:styleId="ListParagraph">
    <w:name w:val="List Paragraph"/>
    <w:basedOn w:val="Normal"/>
    <w:uiPriority w:val="34"/>
    <w:qFormat/>
    <w:rsid w:val="002E4BEE"/>
    <w:pPr>
      <w:ind w:left="720"/>
      <w:contextualSpacing/>
    </w:pPr>
  </w:style>
  <w:style w:type="character" w:styleId="IntenseEmphasis">
    <w:name w:val="Intense Emphasis"/>
    <w:basedOn w:val="DefaultParagraphFont"/>
    <w:uiPriority w:val="21"/>
    <w:qFormat/>
    <w:rsid w:val="002E4BEE"/>
    <w:rPr>
      <w:i/>
      <w:iCs/>
      <w:color w:val="0F4761" w:themeColor="accent1" w:themeShade="BF"/>
    </w:rPr>
  </w:style>
  <w:style w:type="paragraph" w:styleId="IntenseQuote">
    <w:name w:val="Intense Quote"/>
    <w:basedOn w:val="Normal"/>
    <w:next w:val="Normal"/>
    <w:link w:val="IntenseQuoteChar"/>
    <w:uiPriority w:val="30"/>
    <w:qFormat/>
    <w:rsid w:val="002E4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BEE"/>
    <w:rPr>
      <w:i/>
      <w:iCs/>
      <w:color w:val="0F4761" w:themeColor="accent1" w:themeShade="BF"/>
    </w:rPr>
  </w:style>
  <w:style w:type="character" w:styleId="IntenseReference">
    <w:name w:val="Intense Reference"/>
    <w:basedOn w:val="DefaultParagraphFont"/>
    <w:uiPriority w:val="32"/>
    <w:qFormat/>
    <w:rsid w:val="002E4BEE"/>
    <w:rPr>
      <w:b/>
      <w:bCs/>
      <w:smallCaps/>
      <w:color w:val="0F4761" w:themeColor="accent1" w:themeShade="BF"/>
      <w:spacing w:val="5"/>
    </w:rPr>
  </w:style>
  <w:style w:type="character" w:styleId="Hyperlink">
    <w:name w:val="Hyperlink"/>
    <w:basedOn w:val="DefaultParagraphFont"/>
    <w:uiPriority w:val="99"/>
    <w:unhideWhenUsed/>
    <w:rsid w:val="002E4BEE"/>
    <w:rPr>
      <w:color w:val="467886" w:themeColor="hyperlink"/>
      <w:u w:val="single"/>
    </w:rPr>
  </w:style>
  <w:style w:type="character" w:styleId="UnresolvedMention">
    <w:name w:val="Unresolved Mention"/>
    <w:basedOn w:val="DefaultParagraphFont"/>
    <w:uiPriority w:val="99"/>
    <w:semiHidden/>
    <w:unhideWhenUsed/>
    <w:rsid w:val="002E4BEE"/>
    <w:rPr>
      <w:color w:val="605E5C"/>
      <w:shd w:val="clear" w:color="auto" w:fill="E1DFDD"/>
    </w:rPr>
  </w:style>
  <w:style w:type="character" w:styleId="CommentReference">
    <w:name w:val="annotation reference"/>
    <w:basedOn w:val="DefaultParagraphFont"/>
    <w:uiPriority w:val="99"/>
    <w:semiHidden/>
    <w:unhideWhenUsed/>
    <w:rsid w:val="002664A5"/>
    <w:rPr>
      <w:sz w:val="16"/>
      <w:szCs w:val="16"/>
    </w:rPr>
  </w:style>
  <w:style w:type="paragraph" w:styleId="CommentText">
    <w:name w:val="annotation text"/>
    <w:basedOn w:val="Normal"/>
    <w:link w:val="CommentTextChar"/>
    <w:uiPriority w:val="99"/>
    <w:unhideWhenUsed/>
    <w:rsid w:val="002664A5"/>
    <w:pPr>
      <w:spacing w:line="240" w:lineRule="auto"/>
    </w:pPr>
    <w:rPr>
      <w:sz w:val="20"/>
      <w:szCs w:val="20"/>
    </w:rPr>
  </w:style>
  <w:style w:type="character" w:customStyle="1" w:styleId="CommentTextChar">
    <w:name w:val="Comment Text Char"/>
    <w:basedOn w:val="DefaultParagraphFont"/>
    <w:link w:val="CommentText"/>
    <w:uiPriority w:val="99"/>
    <w:rsid w:val="002664A5"/>
    <w:rPr>
      <w:sz w:val="20"/>
      <w:szCs w:val="20"/>
    </w:rPr>
  </w:style>
  <w:style w:type="paragraph" w:styleId="CommentSubject">
    <w:name w:val="annotation subject"/>
    <w:basedOn w:val="CommentText"/>
    <w:next w:val="CommentText"/>
    <w:link w:val="CommentSubjectChar"/>
    <w:uiPriority w:val="99"/>
    <w:semiHidden/>
    <w:unhideWhenUsed/>
    <w:rsid w:val="002664A5"/>
    <w:rPr>
      <w:b/>
      <w:bCs/>
    </w:rPr>
  </w:style>
  <w:style w:type="character" w:customStyle="1" w:styleId="CommentSubjectChar">
    <w:name w:val="Comment Subject Char"/>
    <w:basedOn w:val="CommentTextChar"/>
    <w:link w:val="CommentSubject"/>
    <w:uiPriority w:val="99"/>
    <w:semiHidden/>
    <w:rsid w:val="002664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5238">
      <w:bodyDiv w:val="1"/>
      <w:marLeft w:val="0"/>
      <w:marRight w:val="0"/>
      <w:marTop w:val="0"/>
      <w:marBottom w:val="0"/>
      <w:divBdr>
        <w:top w:val="none" w:sz="0" w:space="0" w:color="auto"/>
        <w:left w:val="none" w:sz="0" w:space="0" w:color="auto"/>
        <w:bottom w:val="none" w:sz="0" w:space="0" w:color="auto"/>
        <w:right w:val="none" w:sz="0" w:space="0" w:color="auto"/>
      </w:divBdr>
    </w:div>
    <w:div w:id="68771878">
      <w:bodyDiv w:val="1"/>
      <w:marLeft w:val="0"/>
      <w:marRight w:val="0"/>
      <w:marTop w:val="0"/>
      <w:marBottom w:val="0"/>
      <w:divBdr>
        <w:top w:val="none" w:sz="0" w:space="0" w:color="auto"/>
        <w:left w:val="none" w:sz="0" w:space="0" w:color="auto"/>
        <w:bottom w:val="none" w:sz="0" w:space="0" w:color="auto"/>
        <w:right w:val="none" w:sz="0" w:space="0" w:color="auto"/>
      </w:divBdr>
      <w:divsChild>
        <w:div w:id="986861141">
          <w:marLeft w:val="355"/>
          <w:marRight w:val="0"/>
          <w:marTop w:val="0"/>
          <w:marBottom w:val="0"/>
          <w:divBdr>
            <w:top w:val="none" w:sz="0" w:space="0" w:color="auto"/>
            <w:left w:val="none" w:sz="0" w:space="0" w:color="auto"/>
            <w:bottom w:val="none" w:sz="0" w:space="0" w:color="auto"/>
            <w:right w:val="none" w:sz="0" w:space="0" w:color="auto"/>
          </w:divBdr>
        </w:div>
        <w:div w:id="1194001730">
          <w:marLeft w:val="355"/>
          <w:marRight w:val="0"/>
          <w:marTop w:val="0"/>
          <w:marBottom w:val="0"/>
          <w:divBdr>
            <w:top w:val="none" w:sz="0" w:space="0" w:color="auto"/>
            <w:left w:val="none" w:sz="0" w:space="0" w:color="auto"/>
            <w:bottom w:val="none" w:sz="0" w:space="0" w:color="auto"/>
            <w:right w:val="none" w:sz="0" w:space="0" w:color="auto"/>
          </w:divBdr>
        </w:div>
        <w:div w:id="1510483249">
          <w:marLeft w:val="349"/>
          <w:marRight w:val="0"/>
          <w:marTop w:val="0"/>
          <w:marBottom w:val="0"/>
          <w:divBdr>
            <w:top w:val="none" w:sz="0" w:space="0" w:color="auto"/>
            <w:left w:val="none" w:sz="0" w:space="0" w:color="auto"/>
            <w:bottom w:val="none" w:sz="0" w:space="0" w:color="auto"/>
            <w:right w:val="none" w:sz="0" w:space="0" w:color="auto"/>
          </w:divBdr>
        </w:div>
        <w:div w:id="2097630243">
          <w:marLeft w:val="-720"/>
          <w:marRight w:val="0"/>
          <w:marTop w:val="0"/>
          <w:marBottom w:val="0"/>
          <w:divBdr>
            <w:top w:val="none" w:sz="0" w:space="0" w:color="auto"/>
            <w:left w:val="none" w:sz="0" w:space="0" w:color="auto"/>
            <w:bottom w:val="none" w:sz="0" w:space="0" w:color="auto"/>
            <w:right w:val="none" w:sz="0" w:space="0" w:color="auto"/>
          </w:divBdr>
        </w:div>
        <w:div w:id="2053572681">
          <w:marLeft w:val="30"/>
          <w:marRight w:val="0"/>
          <w:marTop w:val="0"/>
          <w:marBottom w:val="0"/>
          <w:divBdr>
            <w:top w:val="none" w:sz="0" w:space="0" w:color="auto"/>
            <w:left w:val="none" w:sz="0" w:space="0" w:color="auto"/>
            <w:bottom w:val="none" w:sz="0" w:space="0" w:color="auto"/>
            <w:right w:val="none" w:sz="0" w:space="0" w:color="auto"/>
          </w:divBdr>
        </w:div>
      </w:divsChild>
    </w:div>
    <w:div w:id="488255842">
      <w:bodyDiv w:val="1"/>
      <w:marLeft w:val="0"/>
      <w:marRight w:val="0"/>
      <w:marTop w:val="0"/>
      <w:marBottom w:val="0"/>
      <w:divBdr>
        <w:top w:val="none" w:sz="0" w:space="0" w:color="auto"/>
        <w:left w:val="none" w:sz="0" w:space="0" w:color="auto"/>
        <w:bottom w:val="none" w:sz="0" w:space="0" w:color="auto"/>
        <w:right w:val="none" w:sz="0" w:space="0" w:color="auto"/>
      </w:divBdr>
    </w:div>
    <w:div w:id="785391572">
      <w:bodyDiv w:val="1"/>
      <w:marLeft w:val="0"/>
      <w:marRight w:val="0"/>
      <w:marTop w:val="0"/>
      <w:marBottom w:val="0"/>
      <w:divBdr>
        <w:top w:val="none" w:sz="0" w:space="0" w:color="auto"/>
        <w:left w:val="none" w:sz="0" w:space="0" w:color="auto"/>
        <w:bottom w:val="none" w:sz="0" w:space="0" w:color="auto"/>
        <w:right w:val="none" w:sz="0" w:space="0" w:color="auto"/>
      </w:divBdr>
    </w:div>
    <w:div w:id="1040738211">
      <w:bodyDiv w:val="1"/>
      <w:marLeft w:val="0"/>
      <w:marRight w:val="0"/>
      <w:marTop w:val="0"/>
      <w:marBottom w:val="0"/>
      <w:divBdr>
        <w:top w:val="none" w:sz="0" w:space="0" w:color="auto"/>
        <w:left w:val="none" w:sz="0" w:space="0" w:color="auto"/>
        <w:bottom w:val="none" w:sz="0" w:space="0" w:color="auto"/>
        <w:right w:val="none" w:sz="0" w:space="0" w:color="auto"/>
      </w:divBdr>
      <w:divsChild>
        <w:div w:id="389234042">
          <w:marLeft w:val="355"/>
          <w:marRight w:val="0"/>
          <w:marTop w:val="0"/>
          <w:marBottom w:val="0"/>
          <w:divBdr>
            <w:top w:val="none" w:sz="0" w:space="0" w:color="auto"/>
            <w:left w:val="none" w:sz="0" w:space="0" w:color="auto"/>
            <w:bottom w:val="none" w:sz="0" w:space="0" w:color="auto"/>
            <w:right w:val="none" w:sz="0" w:space="0" w:color="auto"/>
          </w:divBdr>
        </w:div>
        <w:div w:id="144787101">
          <w:marLeft w:val="355"/>
          <w:marRight w:val="0"/>
          <w:marTop w:val="0"/>
          <w:marBottom w:val="0"/>
          <w:divBdr>
            <w:top w:val="none" w:sz="0" w:space="0" w:color="auto"/>
            <w:left w:val="none" w:sz="0" w:space="0" w:color="auto"/>
            <w:bottom w:val="none" w:sz="0" w:space="0" w:color="auto"/>
            <w:right w:val="none" w:sz="0" w:space="0" w:color="auto"/>
          </w:divBdr>
        </w:div>
        <w:div w:id="1413771916">
          <w:marLeft w:val="349"/>
          <w:marRight w:val="0"/>
          <w:marTop w:val="0"/>
          <w:marBottom w:val="0"/>
          <w:divBdr>
            <w:top w:val="none" w:sz="0" w:space="0" w:color="auto"/>
            <w:left w:val="none" w:sz="0" w:space="0" w:color="auto"/>
            <w:bottom w:val="none" w:sz="0" w:space="0" w:color="auto"/>
            <w:right w:val="none" w:sz="0" w:space="0" w:color="auto"/>
          </w:divBdr>
        </w:div>
        <w:div w:id="331565906">
          <w:marLeft w:val="-720"/>
          <w:marRight w:val="0"/>
          <w:marTop w:val="0"/>
          <w:marBottom w:val="0"/>
          <w:divBdr>
            <w:top w:val="none" w:sz="0" w:space="0" w:color="auto"/>
            <w:left w:val="none" w:sz="0" w:space="0" w:color="auto"/>
            <w:bottom w:val="none" w:sz="0" w:space="0" w:color="auto"/>
            <w:right w:val="none" w:sz="0" w:space="0" w:color="auto"/>
          </w:divBdr>
        </w:div>
        <w:div w:id="59180531">
          <w:marLeft w:val="30"/>
          <w:marRight w:val="0"/>
          <w:marTop w:val="0"/>
          <w:marBottom w:val="0"/>
          <w:divBdr>
            <w:top w:val="none" w:sz="0" w:space="0" w:color="auto"/>
            <w:left w:val="none" w:sz="0" w:space="0" w:color="auto"/>
            <w:bottom w:val="none" w:sz="0" w:space="0" w:color="auto"/>
            <w:right w:val="none" w:sz="0" w:space="0" w:color="auto"/>
          </w:divBdr>
        </w:div>
      </w:divsChild>
    </w:div>
    <w:div w:id="1448695317">
      <w:bodyDiv w:val="1"/>
      <w:marLeft w:val="0"/>
      <w:marRight w:val="0"/>
      <w:marTop w:val="0"/>
      <w:marBottom w:val="0"/>
      <w:divBdr>
        <w:top w:val="none" w:sz="0" w:space="0" w:color="auto"/>
        <w:left w:val="none" w:sz="0" w:space="0" w:color="auto"/>
        <w:bottom w:val="none" w:sz="0" w:space="0" w:color="auto"/>
        <w:right w:val="none" w:sz="0" w:space="0" w:color="auto"/>
      </w:divBdr>
    </w:div>
    <w:div w:id="1473137325">
      <w:bodyDiv w:val="1"/>
      <w:marLeft w:val="0"/>
      <w:marRight w:val="0"/>
      <w:marTop w:val="0"/>
      <w:marBottom w:val="0"/>
      <w:divBdr>
        <w:top w:val="none" w:sz="0" w:space="0" w:color="auto"/>
        <w:left w:val="none" w:sz="0" w:space="0" w:color="auto"/>
        <w:bottom w:val="none" w:sz="0" w:space="0" w:color="auto"/>
        <w:right w:val="none" w:sz="0" w:space="0" w:color="auto"/>
      </w:divBdr>
      <w:divsChild>
        <w:div w:id="978850499">
          <w:marLeft w:val="355"/>
          <w:marRight w:val="0"/>
          <w:marTop w:val="0"/>
          <w:marBottom w:val="0"/>
          <w:divBdr>
            <w:top w:val="none" w:sz="0" w:space="0" w:color="auto"/>
            <w:left w:val="none" w:sz="0" w:space="0" w:color="auto"/>
            <w:bottom w:val="none" w:sz="0" w:space="0" w:color="auto"/>
            <w:right w:val="none" w:sz="0" w:space="0" w:color="auto"/>
          </w:divBdr>
        </w:div>
        <w:div w:id="912933796">
          <w:marLeft w:val="355"/>
          <w:marRight w:val="0"/>
          <w:marTop w:val="0"/>
          <w:marBottom w:val="0"/>
          <w:divBdr>
            <w:top w:val="none" w:sz="0" w:space="0" w:color="auto"/>
            <w:left w:val="none" w:sz="0" w:space="0" w:color="auto"/>
            <w:bottom w:val="none" w:sz="0" w:space="0" w:color="auto"/>
            <w:right w:val="none" w:sz="0" w:space="0" w:color="auto"/>
          </w:divBdr>
        </w:div>
        <w:div w:id="146895407">
          <w:marLeft w:val="349"/>
          <w:marRight w:val="0"/>
          <w:marTop w:val="0"/>
          <w:marBottom w:val="0"/>
          <w:divBdr>
            <w:top w:val="none" w:sz="0" w:space="0" w:color="auto"/>
            <w:left w:val="none" w:sz="0" w:space="0" w:color="auto"/>
            <w:bottom w:val="none" w:sz="0" w:space="0" w:color="auto"/>
            <w:right w:val="none" w:sz="0" w:space="0" w:color="auto"/>
          </w:divBdr>
        </w:div>
        <w:div w:id="1296721535">
          <w:marLeft w:val="-720"/>
          <w:marRight w:val="0"/>
          <w:marTop w:val="0"/>
          <w:marBottom w:val="0"/>
          <w:divBdr>
            <w:top w:val="none" w:sz="0" w:space="0" w:color="auto"/>
            <w:left w:val="none" w:sz="0" w:space="0" w:color="auto"/>
            <w:bottom w:val="none" w:sz="0" w:space="0" w:color="auto"/>
            <w:right w:val="none" w:sz="0" w:space="0" w:color="auto"/>
          </w:divBdr>
        </w:div>
        <w:div w:id="1941177291">
          <w:marLeft w:val="30"/>
          <w:marRight w:val="0"/>
          <w:marTop w:val="0"/>
          <w:marBottom w:val="0"/>
          <w:divBdr>
            <w:top w:val="none" w:sz="0" w:space="0" w:color="auto"/>
            <w:left w:val="none" w:sz="0" w:space="0" w:color="auto"/>
            <w:bottom w:val="none" w:sz="0" w:space="0" w:color="auto"/>
            <w:right w:val="none" w:sz="0" w:space="0" w:color="auto"/>
          </w:divBdr>
        </w:div>
      </w:divsChild>
    </w:div>
    <w:div w:id="15049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Olsen</dc:creator>
  <cp:keywords/>
  <dc:description/>
  <cp:lastModifiedBy>RASHAP, BRIAN</cp:lastModifiedBy>
  <cp:revision>2</cp:revision>
  <dcterms:created xsi:type="dcterms:W3CDTF">2025-01-08T17:30:00Z</dcterms:created>
  <dcterms:modified xsi:type="dcterms:W3CDTF">2025-01-08T17:30:00Z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2025-01-08T17:30:54Z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2d6bde2d-d1f5-446c-acd5-d08f975da5f2</vt:lpwstr>
  </property>
  <property fmtid="{D5CDD505-2E9C-101B-9397-08002B2CF9AE}" pid="8" name="MSIP_Label_d8bb7484-22c2-4b98-9fb8-3ab13d821527_ContentBits">
    <vt:lpwstr>0</vt:lpwstr>
  </property>
</Properties>
</file>