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8C0" w:rsidRPr="00A200F4" w:rsidRDefault="00DE58C0" w:rsidP="00942F96">
      <w:pPr>
        <w:spacing w:line="480" w:lineRule="auto"/>
        <w:jc w:val="both"/>
        <w:rPr>
          <w:color w:val="000000" w:themeColor="text1"/>
        </w:rPr>
      </w:pPr>
      <w:r w:rsidRPr="0000140C">
        <w:rPr>
          <w:b/>
          <w:color w:val="000000" w:themeColor="text1"/>
        </w:rPr>
        <w:t xml:space="preserve">Title: </w:t>
      </w:r>
    </w:p>
    <w:p w:rsidR="00DE58C0" w:rsidRPr="008870B4" w:rsidRDefault="00CB0BAF" w:rsidP="00942F96">
      <w:pPr>
        <w:spacing w:line="480" w:lineRule="auto"/>
        <w:rPr>
          <w:color w:val="000000" w:themeColor="text1"/>
        </w:rPr>
      </w:pPr>
      <w:r>
        <w:rPr>
          <w:rFonts w:cs="Arial"/>
          <w:color w:val="222222"/>
          <w:shd w:val="clear" w:color="auto" w:fill="FFFFFF"/>
        </w:rPr>
        <w:t>At a global scale, c</w:t>
      </w:r>
      <w:r w:rsidRPr="008870B4">
        <w:rPr>
          <w:rFonts w:cs="Arial"/>
          <w:color w:val="222222"/>
          <w:shd w:val="clear" w:color="auto" w:fill="FFFFFF"/>
        </w:rPr>
        <w:t xml:space="preserve">limate </w:t>
      </w:r>
      <w:r w:rsidR="00DE58C0" w:rsidRPr="008870B4">
        <w:rPr>
          <w:rFonts w:cs="Arial"/>
          <w:color w:val="222222"/>
          <w:shd w:val="clear" w:color="auto" w:fill="FFFFFF"/>
        </w:rPr>
        <w:t xml:space="preserve">vulnerable species </w:t>
      </w:r>
      <w:r w:rsidR="00E36322">
        <w:rPr>
          <w:rFonts w:cs="Arial"/>
          <w:color w:val="222222"/>
          <w:shd w:val="clear" w:color="auto" w:fill="FFFFFF"/>
        </w:rPr>
        <w:t xml:space="preserve">also </w:t>
      </w:r>
      <w:r w:rsidR="00DE58C0" w:rsidRPr="008870B4">
        <w:rPr>
          <w:rFonts w:cs="Arial"/>
          <w:color w:val="222222"/>
          <w:shd w:val="clear" w:color="auto" w:fill="FFFFFF"/>
        </w:rPr>
        <w:t>face a greater number of non-climatic threats</w:t>
      </w:r>
      <w:r w:rsidR="00DE58C0" w:rsidRPr="008870B4">
        <w:rPr>
          <w:color w:val="000000" w:themeColor="text1"/>
        </w:rPr>
        <w:t xml:space="preserve"> </w:t>
      </w:r>
    </w:p>
    <w:p w:rsidR="003D776A" w:rsidRDefault="003D776A" w:rsidP="00942F96">
      <w:pPr>
        <w:spacing w:line="480" w:lineRule="auto"/>
        <w:jc w:val="both"/>
        <w:rPr>
          <w:b/>
          <w:color w:val="000000" w:themeColor="text1"/>
        </w:rPr>
      </w:pPr>
    </w:p>
    <w:p w:rsidR="00FF186F" w:rsidRDefault="00FF186F" w:rsidP="00942F96">
      <w:pPr>
        <w:spacing w:line="480" w:lineRule="auto"/>
        <w:jc w:val="both"/>
        <w:rPr>
          <w:b/>
          <w:color w:val="000000" w:themeColor="text1"/>
        </w:rPr>
      </w:pPr>
      <w:r>
        <w:rPr>
          <w:b/>
          <w:color w:val="000000" w:themeColor="text1"/>
        </w:rPr>
        <w:t>Abstract</w:t>
      </w:r>
    </w:p>
    <w:p w:rsidR="00645D79" w:rsidRDefault="00FF186F" w:rsidP="00942F96">
      <w:pPr>
        <w:spacing w:line="480" w:lineRule="auto"/>
        <w:jc w:val="both"/>
        <w:rPr>
          <w:color w:val="000000" w:themeColor="text1"/>
        </w:rPr>
      </w:pPr>
      <w:r w:rsidRPr="00445218">
        <w:rPr>
          <w:color w:val="000000" w:themeColor="text1"/>
        </w:rPr>
        <w:t>Climate change has emerged as one of the greatest challenge</w:t>
      </w:r>
      <w:r w:rsidR="002912F0" w:rsidRPr="00445218">
        <w:rPr>
          <w:color w:val="000000" w:themeColor="text1"/>
        </w:rPr>
        <w:t>s</w:t>
      </w:r>
      <w:r w:rsidRPr="00445218">
        <w:rPr>
          <w:color w:val="000000" w:themeColor="text1"/>
        </w:rPr>
        <w:t xml:space="preserve"> to biodiversity conservation in the 21</w:t>
      </w:r>
      <w:r w:rsidRPr="00445218">
        <w:rPr>
          <w:color w:val="000000" w:themeColor="text1"/>
          <w:vertAlign w:val="superscript"/>
        </w:rPr>
        <w:t>st</w:t>
      </w:r>
      <w:r w:rsidRPr="00445218">
        <w:rPr>
          <w:color w:val="000000" w:themeColor="text1"/>
        </w:rPr>
        <w:t xml:space="preserve"> century.</w:t>
      </w:r>
      <w:r w:rsidR="00AB0902" w:rsidRPr="00445218">
        <w:rPr>
          <w:color w:val="000000" w:themeColor="text1"/>
        </w:rPr>
        <w:t xml:space="preserve"> </w:t>
      </w:r>
      <w:r w:rsidR="002912F0" w:rsidRPr="00445218">
        <w:rPr>
          <w:color w:val="000000" w:themeColor="text1"/>
        </w:rPr>
        <w:t>However, for many species the threats of climate change occur in a context of multiple existing threats.</w:t>
      </w:r>
      <w:r w:rsidR="00AB0902" w:rsidRPr="00445218">
        <w:rPr>
          <w:color w:val="000000" w:themeColor="text1"/>
        </w:rPr>
        <w:t xml:space="preserve"> </w:t>
      </w:r>
      <w:r w:rsidR="00366DC8">
        <w:rPr>
          <w:color w:val="000000" w:themeColor="text1"/>
        </w:rPr>
        <w:t>G</w:t>
      </w:r>
      <w:r w:rsidR="00366DC8" w:rsidRPr="00423DAE">
        <w:rPr>
          <w:color w:val="000000" w:themeColor="text1"/>
        </w:rPr>
        <w:t>iven the current focus of global change ecology in identifying and understanding species</w:t>
      </w:r>
      <w:r w:rsidR="00070B9B">
        <w:rPr>
          <w:color w:val="000000" w:themeColor="text1"/>
        </w:rPr>
        <w:t xml:space="preserve"> </w:t>
      </w:r>
      <w:r w:rsidR="00070B9B" w:rsidRPr="00070B9B">
        <w:rPr>
          <w:color w:val="000000" w:themeColor="text1"/>
        </w:rPr>
        <w:t>vulnerable</w:t>
      </w:r>
      <w:r w:rsidR="00070B9B">
        <w:rPr>
          <w:color w:val="000000" w:themeColor="text1"/>
        </w:rPr>
        <w:t xml:space="preserve"> to</w:t>
      </w:r>
      <w:r w:rsidR="00070B9B" w:rsidRPr="00070B9B">
        <w:t xml:space="preserve"> </w:t>
      </w:r>
      <w:r w:rsidR="00070B9B" w:rsidRPr="00070B9B">
        <w:rPr>
          <w:color w:val="000000" w:themeColor="text1"/>
        </w:rPr>
        <w:t>climate change</w:t>
      </w:r>
      <w:r w:rsidR="00366DC8" w:rsidRPr="00423DAE">
        <w:rPr>
          <w:color w:val="000000" w:themeColor="text1"/>
        </w:rPr>
        <w:t xml:space="preserve">, </w:t>
      </w:r>
      <w:r w:rsidR="00152D15" w:rsidRPr="00445218">
        <w:rPr>
          <w:color w:val="000000" w:themeColor="text1"/>
        </w:rPr>
        <w:t>we</w:t>
      </w:r>
      <w:r w:rsidR="004F471B" w:rsidRPr="00445218">
        <w:rPr>
          <w:color w:val="000000" w:themeColor="text1"/>
        </w:rPr>
        <w:t xml:space="preserve"> </w:t>
      </w:r>
      <w:r w:rsidR="004F1017">
        <w:rPr>
          <w:color w:val="000000" w:themeColor="text1"/>
        </w:rPr>
        <w:t>performed a</w:t>
      </w:r>
      <w:r w:rsidR="004F471B" w:rsidRPr="00445218">
        <w:rPr>
          <w:color w:val="000000" w:themeColor="text1"/>
        </w:rPr>
        <w:t xml:space="preserve"> </w:t>
      </w:r>
      <w:r w:rsidR="004F1017">
        <w:rPr>
          <w:color w:val="000000" w:themeColor="text1"/>
        </w:rPr>
        <w:t xml:space="preserve">global </w:t>
      </w:r>
      <w:r w:rsidR="004F471B" w:rsidRPr="00445218">
        <w:rPr>
          <w:color w:val="000000" w:themeColor="text1"/>
        </w:rPr>
        <w:t xml:space="preserve">analysis </w:t>
      </w:r>
      <w:r w:rsidR="004F1017">
        <w:rPr>
          <w:color w:val="000000" w:themeColor="text1"/>
        </w:rPr>
        <w:t>to characterize the multi</w:t>
      </w:r>
      <w:r w:rsidR="00070B9B">
        <w:rPr>
          <w:color w:val="000000" w:themeColor="text1"/>
        </w:rPr>
        <w:t>-</w:t>
      </w:r>
      <w:r w:rsidR="004F1017">
        <w:rPr>
          <w:color w:val="000000" w:themeColor="text1"/>
        </w:rPr>
        <w:t xml:space="preserve">threat context for species </w:t>
      </w:r>
      <w:r w:rsidR="00B023CC">
        <w:rPr>
          <w:color w:val="000000" w:themeColor="text1"/>
        </w:rPr>
        <w:t>threatened by climate change</w:t>
      </w:r>
      <w:r w:rsidR="004F471B" w:rsidRPr="00445218">
        <w:rPr>
          <w:color w:val="000000" w:themeColor="text1"/>
        </w:rPr>
        <w:t xml:space="preserve">. </w:t>
      </w:r>
      <w:r w:rsidR="00366DC8" w:rsidRPr="00445218">
        <w:rPr>
          <w:color w:val="000000" w:themeColor="text1"/>
        </w:rPr>
        <w:t>Utilizing the International Union for Conservation of Nature’s Red List data</w:t>
      </w:r>
      <w:r w:rsidR="00366DC8">
        <w:rPr>
          <w:color w:val="000000" w:themeColor="text1"/>
        </w:rPr>
        <w:t xml:space="preserve"> for 30,053 species</w:t>
      </w:r>
      <w:r w:rsidR="00366DC8" w:rsidRPr="00445218">
        <w:rPr>
          <w:color w:val="000000" w:themeColor="text1"/>
        </w:rPr>
        <w:t xml:space="preserve">, </w:t>
      </w:r>
      <w:r w:rsidR="004F1017" w:rsidRPr="00423DAE">
        <w:rPr>
          <w:color w:val="000000" w:themeColor="text1"/>
        </w:rPr>
        <w:t xml:space="preserve">we sought to evaluate if species </w:t>
      </w:r>
      <w:r w:rsidR="004F1017">
        <w:rPr>
          <w:color w:val="000000" w:themeColor="text1"/>
        </w:rPr>
        <w:t>vulnerable to</w:t>
      </w:r>
      <w:r w:rsidR="004F1017" w:rsidRPr="00423DAE">
        <w:rPr>
          <w:color w:val="000000" w:themeColor="text1"/>
        </w:rPr>
        <w:t xml:space="preserve"> climate change are </w:t>
      </w:r>
      <w:r w:rsidR="004F1017" w:rsidRPr="008E7946">
        <w:rPr>
          <w:color w:val="000000" w:themeColor="text1"/>
        </w:rPr>
        <w:t xml:space="preserve">more likely threatened by a greater number of </w:t>
      </w:r>
      <w:r w:rsidR="004F1017">
        <w:rPr>
          <w:color w:val="000000" w:themeColor="text1"/>
        </w:rPr>
        <w:t xml:space="preserve">non-climatic </w:t>
      </w:r>
      <w:r w:rsidR="004F1017" w:rsidRPr="008E7946">
        <w:rPr>
          <w:color w:val="000000" w:themeColor="text1"/>
        </w:rPr>
        <w:t xml:space="preserve">threats than species </w:t>
      </w:r>
      <w:r w:rsidR="004F1017">
        <w:rPr>
          <w:color w:val="000000" w:themeColor="text1"/>
        </w:rPr>
        <w:t xml:space="preserve">deemed </w:t>
      </w:r>
      <w:r w:rsidR="004F1017" w:rsidRPr="008E7946">
        <w:rPr>
          <w:color w:val="000000" w:themeColor="text1"/>
        </w:rPr>
        <w:t>not vulnerable to climate change</w:t>
      </w:r>
      <w:r w:rsidR="004F1017">
        <w:rPr>
          <w:color w:val="000000" w:themeColor="text1"/>
        </w:rPr>
        <w:t>.</w:t>
      </w:r>
      <w:r w:rsidR="00CE323C">
        <w:rPr>
          <w:color w:val="000000" w:themeColor="text1"/>
        </w:rPr>
        <w:t xml:space="preserve"> </w:t>
      </w:r>
      <w:r w:rsidR="004F44B9">
        <w:rPr>
          <w:color w:val="000000" w:themeColor="text1"/>
        </w:rPr>
        <w:t>Our results show that</w:t>
      </w:r>
      <w:r w:rsidR="00CE323C" w:rsidRPr="00337891">
        <w:rPr>
          <w:color w:val="000000" w:themeColor="text1"/>
        </w:rPr>
        <w:t xml:space="preserve"> species vulnerable to climate change are generally </w:t>
      </w:r>
      <w:r w:rsidR="00CE323C">
        <w:rPr>
          <w:color w:val="000000" w:themeColor="text1"/>
        </w:rPr>
        <w:t xml:space="preserve">impacted </w:t>
      </w:r>
      <w:r w:rsidR="00CE323C" w:rsidRPr="00337891">
        <w:rPr>
          <w:color w:val="000000" w:themeColor="text1"/>
        </w:rPr>
        <w:t xml:space="preserve">by </w:t>
      </w:r>
      <w:r w:rsidR="00067626">
        <w:rPr>
          <w:color w:val="000000" w:themeColor="text1"/>
        </w:rPr>
        <w:t xml:space="preserve">21% </w:t>
      </w:r>
      <w:r w:rsidR="00CE323C" w:rsidRPr="00337891">
        <w:rPr>
          <w:color w:val="000000" w:themeColor="text1"/>
        </w:rPr>
        <w:t>more non-climatic threats than species not vulnerable to climate change.</w:t>
      </w:r>
      <w:r w:rsidR="00CE323C">
        <w:rPr>
          <w:color w:val="000000" w:themeColor="text1"/>
        </w:rPr>
        <w:t xml:space="preserve"> </w:t>
      </w:r>
      <w:r w:rsidR="00FF1998">
        <w:rPr>
          <w:color w:val="000000" w:themeColor="text1"/>
        </w:rPr>
        <w:t xml:space="preserve">Across all species, this pattern is related to </w:t>
      </w:r>
      <w:r w:rsidR="00CE323C" w:rsidRPr="00337891">
        <w:rPr>
          <w:color w:val="000000" w:themeColor="text1"/>
        </w:rPr>
        <w:t>IUCN risk status</w:t>
      </w:r>
      <w:r w:rsidR="00FF1998">
        <w:rPr>
          <w:color w:val="000000" w:themeColor="text1"/>
        </w:rPr>
        <w:t xml:space="preserve">, where endangered species vulnerable to climate change have &gt;30% </w:t>
      </w:r>
      <w:r w:rsidR="00605FA7">
        <w:rPr>
          <w:color w:val="000000" w:themeColor="text1"/>
        </w:rPr>
        <w:t>greater</w:t>
      </w:r>
      <w:r w:rsidR="00FF1998">
        <w:rPr>
          <w:color w:val="000000" w:themeColor="text1"/>
        </w:rPr>
        <w:t xml:space="preserve"> number of non-climatic threats than endangered species not vulnerable to climate change</w:t>
      </w:r>
      <w:r w:rsidR="00CE323C" w:rsidRPr="00337891">
        <w:rPr>
          <w:color w:val="000000" w:themeColor="text1"/>
        </w:rPr>
        <w:t>.</w:t>
      </w:r>
      <w:r w:rsidR="00CE323C">
        <w:rPr>
          <w:color w:val="000000" w:themeColor="text1"/>
        </w:rPr>
        <w:t xml:space="preserve"> </w:t>
      </w:r>
      <w:r w:rsidR="00CE323C">
        <w:rPr>
          <w:rFonts w:ascii="Calibri" w:eastAsia="Calibri" w:hAnsi="Calibri" w:cs="Calibri"/>
          <w:color w:val="000000" w:themeColor="text1"/>
          <w:lang w:eastAsia="ar-SA"/>
        </w:rPr>
        <w:t xml:space="preserve">Our findings serve as a reminder that </w:t>
      </w:r>
      <w:r w:rsidR="00067626">
        <w:rPr>
          <w:rFonts w:ascii="Calibri" w:eastAsia="Calibri" w:hAnsi="Calibri" w:cs="Calibri"/>
          <w:color w:val="000000" w:themeColor="text1"/>
          <w:lang w:eastAsia="ar-SA"/>
        </w:rPr>
        <w:t xml:space="preserve">research on climate impacts on species </w:t>
      </w:r>
      <w:r w:rsidR="00CE323C">
        <w:rPr>
          <w:rFonts w:ascii="Calibri" w:eastAsia="Calibri" w:hAnsi="Calibri" w:cs="Calibri"/>
          <w:color w:val="000000" w:themeColor="text1"/>
          <w:lang w:eastAsia="ar-SA"/>
        </w:rPr>
        <w:t xml:space="preserve">should seriously consider the </w:t>
      </w:r>
      <w:r w:rsidR="00CE323C">
        <w:rPr>
          <w:color w:val="000000" w:themeColor="text1"/>
        </w:rPr>
        <w:t>potential synergism and compounding</w:t>
      </w:r>
      <w:r w:rsidR="00CE323C" w:rsidRPr="00E142E6">
        <w:rPr>
          <w:color w:val="000000" w:themeColor="text1"/>
        </w:rPr>
        <w:t xml:space="preserve"> </w:t>
      </w:r>
      <w:r w:rsidR="00CE323C" w:rsidRPr="002F67D4">
        <w:rPr>
          <w:color w:val="000000" w:themeColor="text1"/>
        </w:rPr>
        <w:t xml:space="preserve">threat </w:t>
      </w:r>
      <w:r w:rsidR="00CE323C" w:rsidRPr="00E142E6">
        <w:rPr>
          <w:color w:val="000000" w:themeColor="text1"/>
        </w:rPr>
        <w:t>interactions</w:t>
      </w:r>
      <w:r w:rsidR="00CE323C">
        <w:rPr>
          <w:color w:val="000000" w:themeColor="text1"/>
        </w:rPr>
        <w:t xml:space="preserve">, especially </w:t>
      </w:r>
      <w:r w:rsidR="00067626">
        <w:rPr>
          <w:color w:val="000000" w:themeColor="text1"/>
        </w:rPr>
        <w:t>for species under elevated conservation concern</w:t>
      </w:r>
      <w:r w:rsidR="00CE323C">
        <w:rPr>
          <w:color w:val="000000" w:themeColor="text1"/>
        </w:rPr>
        <w:t>.</w:t>
      </w:r>
    </w:p>
    <w:p w:rsidR="00A200F4" w:rsidRPr="00580109" w:rsidRDefault="00A200F4" w:rsidP="00942F96">
      <w:pPr>
        <w:spacing w:line="480" w:lineRule="auto"/>
        <w:jc w:val="both"/>
        <w:rPr>
          <w:color w:val="000000" w:themeColor="text1"/>
        </w:rPr>
      </w:pPr>
    </w:p>
    <w:p w:rsidR="0018618B" w:rsidRPr="00337891" w:rsidRDefault="0018618B" w:rsidP="00942F96">
      <w:pPr>
        <w:spacing w:line="480" w:lineRule="auto"/>
        <w:jc w:val="both"/>
        <w:rPr>
          <w:b/>
          <w:color w:val="000000" w:themeColor="text1"/>
        </w:rPr>
      </w:pPr>
      <w:r w:rsidRPr="00337891">
        <w:rPr>
          <w:b/>
          <w:color w:val="000000" w:themeColor="text1"/>
        </w:rPr>
        <w:t xml:space="preserve">Introduction </w:t>
      </w:r>
    </w:p>
    <w:p w:rsidR="008F7DF8" w:rsidRDefault="0018618B" w:rsidP="00942F96">
      <w:pPr>
        <w:spacing w:line="480" w:lineRule="auto"/>
        <w:jc w:val="both"/>
        <w:rPr>
          <w:color w:val="000000" w:themeColor="text1"/>
        </w:rPr>
      </w:pPr>
      <w:r w:rsidRPr="00337891">
        <w:rPr>
          <w:color w:val="000000" w:themeColor="text1"/>
        </w:rPr>
        <w:t>Climate</w:t>
      </w:r>
      <w:r w:rsidR="00A50948" w:rsidRPr="00337891">
        <w:rPr>
          <w:color w:val="000000" w:themeColor="text1"/>
        </w:rPr>
        <w:t>-related</w:t>
      </w:r>
      <w:r w:rsidRPr="00337891">
        <w:rPr>
          <w:color w:val="000000" w:themeColor="text1"/>
        </w:rPr>
        <w:t xml:space="preserve"> threats </w:t>
      </w:r>
      <w:r w:rsidR="001A0070">
        <w:rPr>
          <w:color w:val="000000" w:themeColor="text1"/>
        </w:rPr>
        <w:t xml:space="preserve">may pose the </w:t>
      </w:r>
      <w:r w:rsidR="00FD5E57">
        <w:rPr>
          <w:color w:val="000000" w:themeColor="text1"/>
        </w:rPr>
        <w:t>greatest</w:t>
      </w:r>
      <w:r w:rsidR="00FD5E57" w:rsidRPr="00337891">
        <w:rPr>
          <w:color w:val="000000" w:themeColor="text1"/>
        </w:rPr>
        <w:t xml:space="preserve"> </w:t>
      </w:r>
      <w:r w:rsidR="00452CE0" w:rsidRPr="00337891">
        <w:rPr>
          <w:color w:val="000000" w:themeColor="text1"/>
        </w:rPr>
        <w:t xml:space="preserve">challenges </w:t>
      </w:r>
      <w:r w:rsidR="00164305">
        <w:rPr>
          <w:color w:val="000000" w:themeColor="text1"/>
        </w:rPr>
        <w:t>to</w:t>
      </w:r>
      <w:r w:rsidR="00452CE0" w:rsidRPr="00337891">
        <w:rPr>
          <w:color w:val="000000" w:themeColor="text1"/>
        </w:rPr>
        <w:t xml:space="preserve"> </w:t>
      </w:r>
      <w:r w:rsidRPr="00337891">
        <w:rPr>
          <w:color w:val="000000" w:themeColor="text1"/>
        </w:rPr>
        <w:t>conservation</w:t>
      </w:r>
      <w:r w:rsidR="00164305">
        <w:rPr>
          <w:color w:val="000000" w:themeColor="text1"/>
        </w:rPr>
        <w:t xml:space="preserve"> in </w:t>
      </w:r>
      <w:r w:rsidR="00FD5E57">
        <w:rPr>
          <w:color w:val="000000" w:themeColor="text1"/>
        </w:rPr>
        <w:t>the 21</w:t>
      </w:r>
      <w:r w:rsidR="00FD5E57" w:rsidRPr="0000140C">
        <w:rPr>
          <w:color w:val="000000" w:themeColor="text1"/>
          <w:vertAlign w:val="superscript"/>
        </w:rPr>
        <w:t>st</w:t>
      </w:r>
      <w:r w:rsidR="00FD5E57">
        <w:rPr>
          <w:color w:val="000000" w:themeColor="text1"/>
        </w:rPr>
        <w:t xml:space="preserve"> century</w:t>
      </w:r>
      <w:r w:rsidR="00F036DC" w:rsidRPr="00337891">
        <w:rPr>
          <w:color w:val="000000" w:themeColor="text1"/>
        </w:rPr>
        <w:t xml:space="preserve"> </w:t>
      </w:r>
      <w:r w:rsidR="00674C86" w:rsidRPr="00337891">
        <w:rPr>
          <w:color w:val="000000" w:themeColor="text1"/>
        </w:rPr>
        <w:fldChar w:fldCharType="begin"/>
      </w:r>
      <w:r w:rsidR="00ED3822">
        <w:rPr>
          <w:color w:val="000000" w:themeColor="text1"/>
        </w:rPr>
        <w:instrText xml:space="preserve"> ADDIN ZOTERO_ITEM CSL_CITATION {"citationID":"bFAVxbAk","properties":{"custom":"(Hooper et al. 2012; Parry 2007; Rosenzweig et al. 2008; Thomas et al. 2004)","formattedCitation":"(Hooper et al. 2012; Parry 2007; Rosenzweig et al. 2008; Thomas et al. 2004)","plainCitation":"(Hooper et al. 2012; Parry 2007; Rosenzweig et al. 2008; Thomas et al. 2004)"},"citationItems":[{"id":4117,"uris":["http://zotero.org/users/2193255/items/4S7GI5TB"],"uri":["http://zotero.org/users/2193255/items/4S7GI5TB"],"itemData":{"id":4117,"type":"article-journal","title":"A global synthesis reveals biodiversity loss as a major driver of ecosystem change","container-title":"Nature","page":"105-108","volume":"486","issue":"7401","source":"ProQuest","abstract":"Evidence is mounting that extinctions are altering key processes important to the productivity and sustainability of Earth's ecosystems. Further species loss will accelerate change in ecosystem processes, but it is unclear how these effects compare to the direct effects of other forms of environmental change that are both driving diversity loss and altering ecosystem function. Here we use a suite of meta-analyses of published data to show that the effects of species loss on productivity and decomposition-two processes important in all ecosystems-are of comparable magnitude to the effects of many other global environmental changes. In experiments, intermediate levels of species loss (21-40%) reduced plant production by 5-10%, comparable to previously documented effects of ultraviolet radiation and climate warming. Higher levels of extinction (41-60%) had effects rivalling those of ozone, acidification, elevated CO sub(2) and nutrient pollution. At intermediate levels, species loss generally had equal or greater effects on decomposition than did elevated CO sub(2) and nitrogen addition. The identity of species lost also had a large effect on changes in productivity and decomposition, generating a wide range of plausible outcomes for extinction. Despite the need for more studies on interactive effects of diversity loss and environmental changes, our analyses clearly show that the ecosystem consequences of local species loss are as quantitatively significant as the direct effects of several global change stressors that have mobilized major international concern and remediation efforts.","DOI":"http://dx.doi.org.ezproxy.cul.columbia.edu/10.1038/nature11118","ISSN":"0028-0836","language":"English","author":[{"family":"Hooper","given":"David U."},{"family":"Adair","given":"ECarol"},{"family":"Cardinale","given":"Bradley J."},{"family":"Byrnes","given":"Jarrett EK"},{"family":"Hungate","given":"Bruce A."},{"family":"Matulich","given":"Kristin L."},{"family":"Gonzalez","given":"Andrew"},{"family":"Duffy","given":"JEmmett"},{"family":"Gamfeldt","given":"Lars"},{"family":"O'Connor","given":"Mary I."}],"issued":{"date-parts":[["2012"]]}},"label":"page"},{"id":4110,"uris":["http://zotero.org/users/2193255/items/HUT8EQK6"],"uri":["http://zotero.org/users/2193255/items/HUT8EQK6"],"itemData":{"id":4110,"type":"book","title":"Climate Change 2007: impacts, adaptation and vulnerability: contribution of Working Group II to the fourth assessment report of the Intergovernmental Panel on Climate Change","publisher":"Cambridge University Press","number-of-pages":"976","source":"ProQuest","abstract":"The Climate Change 2007 volumes of the Fourth Assessment Report of the Intergovernmental Panel on Climate Change (IPCC) provide the most comprehensive and balanced assessment of climate change available. This IPCC Working Group II volume provides a completely up-to-date scientific assessment of the impacts of climate change, the vulnerability of natural and human environments, and the potential for response through adaptation. Written by the world's leading experts, the IPCC volumes will again prove to be invaluable for researchers, students, and policymakers, and will form the standard reference works for policy decisions for government and industry worldwide. Summary reprinted by permission of Cambridge University Press","URL":"http://search.proquest.com.ezproxy.cul.columbia.edu/docview/879095921?pq-origsite=summon","ISBN":"978-0-521-88010-7","shortTitle":"Climate Change 2007","language":"English","author":[{"family":"Parry","given":"Martin L."}],"issued":{"date-parts":[["2007"]]},"accessed":{"date-parts":[["2015",2,27]]}},"label":"page"},{"id":4123,"uris":["http://zotero.org/users/2193255/items/B9ENFZ8R"],"uri":["http://zotero.org/users/2193255/items/B9ENFZ8R"],"itemData":{"id":4123,"type":"article-journal","title":"Attributing physical and biological impacts to anthropogenic climate change","container-title":"Nature","page":"353-7","volume":"453","issue":"7193","source":"ProQuest","abstract":"Significant changes in physical and biological systems are occurring on all continents and in most oceans, with a concentration of available data in Europe and North America. Most of these changes are in the direction expected with warming temperature. Here we show that these changes in natural systems since at least 1970 are occurring in regions of observed temperature increases, and that these temperature increases at continental scales cannot be explained by natural climate variations alone. Given the conclusions from the Intergovernmental Panel on Climate Change (IPCC) Fourth Assessment Report that most of the observed increase in global average temperatures since the mid-twentieth century is very likely to be due to the observed increase in anthropogenic greenhouse gas concentrations, and furthermore that it is likely that there has been significant anthropogenic warming over the past 50 years averaged over each continent except Antarctica, we conclude that anthropogenic climate change is having a significant impact on physical and biological systems globally and in some continents. [PUBLICATION ABSTRACT]","ISSN":"00280836","language":"English","author":[{"family":"Rosenzweig","given":"Cynthia"},{"family":"Karoly","given":"David"},{"family":"Vicarelli","given":"Marta"},{"family":"Neofotis","given":"Peter"},{"family":"Wu","given":"Qigang"},{"family":"Casassa","given":"Gino"},{"family":"Menzel","given":"Annette"},{"family":"Root","given":"Terry L."},{"family":"Estrella","given":"Nicole"},{"family":"Seguin","given":"Bernard"},{"family":"Tryjanowski","given":"Piotr"},{"family":"Liu","given":"Chunzhen"},{"family":"Rawlins","given":"Samuel"},{"family":"Imeson","given":"Anton"}],"issued":{"date-parts":[["2008",5,15]]}},"label":"page"},{"id":4134,"uris":["http://zotero.org/users/2193255/items/66RRRMRK"],"uri":["http://zotero.org/users/2193255/items/66RRRMRK"],"itemData":{"id":4134,"type":"article-journal","title":"Extinction risk from climate change","container-title":"Nature","page":"145-8","volume":"427","issue":"6970","source":"ProQuest","abstract":"Climate change over the past approximately 30 years has produced numerous shifts in the distributions and abundances of species and has been implicated in one species-level extinction. Using projections of species' distributions for future climate scenarios, we assess extinction risks for sample regions that cover some 20% of the Earth's terrestrial surface. Exploring three approaches in which the estimated probability of extinction shows a power-law relationship with geographical range size, we predict, on the basis of mid-range climate-warming scenarios for 2050, that 15-37% of species in our sample of regions and taxa will be 'committed to extinction'. When the average of the three methods and two dispersal scenarios is taken, minimal climate-warming scenarios produce lower projections of species committed to extinction (approximately 18%) than mid-range (approximately 24%) and maximum-change (approximately 35%) scenarios. These estimates show the importance of rapid implementation of technologies to decrease greenhouse gas emissions and strategies for carbon sequestration. [PUBLICATION ABSTRACT]","ISSN":"00280836","language":"English","author":[{"family":"Thomas","given":"Chris D."},{"family":"Cameron","given":"Alison"},{"family":"Green","given":"Rhys E."},{"family":"Bakkenes","given":"Michel"},{"family":"al","given":"et"}],"issued":{"date-parts":[["2004",1,8]]}},"label":"page"}],"schema":"https://github.com/citation-style-language/schema/raw/master/csl-citation.json"} </w:instrText>
      </w:r>
      <w:r w:rsidR="00674C86" w:rsidRPr="00337891">
        <w:rPr>
          <w:color w:val="000000" w:themeColor="text1"/>
        </w:rPr>
        <w:fldChar w:fldCharType="separate"/>
      </w:r>
      <w:r w:rsidR="00A4093F" w:rsidRPr="00A4093F">
        <w:rPr>
          <w:rFonts w:ascii="Calibri" w:hAnsi="Calibri"/>
        </w:rPr>
        <w:t>(Hooper et al. 2012; Parry 2007; Rosenzweig et al. 2008; Thomas et al. 2004)</w:t>
      </w:r>
      <w:r w:rsidR="00674C86" w:rsidRPr="00337891">
        <w:rPr>
          <w:color w:val="000000" w:themeColor="text1"/>
        </w:rPr>
        <w:fldChar w:fldCharType="end"/>
      </w:r>
      <w:r w:rsidRPr="00337891">
        <w:rPr>
          <w:color w:val="000000" w:themeColor="text1"/>
        </w:rPr>
        <w:t xml:space="preserve">.  </w:t>
      </w:r>
      <w:r w:rsidR="003679CE" w:rsidRPr="00337891">
        <w:rPr>
          <w:color w:val="000000" w:themeColor="text1"/>
        </w:rPr>
        <w:t xml:space="preserve">Past ecological research has vastly </w:t>
      </w:r>
      <w:r w:rsidR="003679CE" w:rsidRPr="00337891">
        <w:rPr>
          <w:color w:val="000000" w:themeColor="text1"/>
        </w:rPr>
        <w:lastRenderedPageBreak/>
        <w:t xml:space="preserve">improved </w:t>
      </w:r>
      <w:r w:rsidR="00600394" w:rsidRPr="00337891">
        <w:rPr>
          <w:color w:val="000000" w:themeColor="text1"/>
        </w:rPr>
        <w:t xml:space="preserve">our understanding of </w:t>
      </w:r>
      <w:r w:rsidR="00AA5EE3" w:rsidRPr="00337891">
        <w:rPr>
          <w:color w:val="000000" w:themeColor="text1"/>
        </w:rPr>
        <w:t>climate</w:t>
      </w:r>
      <w:r w:rsidR="00071C0A" w:rsidRPr="00337891">
        <w:rPr>
          <w:color w:val="000000" w:themeColor="text1"/>
        </w:rPr>
        <w:t xml:space="preserve"> impacts on biodiversity</w:t>
      </w:r>
      <w:r w:rsidR="003679CE" w:rsidRPr="00337891">
        <w:rPr>
          <w:color w:val="000000" w:themeColor="text1"/>
        </w:rPr>
        <w:t xml:space="preserve"> </w:t>
      </w:r>
      <w:r w:rsidR="00A07E3F" w:rsidRPr="00337891">
        <w:rPr>
          <w:color w:val="000000" w:themeColor="text1"/>
        </w:rPr>
        <w:t xml:space="preserve">and </w:t>
      </w:r>
      <w:r w:rsidR="00366790">
        <w:rPr>
          <w:color w:val="000000" w:themeColor="text1"/>
        </w:rPr>
        <w:t>how species respond to change</w:t>
      </w:r>
      <w:r w:rsidR="00A07E3F" w:rsidRPr="00337891">
        <w:rPr>
          <w:color w:val="000000" w:themeColor="text1"/>
        </w:rPr>
        <w:t xml:space="preserve"> </w:t>
      </w:r>
      <w:r w:rsidR="00A07E3F" w:rsidRPr="00337891">
        <w:rPr>
          <w:color w:val="000000" w:themeColor="text1"/>
        </w:rPr>
        <w:fldChar w:fldCharType="begin"/>
      </w:r>
      <w:r w:rsidR="007278B2">
        <w:rPr>
          <w:color w:val="000000" w:themeColor="text1"/>
        </w:rPr>
        <w:instrText xml:space="preserve"> ADDIN ZOTERO_ITEM CSL_CITATION {"citationID":"JIaV1afl","properties":{"custom":"(Dickinson et al. 2014; Rahel &amp; Olden 2008; Walther et al. 2002)","formattedCitation":"(Dickinson et al. 2014; Rahel &amp; Olden 2008; Walther et al. 2002)","plainCitation":"(Dickinson et al. 2014; Rahel &amp; Olden 2008; Walther et al. 2002)"},"citationItems":[{"id":4059,"uris":["http://zotero.org/users/2193255/items/GJMQVZ8C"],"uri":["http://zotero.org/users/2193255/items/GJMQVZ8C"],"itemData":{"id":4059,"type":"article-journal","title":"Separating sensitivity from exposure in assessing extinction risk from climate change","container-title":"Scientific Reports","volume":"4","source":"www.nature.com","abstract":"Predictive frameworks of climate change extinction risk generally focus on the magnitude of climate change a species is expected to experience and the potential for that species to track suitable climate. A species' risk of extinction from climate change will depend, in part, on the magnitude of climate change the species experiences, its exposure. However, exposure is only one component of risk. A species' risk of extinction will also depend on its intrinsic ability to tolerate changing climate, its sensitivity. We examine exposure and sensitivity individually for two example taxa, terrestrial amphibians and mammals. We examine how these factors are related among species and across regions and how explicit consideration of each component of risk may affect predictions of climate change impacts. We find that species' sensitivities to climate change are not congruent with their exposures. Many highly sensitive species face low exposure to climate change and many highly exposed species are relatively insensitive. Separating sensitivity from exposure reveals patterns in the causes and drivers of species' extinction risk that may not be evident solely from predictions of climate change. Our findings emphasise the importance of explicitly including sensitivity and exposure to climate change in assessments of species' extinction risk.","URL":"http://www.nature.com/srep/2014/141104/srep06898/full/srep06898.html","DOI":"10.1038/srep06898","journalAbbreviation":"Sci. Rep.","language":"en","author":[{"family":"Dickinson","given":"Maria G."},{"family":"Orme","given":"C. David L."},{"family":"Suttle","given":"K. Blake"},{"family":"Mace","given":"Georgina M."}],"issued":{"date-parts":[["2014",11,4]]},"accessed":{"date-parts":[["2015",2,20]]}},"label":"page"},{"id":4243,"uris":["http://zotero.org/users/2193255/items/4TG5HMK3"],"uri":["http://zotero.org/users/2193255/items/4TG5HMK3"],"itemData":{"id":4243,"type":"article-journal","title":"Assessing the Effects of Climate Change on Aquatic Invasive Species","container-title":"Conservation Biology","page":"521-533","volume":"22","issue":"3","source":"Wiley Online Library","abstract":"Abstract: Different components of global environmental change are typically studied and managed independently, although there is a growing recognition that multiple drivers often interact in complex and nonadditive ways. We present a conceptual framework and empirical review of the interactive effects of climate change and invasive species in freshwater ecosystems. Climate change is expected to result in warmer water temperatures, shorter duration of ice cover, altered streamflow patterns, increased salinization, and increased demand for water storage and conveyance structures. These changes will alter the pathways by which non-native species enter aquatic systems by expanding fish-culture facilities and water gardens to new areas and by facilitating the spread of species during floods. Climate change will influence the likelihood of new species becoming established by eliminating cold temperatures or winter hypoxia that currently prevent survival and by increasing the construction of reservoirs that serve as hotspots for invasive species. Climate change will modify the ecological impacts of invasive species by enhancing their competitive and predatory effects on native species and by increasing the virulence of some diseases. As a result of climate change, new prevention and control strategies such as barrier construction or removal efforts may be needed to control invasive species that currently have only moderate effects or that are limited by seasonally unfavorable conditions. Although most researchers focus on how climate change will increase the number and severity of invasions, some invasive coldwater species may be unable to persist under the new climate conditions. Our findings highlight the complex interactions between climate change and invasive species that will influence how aquatic ecosystems and their biota will respond to novel environmental conditions.","DOI":"10.1111/j.1523-1739.2008.00950.x","ISSN":"1523-1739","language":"en","author":[{"family":"Rahel","given":"Frank J."},{"family":"Olden","given":"Julian D."}],"issued":{"date-parts":[["2008",6,1]]}},"label":"page"},{"id":4092,"uris":["http://zotero.org/users/2193255/items/DWN3WQ8H"],"uri":["http://zotero.org/users/2193255/items/DWN3WQ8H"],"itemData":{"id":4092,"type":"article-journal","title":"Ecological responses to recent climate change","container-title":"Nature","page":"389-95","volume":"416","issue":"6879","source":"ProQuest","abstract":"There is now ample evidence of the ecological impacts of recent climate change, from polar terrestrial to tropical marine environments. The responses of both flora and fauna span an array of ecosystems and organizational hierarchies, fro mthe species to the community levels.","DOI":"http://dx.doi.org.ezproxy.cul.columbia.edu/10.1038/416389a","ISSN":"00280836","language":"English","author":[{"family":"Walther","given":"Gian-Reto"},{"family":"Post","given":"Eric"},{"family":"Convey","given":"Peter"},{"family":"Menzel","given":"Annette"},{"family":"al","given":"et"}],"issued":{"date-parts":[["2002",3,28]]}},"label":"page"}],"schema":"https://github.com/citation-style-language/schema/raw/master/csl-citation.json"} </w:instrText>
      </w:r>
      <w:r w:rsidR="00A07E3F" w:rsidRPr="00337891">
        <w:rPr>
          <w:color w:val="000000" w:themeColor="text1"/>
        </w:rPr>
        <w:fldChar w:fldCharType="separate"/>
      </w:r>
      <w:r w:rsidR="00A4093F" w:rsidRPr="00A4093F">
        <w:rPr>
          <w:rFonts w:ascii="Calibri" w:hAnsi="Calibri"/>
        </w:rPr>
        <w:t>(Dickinson et al. 2014; Rahel &amp; Olden 2008; Walther et al. 2002)</w:t>
      </w:r>
      <w:r w:rsidR="00A07E3F" w:rsidRPr="00337891">
        <w:rPr>
          <w:color w:val="000000" w:themeColor="text1"/>
        </w:rPr>
        <w:fldChar w:fldCharType="end"/>
      </w:r>
      <w:r w:rsidR="00366790">
        <w:rPr>
          <w:color w:val="000000" w:themeColor="text1"/>
        </w:rPr>
        <w:t>;</w:t>
      </w:r>
      <w:r w:rsidR="00A07E3F" w:rsidRPr="00337891">
        <w:rPr>
          <w:color w:val="000000" w:themeColor="text1"/>
        </w:rPr>
        <w:t xml:space="preserve"> </w:t>
      </w:r>
      <w:r w:rsidR="003679CE" w:rsidRPr="00337891">
        <w:rPr>
          <w:color w:val="000000" w:themeColor="text1"/>
        </w:rPr>
        <w:t>including</w:t>
      </w:r>
      <w:r w:rsidR="00A07E3F" w:rsidRPr="00337891">
        <w:rPr>
          <w:color w:val="000000" w:themeColor="text1"/>
        </w:rPr>
        <w:t xml:space="preserve">, for </w:t>
      </w:r>
      <w:r w:rsidR="00337891">
        <w:rPr>
          <w:color w:val="000000" w:themeColor="text1"/>
        </w:rPr>
        <w:t>example</w:t>
      </w:r>
      <w:r w:rsidR="00A07E3F" w:rsidRPr="00337891">
        <w:rPr>
          <w:color w:val="000000" w:themeColor="text1"/>
        </w:rPr>
        <w:t>,</w:t>
      </w:r>
      <w:r w:rsidR="00B933B6">
        <w:rPr>
          <w:color w:val="000000" w:themeColor="text1"/>
        </w:rPr>
        <w:t xml:space="preserve"> range </w:t>
      </w:r>
      <w:r w:rsidR="00B933B6">
        <w:rPr>
          <w:color w:val="000000" w:themeColor="text1"/>
        </w:rPr>
        <w:fldChar w:fldCharType="begin"/>
      </w:r>
      <w:r w:rsidR="00B933B6">
        <w:rPr>
          <w:color w:val="000000" w:themeColor="text1"/>
        </w:rPr>
        <w:instrText xml:space="preserve"> ADDIN ZOTERO_ITEM CSL_CITATION {"citationID":"lbuvgst69","properties":{"custom":"(Parmesan &amp; Yohe 2003)","formattedCitation":"(Parmesan &amp; Yohe 2003)","plainCitation":"(Parmesan &amp; Yohe 2003)"},"citationItems":[{"id":3858,"uris":["http://zotero.org/users/2193255/items/7AX28HQ7"],"uri":["http://zotero.org/users/2193255/items/7AX28HQ7"],"itemData":{"id":3858,"type":"article-journal","title":"A globally coherent fingerprint of climate change impacts across natural systems","container-title":"Nature","page":"37-42","volume":"421","issue":"6918","source":"www.nature.com","abstract":"Causal attribution of recent biological trends to climate change is complicated because non-climatic influences dominate local, short-term biological changes. Any underlying signal from climate change is likely to be revealed by analyses that seek systematic trends across diverse species and geographic regions; however, debates within the Intergovernmental Panel on Climate Change (IPCC) reveal several definitions of a 'systematic trend'. Here, we explore these differences, apply diverse analyses to more than 1,700 species, and show that recent biological trends match climate change predictions. Global meta-analyses documented significant range shifts averaging 6.1 km per decade towards the poles (or metres per decade upward), and significant mean advancement of spring events by 2.3 days per decade. We define a diagnostic fingerprint of temporal and spatial 'sign-switching' responses uniquely predicted by twentieth century climate trends. Among appropriate long-term/large-scale/multi-species data sets, this diagnostic fingerprint was found for 279 species. This suite of analyses generates 'very high confidence' (as laid down by the IPCC) that climate change is already affecting living systems.","DOI":"10.1038/nature01286","ISSN":"0028-0836","journalAbbreviation":"Nature","language":"en","author":[{"family":"Parmesan","given":"Camille"},{"family":"Yohe","given":"Gary"}],"issued":{"date-parts":[["2003",1,2]]}}}],"schema":"https://github.com/citation-style-language/schema/raw/master/csl-citation.json"} </w:instrText>
      </w:r>
      <w:r w:rsidR="00B933B6">
        <w:rPr>
          <w:color w:val="000000" w:themeColor="text1"/>
        </w:rPr>
        <w:fldChar w:fldCharType="separate"/>
      </w:r>
      <w:r w:rsidR="00A4093F" w:rsidRPr="00A4093F">
        <w:rPr>
          <w:rFonts w:ascii="Calibri" w:hAnsi="Calibri"/>
        </w:rPr>
        <w:t>(Parmesan &amp; Yohe 2003)</w:t>
      </w:r>
      <w:r w:rsidR="00B933B6">
        <w:rPr>
          <w:color w:val="000000" w:themeColor="text1"/>
        </w:rPr>
        <w:fldChar w:fldCharType="end"/>
      </w:r>
      <w:r w:rsidR="00B933B6">
        <w:rPr>
          <w:color w:val="000000" w:themeColor="text1"/>
        </w:rPr>
        <w:t xml:space="preserve"> and</w:t>
      </w:r>
      <w:r w:rsidR="003679CE" w:rsidRPr="00337891">
        <w:rPr>
          <w:color w:val="000000" w:themeColor="text1"/>
        </w:rPr>
        <w:t xml:space="preserve"> </w:t>
      </w:r>
      <w:r w:rsidR="00A23184" w:rsidRPr="00337891">
        <w:rPr>
          <w:color w:val="000000" w:themeColor="text1"/>
        </w:rPr>
        <w:t>habitat shifts</w:t>
      </w:r>
      <w:r w:rsidR="002C409C">
        <w:rPr>
          <w:color w:val="000000" w:themeColor="text1"/>
        </w:rPr>
        <w:t xml:space="preserve"> </w:t>
      </w:r>
      <w:r w:rsidR="002C409C">
        <w:rPr>
          <w:color w:val="000000" w:themeColor="text1"/>
        </w:rPr>
        <w:fldChar w:fldCharType="begin"/>
      </w:r>
      <w:r w:rsidR="002C409C">
        <w:rPr>
          <w:color w:val="000000" w:themeColor="text1"/>
        </w:rPr>
        <w:instrText xml:space="preserve"> ADDIN ZOTERO_ITEM CSL_CITATION {"citationID":"1NsXHqq5","properties":{"custom":"(Crossman et al. 2012; Pimm 2008)","formattedCitation":"(Crossman et al. 2012; Pimm 2008)","plainCitation":"(Crossman et al. 2012; Pimm 2008)"},"citationItems":[{"id":3650,"uris":["http://zotero.org/users/2193255/items/SX5ZBW35"],"uri":["http://zotero.org/users/2193255/items/SX5ZBW35"],"itemData":{"id":3650,"type":"article-journal","title":"Identifying priority areas for reducing species vulnerability to climate change","container-title":"Diversity and Distributions","page":"60-72","volume":"18","issue":"1","source":"Wiley Online Library","abstract":"Aim  The dimensions of species vulnerability to climate change are complex, and this impedes efforts to provide clear advice for conservation planning. In this study, we used a formal framework to assess species vulnerability to climate change quantifying exposure, sensitivity and adaptive capacity and then used this information to target areas for reducing vulnerability at a regional scale. Location  The 6500-km2 Mount Lofty Ranges region in South Australia. Methods  We quantified the vulnerability of 171 plant species in a fragmented yet biologically important agro-ecological landscape, typical of many temperate zones globally. We specified exposure, using three climate change scenarios; sensitivity, as the adverse impact of climate change on species’ spatial distribution; and adaptive capacity, as the ability of species to migrate calculated using dispersal kernels. Priority areas for reducing vulnerability were then identified by incorporating these various components into a single priority index. Results  Climate change had a variable impact on species distributions. Those species whose range decreased or shifted geographically were attributed higher sensitivity than those species that increased geographic range or remained unchanged. The ability to adapt to range changes in response to shifting climates varies both spatially and between species. Areas of highest priority for reducing vulnerability were found at higher altitudes and lower latitudes with increasing severity of climate change. Main conclusions  Our study demonstrates the use of a single spatially explicit index that identifies areas in the landscape for targeting specific conservation and restoration actions to reduce species vulnerability to climate change. Our index can be transferred to other regions around the world in which climate change poses an increasing threat to native species.","DOI":"10.1111/j.1472-4642.2011.00851.x","ISSN":"1472-4642","language":"en","author":[{"family":"Crossman","given":"Neville D."},{"family":"Bryan","given":"Brett A."},{"family":"Summers","given":"David M"}],"issued":{"date-parts":[["2012",1,1]]}},"label":"page"},{"id":3666,"uris":["http://zotero.org/users/2193255/items/82JDIKJ2"],"uri":["http://zotero.org/users/2193255/items/82JDIKJ2"],"itemData":{"id":3666,"type":"article-journal","title":"Biodiversity: Climate Change or Habitat Loss — Which Will Kill More Species?","container-title":"Current Biology","page":"R117-R119","volume":"18","issue":"3","source":"ScienceDirect","abstract":"Summary\nHabitat loss and climate change both kill off species. New studies show that the latter is a potent threat. Worse, its victims will likely be mostly those not presently threatened by habitat loss.","DOI":"10.1016/j.cub.2007.11.055","ISSN":"0960-9822","shortTitle":"Biodiversity","journalAbbreviation":"Current Biology","author":[{"family":"Pimm","given":"Stuart L."}],"issued":{"date-parts":[["2008",2,12]]}},"label":"page"}],"schema":"https://github.com/citation-style-language/schema/raw/master/csl-citation.json"} </w:instrText>
      </w:r>
      <w:r w:rsidR="002C409C">
        <w:rPr>
          <w:color w:val="000000" w:themeColor="text1"/>
        </w:rPr>
        <w:fldChar w:fldCharType="separate"/>
      </w:r>
      <w:r w:rsidR="00A4093F" w:rsidRPr="00A4093F">
        <w:rPr>
          <w:rFonts w:ascii="Calibri" w:hAnsi="Calibri"/>
        </w:rPr>
        <w:t>(Crossman et al. 2012; Pimm 2008)</w:t>
      </w:r>
      <w:r w:rsidR="002C409C">
        <w:rPr>
          <w:color w:val="000000" w:themeColor="text1"/>
        </w:rPr>
        <w:fldChar w:fldCharType="end"/>
      </w:r>
      <w:r w:rsidR="002C409C">
        <w:rPr>
          <w:color w:val="000000" w:themeColor="text1"/>
        </w:rPr>
        <w:t xml:space="preserve"> </w:t>
      </w:r>
      <w:r w:rsidR="00A23184" w:rsidRPr="00337891">
        <w:rPr>
          <w:color w:val="000000" w:themeColor="text1"/>
        </w:rPr>
        <w:t xml:space="preserve">and food web disruption </w:t>
      </w:r>
      <w:r w:rsidR="00A23184" w:rsidRPr="00337891">
        <w:rPr>
          <w:color w:val="000000" w:themeColor="text1"/>
        </w:rPr>
        <w:fldChar w:fldCharType="begin"/>
      </w:r>
      <w:r w:rsidR="008B616D">
        <w:rPr>
          <w:color w:val="000000" w:themeColor="text1"/>
        </w:rPr>
        <w:instrText xml:space="preserve"> ADDIN ZOTERO_ITEM CSL_CITATION {"citationID":"g1teto0nh","properties":{"formattedCitation":"{\\rtf (Winder &amp; Schindler 2004; P\\uc0\\u246{}rtner &amp; Knust 2007)}","plainCitation":"(Winder &amp; Schindler 2004; Pörtner &amp; Knust 2007)"},"citationItems":[{"id":4143,"uris":["http://zotero.org/users/2193255/items/RUSR2RVI"],"uri":["http://zotero.org/users/2193255/items/RUSR2RVI"],"itemData":{"id":4143,"type":"article-journal","title":"Climate Change Affects Marine Fishes through the Oxygen Limitation of Thermal Tolerance","container-title":"Science","collection-title":"New Series","page":"95-97","volume":"315","issue":"5808","source":"JSTOR","abstract":"A cause-and-effect understanding of climate influences on ecosystems requires evaluation of thermal limits of member species and of their ability to cope with changing temperatures. Laboratory data available for marine fish and invertebrates from various climatic regions led to the hypothesis that, as a unifying principle, a mismatch between the demand for oxygen and the capacity of oxygen supply to tissues is the first mechanism to restrict whole-animal tolerance to thermal extremes. We show in the eelpout, Zoarces viviparus, a bioindicator fish species for environmental monitoring from North and Baltic Seas (Helcom), that thermally limited oxygen delivery closely matches environmental temperatures beyond which growth performance and abundance decrease. Decrements in aerobic performance in warming seas will thus be the first process to cause extinction or relocation to cooler waters.","ISSN":"0036-8075","journalAbbreviation":"Science","author":[{"family":"Pörtner","given":"Hans O."},{"family":"Knust","given":"Rainer"}],"issued":{"date-parts":[["2007",1,5]]}},"label":"page"},{"id":4096,"uris":["http://zotero.org/users/2193255/items/EC7W8F4T"],"uri":["http://zotero.org/users/2193255/items/EC7W8F4T"],"itemData":{"id":4096,"type":"article-journal","title":"Climate Change Uncouples Trophic Interactions in an Aquatic Ecosystem","container-title":"Ecology","page":"2100-2106","volume":"85","issue":"8","source":"JSTOR","abstract":"The largest uncertainty in forecasting the effects of climate change on ecosystems is in understanding how it will affect the nature of interactions among species. Climate change may have unexpected consequences because different species show unique responses to changes in environmental temperatures. Here we show that increasingly warmer springs since 1962 have disrupted the trophic linkages between phytoplankton and zooplankton in a large temperate lake because of differing sensitivity to vernal warming. The timing of thermal stratification and the spring diatom bloom have advanced by more than 20 days during this time period. A long-term decline in Daphnia populations, the keystone herbivore, is associated with an expanding temporal mismatch with the spring diatom bloom and may have severe consequences for resource flow to upper trophic levels.","ISSN":"0012-9658","journalAbbreviation":"Ecology","author":[{"family":"Winder","given":"Monika"},{"family":"Schindler","given":"Daniel E."}],"issued":{"date-parts":[["2004",8,1]]}},"label":"page"}],"schema":"https://github.com/citation-style-language/schema/raw/master/csl-citation.json"} </w:instrText>
      </w:r>
      <w:r w:rsidR="00A23184" w:rsidRPr="00337891">
        <w:rPr>
          <w:color w:val="000000" w:themeColor="text1"/>
        </w:rPr>
        <w:fldChar w:fldCharType="separate"/>
      </w:r>
      <w:r w:rsidR="00A4093F" w:rsidRPr="00A4093F">
        <w:rPr>
          <w:rFonts w:ascii="Calibri" w:hAnsi="Calibri" w:cs="Times New Roman"/>
          <w:szCs w:val="24"/>
        </w:rPr>
        <w:t>(Winder &amp; Schindler 2004; Pörtner &amp; Knust 2007)</w:t>
      </w:r>
      <w:r w:rsidR="00A23184" w:rsidRPr="00337891">
        <w:rPr>
          <w:color w:val="000000" w:themeColor="text1"/>
        </w:rPr>
        <w:fldChar w:fldCharType="end"/>
      </w:r>
      <w:r w:rsidR="00A23184" w:rsidRPr="00337891">
        <w:rPr>
          <w:color w:val="000000" w:themeColor="text1"/>
        </w:rPr>
        <w:t xml:space="preserve">.  </w:t>
      </w:r>
      <w:r w:rsidR="00164305">
        <w:rPr>
          <w:color w:val="000000" w:themeColor="text1"/>
        </w:rPr>
        <w:t>Still</w:t>
      </w:r>
      <w:r w:rsidR="00AA5EE3" w:rsidRPr="00337891">
        <w:rPr>
          <w:color w:val="000000" w:themeColor="text1"/>
        </w:rPr>
        <w:t xml:space="preserve">, </w:t>
      </w:r>
      <w:r w:rsidR="003679CE" w:rsidRPr="00337891">
        <w:rPr>
          <w:color w:val="000000" w:themeColor="text1"/>
        </w:rPr>
        <w:t xml:space="preserve">despite these </w:t>
      </w:r>
      <w:r w:rsidR="00A07E3F" w:rsidRPr="00337891">
        <w:rPr>
          <w:color w:val="000000" w:themeColor="text1"/>
        </w:rPr>
        <w:t xml:space="preserve">and other </w:t>
      </w:r>
      <w:r w:rsidR="003679CE" w:rsidRPr="00337891">
        <w:rPr>
          <w:color w:val="000000" w:themeColor="text1"/>
        </w:rPr>
        <w:t xml:space="preserve">advances, </w:t>
      </w:r>
      <w:r w:rsidR="00A23184" w:rsidRPr="00337891">
        <w:rPr>
          <w:color w:val="000000" w:themeColor="text1"/>
        </w:rPr>
        <w:t>there is increasing recognition that the inte</w:t>
      </w:r>
      <w:r w:rsidR="00164305">
        <w:rPr>
          <w:color w:val="000000" w:themeColor="text1"/>
        </w:rPr>
        <w:t>raction between climate</w:t>
      </w:r>
      <w:r w:rsidR="00366790">
        <w:rPr>
          <w:color w:val="000000" w:themeColor="text1"/>
        </w:rPr>
        <w:t xml:space="preserve"> stress </w:t>
      </w:r>
      <w:r w:rsidR="002C3C20">
        <w:rPr>
          <w:color w:val="000000" w:themeColor="text1"/>
        </w:rPr>
        <w:t xml:space="preserve">and </w:t>
      </w:r>
      <w:r w:rsidR="00366790">
        <w:rPr>
          <w:color w:val="000000" w:themeColor="text1"/>
        </w:rPr>
        <w:t>other threats</w:t>
      </w:r>
      <w:r w:rsidR="00A23184" w:rsidRPr="00337891">
        <w:rPr>
          <w:color w:val="000000" w:themeColor="text1"/>
        </w:rPr>
        <w:t xml:space="preserve"> can be extremely important </w:t>
      </w:r>
      <w:r w:rsidR="00A23184" w:rsidRPr="00337891">
        <w:rPr>
          <w:color w:val="000000" w:themeColor="text1"/>
        </w:rPr>
        <w:fldChar w:fldCharType="begin"/>
      </w:r>
      <w:r w:rsidR="007278B2">
        <w:rPr>
          <w:color w:val="000000" w:themeColor="text1"/>
        </w:rPr>
        <w:instrText xml:space="preserve"> ADDIN ZOTERO_ITEM CSL_CITATION {"citationID":"XiOqPYrM","properties":{"formattedCitation":"(Keith et al. 2014)","plainCitation":"(Keith et al. 2014)"},"citationItems":[{"id":4107,"uris":["http://zotero.org/users/2193255/items/MPURKKGZ"],"uri":["http://zotero.org/users/2193255/items/MPURKKGZ"],"itemData":{"id":4107,"type":"article-journal","title":"Detecting Extinction Risk from Climate Change by IUCN Red List Criteria","container-title":"Conservation Biology","page":"810-819","volume":"28","issue":"3","source":"Wiley Online Library","abstract":"Anthropogenic climate change is a key threat to global biodiversity. To inform strategic actions aimed at conserving biodiversity as climate changes, conservation planners need early warning of the risks faced by different species. The IUCN Red List criteria for threatened species are widely acknowledged as useful risk assessment tools for informing conservation under constraints imposed by limited data. However, doubts have been expressed about the ability of the criteria to detect risks imposed by potentially slow-acting threats such as climate change, particularly because criteria addressing rates of population decline are assessed over time scales as short as 10 years. We used spatially explicit stochastic population models and dynamic species distribution models projected to future climates to determine how long before extinction a species would become eligible for listing as threatened based on the IUCN Red List criteria. We focused on a short-lived frog species (Assa darlingtoni) chosen specifically to represent potential weaknesses in the criteria to allow detailed consideration of the analytical issues and to develop an approach for wider application. The criteria were more sensitive to climate change than previously anticipated; lead times between initial listing in a threatened category and predicted extinction varied from 40 to 80 years, depending on data availability. We attributed this sensitivity primarily to the ensemble properties of the criteria that assess contrasting symptoms of extinction risk. Nevertheless, we recommend the robustness of the criteria warrants further investigation across species with contrasting life histories and patterns of decline. The adequacy of these lead times for early warning depends on practicalities of environmental policy and management, bureaucratic or political inertia, and the anticipated species response times to management actions. Detección del Riesgo de Extinción a partir del Cambio Climático por medio del Criterio de la Lista Roja de la UICNKeith et al.","DOI":"10.1111/cobi.12234","ISSN":"1523-1739","journalAbbreviation":"Conservation Biology","language":"en","author":[{"family":"Keith","given":"David A."},{"family":"Mahony","given":"Michael"},{"family":"Hines","given":"Harry"},{"family":"Elith","given":"Jane"},{"family":"Regan","given":"Tracey J."},{"family":"Baumgartner","given":"John B."},{"family":"Hunter","given":"David"},{"family":"Heard","given":"Geoffrey W."},{"family":"Mitchell","given":"Nicola J."},{"family":"Parris","given":"Kirsten M."},{"family":"Penman","given":"Trent"},{"family":"Scheele","given":"Ben"},{"family":"Simpson","given":"Christopher C."},{"family":"Tingley","given":"Reid"},{"family":"Tracy","given":"Christopher R."},{"family":"West","given":"Matt"},{"family":"Akçakaya","given":"H. Resit"}],"issued":{"date-parts":[["2014",6,1]]}}}],"schema":"https://github.com/citation-style-language/schema/raw/master/csl-citation.json"} </w:instrText>
      </w:r>
      <w:r w:rsidR="00A23184" w:rsidRPr="00337891">
        <w:rPr>
          <w:color w:val="000000" w:themeColor="text1"/>
        </w:rPr>
        <w:fldChar w:fldCharType="separate"/>
      </w:r>
      <w:r w:rsidR="00A4093F" w:rsidRPr="00A4093F">
        <w:rPr>
          <w:rFonts w:ascii="Calibri" w:hAnsi="Calibri"/>
        </w:rPr>
        <w:t>(Keith et al. 2014)</w:t>
      </w:r>
      <w:r w:rsidR="00A23184" w:rsidRPr="00337891">
        <w:rPr>
          <w:color w:val="000000" w:themeColor="text1"/>
        </w:rPr>
        <w:fldChar w:fldCharType="end"/>
      </w:r>
      <w:r w:rsidR="005F791A" w:rsidRPr="00337891">
        <w:rPr>
          <w:color w:val="000000" w:themeColor="text1"/>
        </w:rPr>
        <w:t xml:space="preserve"> and must be understood </w:t>
      </w:r>
      <w:r w:rsidR="00BF0E33">
        <w:rPr>
          <w:color w:val="000000" w:themeColor="text1"/>
        </w:rPr>
        <w:t xml:space="preserve">comprehensively </w:t>
      </w:r>
      <w:r w:rsidR="005F791A" w:rsidRPr="00337891">
        <w:rPr>
          <w:color w:val="000000" w:themeColor="text1"/>
        </w:rPr>
        <w:fldChar w:fldCharType="begin"/>
      </w:r>
      <w:r w:rsidR="00EC52AD">
        <w:rPr>
          <w:color w:val="000000" w:themeColor="text1"/>
        </w:rPr>
        <w:instrText xml:space="preserve"> ADDIN ZOTERO_ITEM CSL_CITATION {"citationID":"eTrr7LJr","properties":{"custom":"(Berglund et al. 2013)","formattedCitation":"(Berglund et al. 2013)","plainCitation":"(Berglund et al. 2013)"},"citationItems":[{"id":3642,"uris":["http://zotero.org/users/2193255/items/7ZD4PGA6"],"uri":["http://zotero.org/users/2193255/items/7ZD4PGA6"],"itemData":{"id":3642,"type":"article-journal","title":"Associations of invasive alien species and other threats to IUCN Red List species (Chordata: vertebrates)","container-title":"Biological Invasions","page":"1169-1180","volume":"15","issue":"5","source":"link.springer.com.ezproxy.cul.columbia.edu","abstract":"Apart from acting synergistically or additively, threats to species may be associated or disassociated. Here we link global data on threatened Chordata species, mainly birds, mammals, and amphibians, with a probabilistic methodology to test whether the impact from invasive alien species co-occurs purely randomly, associated, or disassociated with impact from nine other major threats to biodiversity listed in the International Union for Conservation of Nature Red List database. Impacts from several of the other threats, in particular from natural disasters, are associated with the impact from invasive alien species. Three of the threats of anthropogenic origin, namely habitat loss, harvesting, and human disturbance, co-occur randomly with impact from invaders, and we suggest several explanations to this unexpected relationship, such as ambiguous evidence for associations between them and human-induced disturbances. Impact from invasive alien predators has a strong association with impact from native predators, indicating that similarity in autecology affects co-occurrences between threats. The threat from invasive predators is disassociated from intrinsic factors on islands, probably because species suffering from for instance inbreeding problems have low densities and rarely encounter invasive alien predators. The analysis of co-occurrence of impact from invasive alien species and other threats is a first step to understand and mitigate vulnerability of a community to the simultaneous exposure to invasive alien species and other threats. Association or disassociation between threats may depend on correlations between exposures and sensitivity to the threats or on the presence of one threat increasing or decreasing the sensitivity to another.","DOI":"10.1007/s10530-012-0359-x","ISSN":"1387-3547, 1573-1464","shortTitle":"Associations of invasive alien species and other threats to IUCN Red List species (Chordata","journalAbbreviation":"Biol Invasions","language":"en","author":[{"family":"Berglund","given":"Helena"},{"family":"Järemo","given":"Johannes"},{"family":"Bengtsson","given":"Göran"}],"issued":{"date-parts":[["2013",5,1]]}}}],"schema":"https://github.com/citation-style-language/schema/raw/master/csl-citation.json"} </w:instrText>
      </w:r>
      <w:r w:rsidR="005F791A" w:rsidRPr="00337891">
        <w:rPr>
          <w:color w:val="000000" w:themeColor="text1"/>
        </w:rPr>
        <w:fldChar w:fldCharType="separate"/>
      </w:r>
      <w:r w:rsidR="00A4093F" w:rsidRPr="00A4093F">
        <w:rPr>
          <w:rFonts w:ascii="Calibri" w:hAnsi="Calibri"/>
        </w:rPr>
        <w:t>(Berglund et al. 2013)</w:t>
      </w:r>
      <w:r w:rsidR="005F791A" w:rsidRPr="00337891">
        <w:rPr>
          <w:color w:val="000000" w:themeColor="text1"/>
        </w:rPr>
        <w:fldChar w:fldCharType="end"/>
      </w:r>
      <w:r w:rsidR="00A23184" w:rsidRPr="00337891">
        <w:rPr>
          <w:color w:val="000000" w:themeColor="text1"/>
        </w:rPr>
        <w:t xml:space="preserve">. </w:t>
      </w:r>
      <w:r w:rsidR="002C3C20">
        <w:rPr>
          <w:color w:val="000000" w:themeColor="text1"/>
        </w:rPr>
        <w:t>T</w:t>
      </w:r>
      <w:r w:rsidR="005F791A" w:rsidRPr="00337891">
        <w:rPr>
          <w:color w:val="000000" w:themeColor="text1"/>
        </w:rPr>
        <w:t>he multi-threat context of ecological climate impacts has been the subject of an increasing number of studies</w:t>
      </w:r>
      <w:r w:rsidR="008B735E">
        <w:rPr>
          <w:color w:val="000000" w:themeColor="text1"/>
        </w:rPr>
        <w:t xml:space="preserve"> </w:t>
      </w:r>
      <w:r w:rsidR="008B735E" w:rsidRPr="00337891">
        <w:rPr>
          <w:color w:val="000000" w:themeColor="text1"/>
        </w:rPr>
        <w:t>at various</w:t>
      </w:r>
      <w:r w:rsidR="008B735E" w:rsidRPr="0040785B">
        <w:rPr>
          <w:color w:val="000000" w:themeColor="text1"/>
        </w:rPr>
        <w:t xml:space="preserve"> </w:t>
      </w:r>
      <w:r w:rsidR="008B735E">
        <w:rPr>
          <w:color w:val="000000" w:themeColor="text1"/>
        </w:rPr>
        <w:t>scales</w:t>
      </w:r>
      <w:r w:rsidR="008B735E" w:rsidRPr="00337891">
        <w:rPr>
          <w:color w:val="000000" w:themeColor="text1"/>
        </w:rPr>
        <w:t xml:space="preserve">, from populations </w:t>
      </w:r>
      <w:r w:rsidR="008B735E" w:rsidRPr="00337891">
        <w:rPr>
          <w:color w:val="000000" w:themeColor="text1"/>
        </w:rPr>
        <w:fldChar w:fldCharType="begin"/>
      </w:r>
      <w:r w:rsidR="008B735E">
        <w:rPr>
          <w:color w:val="000000" w:themeColor="text1"/>
        </w:rPr>
        <w:instrText xml:space="preserve"> ADDIN ZOTERO_ITEM CSL_CITATION {"citationID":"Q6I6u4PF","properties":{"custom":"(Moe et al. 2013)","formattedCitation":"(Moe et al. 2013)","plainCitation":"(Moe et al. 2013)"},"citationItems":[{"id":3836,"uris":["http://zotero.org/users/2193255/items/VN869PJE"],"uri":["http://zotero.org/users/2193255/items/VN869PJE"],"itemData":{"id":3836,"type":"article-journal","title":"Combined and interactive effects of global climate change and toxicants on populations and communities","container-title":"Environmental Toxicology and Chemistry","page":"49-61","volume":"32","issue":"1","source":"Wiley Online Library","abstract":"Increased temperature and other environmental effects of global climate change (GCC) have documented impacts on many species (e.g., polar bears, amphibians, coral reefs) as well as on ecosystem processes and species interactions (e.g., the timing of predator–prey interactions). A challenge for ecotoxicologists is to predict how joint effects of climatic stress and toxicants measured at the individual level (e.g., reduced survival and reproduction) will be manifested at the population level (e.g., population growth rate, extinction risk) and community level (e.g., species richness, food-web structure). The authors discuss how population- and community-level responses to toxicants under GCC are likely to be influenced by various ecological mechanisms. Stress due to GCC may reduce the potential for resistance to and recovery from toxicant exposure. Long-term toxicant exposure can result in acquired tolerance to this stressor at the population or community level, but an associated cost of tolerance may be the reduced potential for tolerance to subsequent climatic stress (or vice versa). Moreover, GCC can induce large-scale shifts in community composition, which may affect the vulnerability of communities to other stressors. Ecological modeling based on species traits (representing life-history traits, population vulnerability, sensitivity to toxicants, and sensitivity to climate change) can be a promising approach for predicting combined impacts of GCC and toxicants on populations and communities. Environ. Toxicol. Chem. 2013;32:49–61. © 2012 SETAC","DOI":"10.1002/etc.2045","ISSN":"1552-8618","journalAbbreviation":"Environmental Toxicology and Chemistry","language":"en","author":[{"family":"Moe","given":"S. Jannicke"},{"family":"De Schamphelaere","given":"Karel"},{"family":"Clements","given":"William H."},{"family":"Sorensen","given":"Mary T."},{"family":"Van den Brink","given":"Paul J."},{"family":"Liess","given":"Matthias"}],"issued":{"date-parts":[["2013"]]}}}],"schema":"https://github.com/citation-style-language/schema/raw/master/csl-citation.json"} </w:instrText>
      </w:r>
      <w:r w:rsidR="008B735E" w:rsidRPr="00337891">
        <w:rPr>
          <w:color w:val="000000" w:themeColor="text1"/>
        </w:rPr>
        <w:fldChar w:fldCharType="separate"/>
      </w:r>
      <w:r w:rsidR="008B735E" w:rsidRPr="00A4093F">
        <w:rPr>
          <w:rFonts w:ascii="Calibri" w:hAnsi="Calibri"/>
        </w:rPr>
        <w:t>(Moe et al. 2013)</w:t>
      </w:r>
      <w:r w:rsidR="008B735E" w:rsidRPr="00337891">
        <w:rPr>
          <w:color w:val="000000" w:themeColor="text1"/>
        </w:rPr>
        <w:fldChar w:fldCharType="end"/>
      </w:r>
      <w:r w:rsidR="008B735E">
        <w:rPr>
          <w:color w:val="000000" w:themeColor="text1"/>
        </w:rPr>
        <w:t xml:space="preserve"> </w:t>
      </w:r>
      <w:r w:rsidR="008B735E" w:rsidRPr="00337891">
        <w:rPr>
          <w:color w:val="000000" w:themeColor="text1"/>
        </w:rPr>
        <w:t xml:space="preserve">to </w:t>
      </w:r>
      <w:r w:rsidR="008B735E">
        <w:rPr>
          <w:color w:val="000000" w:themeColor="text1"/>
        </w:rPr>
        <w:t xml:space="preserve">species </w:t>
      </w:r>
      <w:r w:rsidR="008B735E">
        <w:rPr>
          <w:color w:val="000000" w:themeColor="text1"/>
        </w:rPr>
        <w:fldChar w:fldCharType="begin"/>
      </w:r>
      <w:r w:rsidR="008B735E">
        <w:rPr>
          <w:color w:val="000000" w:themeColor="text1"/>
        </w:rPr>
        <w:instrText xml:space="preserve"> ADDIN ZOTERO_ITEM CSL_CITATION {"citationID":"1mv3ua5h8h","properties":{"custom":"(Halpern et al. 2007)","formattedCitation":"(Halpern et al. 2007)","plainCitation":"(Halpern et al. 2007)"},"citationItems":[{"id":3865,"uris":["http://zotero.org/users/2193255/items/RHCW9Z98"],"uri":["http://zotero.org/users/2193255/items/RHCW9Z98"],"itemData":{"id":3865,"type":"article-journal","title":"Evaluating and Ranking the Vulnerability of Global Marine Ecosystems to Anthropogenic Threats","container-title":"Conservation Biology","page":"1301-1315","volume":"21","issue":"5","source":"Wiley Online Library","abstract":"Abstract: Marine ecosystems are threatened by a suite of anthropogenic stressors. Mitigating multiple threats is a daunting task, particularly when funding constraints limit the number of threats that can be addressed. Threats are typically assessed and prioritized via expert opinion workshops that often leave no record of the rationale for decisions, making it difficult to update recommendations with new information. We devised a transparent, repeatable, and modifiable method for collecting expert opinion that describes and documents how threats affect marine ecosystems. Experts were asked to assess the functional impact, scale, and frequency of a threat to an ecosystem; the resistance and recovery time of an ecosystem to a threat; and the certainty of these estimates. To quantify impacts of 38 distinct anthropogenic threats on 23 marine ecosystems, we surveyed 135 experts from 19 different countries. Survey results showed that all ecosystems are threatened by at least nine threats and that nine ecosystems are threatened by &gt;90% of existing threats. The greatest threats (highest impact scores) were increasing sea temperature, demersal destructive fishing, and point-source organic pollution. Rocky reef, coral reef, hard-shelf, mangrove, and offshore epipelagic ecosystems were identified as the most threatened. These general results, however, may be partly influenced by the specific expertise and geography of respondents, and should be interpreted with caution. This approach to threat analysis can identify the greatest threats (globally or locally), most widespread threats, most (or least) sensitive ecosystems, most (or least) threatened ecosystems, and other metrics of conservation value. Additionally, it can be easily modified, updated as new data become available, and scaled to local or regional settings, which would facilitate informed and transparent conservation priority setting.","DOI":"10.1111/j.1523-1739.2007.00752.x","ISSN":"1523-1739","language":"en","author":[{"family":"Halpern","given":"Benjamin S."},{"family":"Selkoe","given":"Kimberly A."},{"family":"Micheli","given":"Fiorenza"},{"family":"Kappel","given":"Carrie V."}],"issued":{"date-parts":[["2007"]]}}}],"schema":"https://github.com/citation-style-language/schema/raw/master/csl-citation.json"} </w:instrText>
      </w:r>
      <w:r w:rsidR="008B735E">
        <w:rPr>
          <w:color w:val="000000" w:themeColor="text1"/>
        </w:rPr>
        <w:fldChar w:fldCharType="separate"/>
      </w:r>
      <w:r w:rsidR="008B735E" w:rsidRPr="00A4093F">
        <w:rPr>
          <w:rFonts w:ascii="Calibri" w:hAnsi="Calibri"/>
        </w:rPr>
        <w:t>(Halpern et al. 2007)</w:t>
      </w:r>
      <w:r w:rsidR="008B735E">
        <w:rPr>
          <w:color w:val="000000" w:themeColor="text1"/>
        </w:rPr>
        <w:fldChar w:fldCharType="end"/>
      </w:r>
      <w:r w:rsidR="008B735E" w:rsidRPr="00337891">
        <w:rPr>
          <w:color w:val="000000" w:themeColor="text1"/>
        </w:rPr>
        <w:t>.</w:t>
      </w:r>
      <w:r w:rsidR="008B735E">
        <w:rPr>
          <w:color w:val="000000" w:themeColor="text1"/>
        </w:rPr>
        <w:t xml:space="preserve"> In some cases,</w:t>
      </w:r>
      <w:r w:rsidR="00652AB3">
        <w:rPr>
          <w:color w:val="000000" w:themeColor="text1"/>
        </w:rPr>
        <w:t xml:space="preserve"> </w:t>
      </w:r>
      <w:r w:rsidR="00837B8E">
        <w:rPr>
          <w:color w:val="000000" w:themeColor="text1"/>
        </w:rPr>
        <w:t>the</w:t>
      </w:r>
      <w:r w:rsidR="009E418C" w:rsidRPr="00337891">
        <w:rPr>
          <w:color w:val="000000" w:themeColor="text1"/>
        </w:rPr>
        <w:t xml:space="preserve"> </w:t>
      </w:r>
      <w:r w:rsidR="002C3C20">
        <w:rPr>
          <w:color w:val="000000" w:themeColor="text1"/>
        </w:rPr>
        <w:t xml:space="preserve">potential </w:t>
      </w:r>
      <w:r w:rsidR="009E418C" w:rsidRPr="00337891">
        <w:rPr>
          <w:color w:val="000000" w:themeColor="text1"/>
        </w:rPr>
        <w:t>synergy</w:t>
      </w:r>
      <w:r w:rsidR="0071457B">
        <w:rPr>
          <w:color w:val="000000" w:themeColor="text1"/>
        </w:rPr>
        <w:t xml:space="preserve"> </w:t>
      </w:r>
      <w:r w:rsidR="00837B8E">
        <w:rPr>
          <w:color w:val="000000" w:themeColor="text1"/>
        </w:rPr>
        <w:t>between climate change and other</w:t>
      </w:r>
      <w:r w:rsidR="0071457B">
        <w:rPr>
          <w:color w:val="000000" w:themeColor="text1"/>
        </w:rPr>
        <w:t xml:space="preserve"> existing threats </w:t>
      </w:r>
      <w:r w:rsidR="002C3C20">
        <w:rPr>
          <w:color w:val="000000" w:themeColor="text1"/>
        </w:rPr>
        <w:t xml:space="preserve">may </w:t>
      </w:r>
      <w:r w:rsidR="004F44B9">
        <w:rPr>
          <w:color w:val="000000" w:themeColor="text1"/>
        </w:rPr>
        <w:t>exceed</w:t>
      </w:r>
      <w:r w:rsidR="004F44B9" w:rsidRPr="00337891">
        <w:rPr>
          <w:color w:val="000000" w:themeColor="text1"/>
        </w:rPr>
        <w:t xml:space="preserve"> </w:t>
      </w:r>
      <w:r w:rsidR="008053D1">
        <w:rPr>
          <w:color w:val="000000" w:themeColor="text1"/>
        </w:rPr>
        <w:t>the</w:t>
      </w:r>
      <w:r w:rsidR="0071457B">
        <w:rPr>
          <w:color w:val="000000" w:themeColor="text1"/>
        </w:rPr>
        <w:t xml:space="preserve"> expected</w:t>
      </w:r>
      <w:r w:rsidR="008053D1">
        <w:rPr>
          <w:color w:val="000000" w:themeColor="text1"/>
        </w:rPr>
        <w:t xml:space="preserve"> sum of </w:t>
      </w:r>
      <w:r w:rsidR="0071457B">
        <w:rPr>
          <w:color w:val="000000" w:themeColor="text1"/>
        </w:rPr>
        <w:t xml:space="preserve">all </w:t>
      </w:r>
      <w:r w:rsidR="00BF0E33">
        <w:rPr>
          <w:color w:val="000000" w:themeColor="text1"/>
        </w:rPr>
        <w:t>combined</w:t>
      </w:r>
      <w:r w:rsidR="008053D1">
        <w:rPr>
          <w:color w:val="000000" w:themeColor="text1"/>
        </w:rPr>
        <w:t xml:space="preserve"> effects</w:t>
      </w:r>
      <w:r w:rsidR="00341CF3">
        <w:rPr>
          <w:color w:val="000000" w:themeColor="text1"/>
        </w:rPr>
        <w:t xml:space="preserve"> </w:t>
      </w:r>
      <w:r w:rsidR="009E418C" w:rsidRPr="00337891">
        <w:rPr>
          <w:color w:val="000000" w:themeColor="text1"/>
        </w:rPr>
        <w:fldChar w:fldCharType="begin"/>
      </w:r>
      <w:r w:rsidR="00EC52AD">
        <w:rPr>
          <w:color w:val="000000" w:themeColor="text1"/>
        </w:rPr>
        <w:instrText xml:space="preserve"> ADDIN ZOTERO_ITEM CSL_CITATION {"citationID":"MSiOHeKq","properties":{"custom":"(Brook et al. 2008)","formattedCitation":"(Brook et al. 2008)","plainCitation":"(Brook et al. 2008)"},"citationItems":[{"id":5218,"uris":["http://zotero.org/users/2193255/items/JS9QI3FH"],"uri":["http://zotero.org/users/2193255/items/JS9QI3FH"],"itemData":{"id":5218,"type":"article-journal","title":"Synergies among extinction drivers under global change","container-title":"Trends in Ecology &amp; Evolution","page":"453-460","volume":"23","issue":"8","source":"ScienceDirect","abstract":"If habitat destruction or overexploitation of populations is severe, species loss can occur directly and abruptly. Yet the final descent to extinction is often driven by synergistic processes (amplifying feedbacks) that can be disconnected from the original cause of decline. We review recent observational, experimental and meta-analytic work which together show that owing to interacting and self-reinforcing processes, estimates of extinction risk for most species are more severe than previously recognised. As such, conservation actions which only target single-threat drivers risk being inadequate because of the cascading effects caused by unmanaged synergies. Future work should focus on how climate change will interact with and accelerate ongoing threats to biodiversity, such as habitat degradation, overexploitation and invasive species.","DOI":"10.1016/j.tree.2008.03.011","ISSN":"0169-5347","journalAbbreviation":"Trends in Ecology &amp; Evolution","author":[{"family":"Brook","given":"Barry W."},{"family":"Sodhi","given":"Navjot S."},{"family":"Bradshaw","given":"Corey J. A."}],"issued":{"date-parts":[["2008",8]]}}}],"schema":"https://github.com/citation-style-language/schema/raw/master/csl-citation.json"} </w:instrText>
      </w:r>
      <w:r w:rsidR="009E418C" w:rsidRPr="00337891">
        <w:rPr>
          <w:color w:val="000000" w:themeColor="text1"/>
        </w:rPr>
        <w:fldChar w:fldCharType="separate"/>
      </w:r>
      <w:r w:rsidR="00A4093F" w:rsidRPr="00A4093F">
        <w:rPr>
          <w:rFonts w:ascii="Calibri" w:hAnsi="Calibri"/>
        </w:rPr>
        <w:t>(Brook et al. 2008)</w:t>
      </w:r>
      <w:r w:rsidR="009E418C" w:rsidRPr="00337891">
        <w:rPr>
          <w:color w:val="000000" w:themeColor="text1"/>
        </w:rPr>
        <w:fldChar w:fldCharType="end"/>
      </w:r>
      <w:r w:rsidR="009E418C" w:rsidRPr="00337891">
        <w:rPr>
          <w:color w:val="000000" w:themeColor="text1"/>
        </w:rPr>
        <w:t>.</w:t>
      </w:r>
      <w:r w:rsidR="00E93299" w:rsidRPr="00337891">
        <w:rPr>
          <w:color w:val="000000" w:themeColor="text1"/>
        </w:rPr>
        <w:t xml:space="preserve"> </w:t>
      </w:r>
      <w:r w:rsidR="00CF5AB1" w:rsidRPr="00337891">
        <w:rPr>
          <w:color w:val="000000" w:themeColor="text1"/>
        </w:rPr>
        <w:t>U</w:t>
      </w:r>
      <w:r w:rsidR="005F791A" w:rsidRPr="00337891">
        <w:rPr>
          <w:color w:val="000000" w:themeColor="text1"/>
        </w:rPr>
        <w:t xml:space="preserve">ntil </w:t>
      </w:r>
      <w:r w:rsidR="009862F1">
        <w:rPr>
          <w:color w:val="000000" w:themeColor="text1"/>
        </w:rPr>
        <w:t>recent</w:t>
      </w:r>
      <w:r w:rsidR="004F44B9">
        <w:rPr>
          <w:color w:val="000000" w:themeColor="text1"/>
        </w:rPr>
        <w:t>ly</w:t>
      </w:r>
      <w:r w:rsidR="009862F1">
        <w:rPr>
          <w:color w:val="000000" w:themeColor="text1"/>
        </w:rPr>
        <w:t>,</w:t>
      </w:r>
      <w:r w:rsidR="005F791A" w:rsidRPr="00337891">
        <w:rPr>
          <w:color w:val="000000" w:themeColor="text1"/>
        </w:rPr>
        <w:t xml:space="preserve"> </w:t>
      </w:r>
      <w:r w:rsidR="001A0070">
        <w:rPr>
          <w:color w:val="000000" w:themeColor="text1"/>
        </w:rPr>
        <w:t xml:space="preserve">few </w:t>
      </w:r>
      <w:r w:rsidR="005F791A" w:rsidRPr="00337891">
        <w:rPr>
          <w:color w:val="000000" w:themeColor="text1"/>
        </w:rPr>
        <w:t xml:space="preserve">analyses </w:t>
      </w:r>
      <w:r w:rsidR="0026041F">
        <w:rPr>
          <w:color w:val="000000" w:themeColor="text1"/>
        </w:rPr>
        <w:t xml:space="preserve">have </w:t>
      </w:r>
      <w:r w:rsidR="005F791A" w:rsidRPr="00337891">
        <w:rPr>
          <w:color w:val="000000" w:themeColor="text1"/>
        </w:rPr>
        <w:t>explore</w:t>
      </w:r>
      <w:r w:rsidR="0026041F">
        <w:rPr>
          <w:color w:val="000000" w:themeColor="text1"/>
        </w:rPr>
        <w:t>d</w:t>
      </w:r>
      <w:r w:rsidR="005F791A" w:rsidRPr="00337891">
        <w:rPr>
          <w:color w:val="000000" w:themeColor="text1"/>
        </w:rPr>
        <w:t xml:space="preserve"> the magnitude of this multi-threat context</w:t>
      </w:r>
      <w:r w:rsidR="008B735E">
        <w:rPr>
          <w:color w:val="000000" w:themeColor="text1"/>
        </w:rPr>
        <w:t xml:space="preserve"> at broader scales</w:t>
      </w:r>
      <w:r w:rsidR="005F791A" w:rsidRPr="00337891">
        <w:rPr>
          <w:color w:val="000000" w:themeColor="text1"/>
        </w:rPr>
        <w:t xml:space="preserve">. </w:t>
      </w:r>
      <w:r w:rsidR="005F791A" w:rsidRPr="00337891">
        <w:rPr>
          <w:color w:val="000000" w:themeColor="text1"/>
        </w:rPr>
        <w:fldChar w:fldCharType="begin"/>
      </w:r>
      <w:r w:rsidR="005F791A" w:rsidRPr="00337891">
        <w:rPr>
          <w:color w:val="000000" w:themeColor="text1"/>
        </w:rPr>
        <w:instrText xml:space="preserve"> ADDIN ZOTERO_ITEM CSL_CITATION {"citationID":"yEKVBgXE","properties":{"custom":"Laurance and Useche (2009)","formattedCitation":"Laurance and Useche (2009)","plainCitation":"Laurance and Useche (2009)"},"citationItems":[{"id":3716,"uris":["http://zotero.org/users/2193255/items/KN5XKXBN"],"uri":["http://zotero.org/users/2193255/items/KN5XKXBN"],"itemData":{"id":3716,"type":"article-journal","title":"Environmental Synergisms and Extinctions of Tropical Species","container-title":"Conservation Biology","page":"1427-1437","volume":"23","issue":"6","source":"Wiley Online Library","abstract":"Abstract: Environmental synergisms may pose the greatest threat to tropical biodiversity. Using recently updated data sets from the International Union for Conservation of Nature (IUCN) Red List, we evaluated the incidence of perceived threats to all known mammal, bird, and amphibian species in tropical forests. Vulnerable, endangered, and extinct species were collectively far more likely to be imperiled by combinations of threats than expected by chance. Among 45 possible pairwise combinations of 10 different threats, 69%, 93%, and 71% were significantly more frequent than expected for threatened mammals, birds, and amphibians, respectively, even with a stringent Bonferroni-corrected probability value (p= 0.003). Based on this analysis, we identified five key environmental synergisms in the tropics and speculate on the existence of others. The most important involve interactions between habitat loss or alteration (from agriculture, urban sprawl, infrastructure, or logging) and other anthropogenic disturbances such as hunting, fire, exotic-species invasions, or pollution. Climatic change and emerging pathogens also can interact with other threats. We assert that environmental synergisms are more likely the norm than the exception for threatened species and ecosystems, can vary markedly in nature among geographic regions and taxa, and may be exceedingly difficult to predict in terms of their ultimate impacts. The perils posed by environmental synergisms highlight the need for a precautionary approach to tropical biodiversity conservation.","DOI":"10.1111/j.1523-1739.2009.01336.x","ISSN":"1523-1739","language":"en","author":[{"family":"Laurance","given":"William F."},{"family":"Useche","given":"Diana C."}],"issued":{"date-parts":[["2009",12,1]]}}}],"schema":"https://github.com/citation-style-language/schema/raw/master/csl-citation.json"} </w:instrText>
      </w:r>
      <w:r w:rsidR="005F791A" w:rsidRPr="00337891">
        <w:rPr>
          <w:color w:val="000000" w:themeColor="text1"/>
        </w:rPr>
        <w:fldChar w:fldCharType="separate"/>
      </w:r>
      <w:r w:rsidR="00A4093F" w:rsidRPr="00A4093F">
        <w:rPr>
          <w:rFonts w:ascii="Calibri" w:hAnsi="Calibri"/>
        </w:rPr>
        <w:t>Laurance and Useche (2009)</w:t>
      </w:r>
      <w:r w:rsidR="005F791A" w:rsidRPr="00337891">
        <w:rPr>
          <w:color w:val="000000" w:themeColor="text1"/>
        </w:rPr>
        <w:fldChar w:fldCharType="end"/>
      </w:r>
      <w:r w:rsidR="008B735E">
        <w:rPr>
          <w:color w:val="000000" w:themeColor="text1"/>
        </w:rPr>
        <w:t>, for instance,</w:t>
      </w:r>
      <w:r w:rsidR="005F791A" w:rsidRPr="00337891">
        <w:rPr>
          <w:color w:val="000000" w:themeColor="text1"/>
        </w:rPr>
        <w:t xml:space="preserve"> found that because of environmental synergies, species in the </w:t>
      </w:r>
      <w:r w:rsidR="00484954">
        <w:rPr>
          <w:color w:val="000000" w:themeColor="text1"/>
        </w:rPr>
        <w:t>t</w:t>
      </w:r>
      <w:r w:rsidR="005F791A" w:rsidRPr="00337891">
        <w:rPr>
          <w:color w:val="000000" w:themeColor="text1"/>
        </w:rPr>
        <w:t xml:space="preserve">ropics are more likely to suffer from a combination of climatic and non-climatic stressors. </w:t>
      </w:r>
    </w:p>
    <w:p w:rsidR="0011572E" w:rsidRPr="00FF186F" w:rsidRDefault="002E7B8C" w:rsidP="00942F96">
      <w:pPr>
        <w:spacing w:line="480" w:lineRule="auto"/>
        <w:jc w:val="both"/>
        <w:rPr>
          <w:color w:val="000000" w:themeColor="text1"/>
        </w:rPr>
      </w:pPr>
      <w:r w:rsidRPr="00423DAE">
        <w:rPr>
          <w:color w:val="000000" w:themeColor="text1"/>
        </w:rPr>
        <w:t xml:space="preserve">Using </w:t>
      </w:r>
      <w:r w:rsidR="00B90BF1" w:rsidRPr="00423DAE">
        <w:rPr>
          <w:color w:val="000000" w:themeColor="text1"/>
        </w:rPr>
        <w:t>categorized species threat information from the IUCN (International Union for Conservation of Nature) Red List (RLI)</w:t>
      </w:r>
      <w:r w:rsidRPr="00423DAE">
        <w:rPr>
          <w:color w:val="000000" w:themeColor="text1"/>
        </w:rPr>
        <w:t xml:space="preserve">, we give a first approximation of the </w:t>
      </w:r>
      <w:r w:rsidR="00B90BF1" w:rsidRPr="00423DAE">
        <w:rPr>
          <w:color w:val="000000" w:themeColor="text1"/>
        </w:rPr>
        <w:t xml:space="preserve">multi-threat context </w:t>
      </w:r>
      <w:r w:rsidR="0026041F" w:rsidRPr="00423DAE">
        <w:rPr>
          <w:color w:val="000000" w:themeColor="text1"/>
        </w:rPr>
        <w:t>faced by</w:t>
      </w:r>
      <w:r w:rsidR="00B9613E" w:rsidRPr="00423DAE">
        <w:rPr>
          <w:color w:val="000000" w:themeColor="text1"/>
        </w:rPr>
        <w:t xml:space="preserve"> species</w:t>
      </w:r>
      <w:r w:rsidR="002C3C20" w:rsidRPr="00423DAE">
        <w:rPr>
          <w:color w:val="000000" w:themeColor="text1"/>
        </w:rPr>
        <w:t xml:space="preserve"> at a global scale</w:t>
      </w:r>
      <w:r w:rsidR="00B90BF1" w:rsidRPr="00423DAE">
        <w:rPr>
          <w:color w:val="000000" w:themeColor="text1"/>
        </w:rPr>
        <w:t>.</w:t>
      </w:r>
      <w:r w:rsidR="00897DB9" w:rsidRPr="00423DAE">
        <w:rPr>
          <w:color w:val="000000" w:themeColor="text1"/>
        </w:rPr>
        <w:t xml:space="preserve"> </w:t>
      </w:r>
      <w:r w:rsidR="005C25EE">
        <w:rPr>
          <w:color w:val="000000" w:themeColor="text1"/>
        </w:rPr>
        <w:t>G</w:t>
      </w:r>
      <w:r w:rsidR="005C25EE" w:rsidRPr="00423DAE">
        <w:rPr>
          <w:color w:val="000000" w:themeColor="text1"/>
        </w:rPr>
        <w:t xml:space="preserve">iven the current focus of global change ecology in identifying climate change vulnerable species, we sought to evaluate if species </w:t>
      </w:r>
      <w:r w:rsidR="004F44B9">
        <w:rPr>
          <w:color w:val="000000" w:themeColor="text1"/>
        </w:rPr>
        <w:t xml:space="preserve">ranked as </w:t>
      </w:r>
      <w:r w:rsidR="005C25EE">
        <w:rPr>
          <w:color w:val="000000" w:themeColor="text1"/>
        </w:rPr>
        <w:t>vulnerable to</w:t>
      </w:r>
      <w:r w:rsidR="005C25EE" w:rsidRPr="00423DAE">
        <w:rPr>
          <w:color w:val="000000" w:themeColor="text1"/>
        </w:rPr>
        <w:t xml:space="preserve"> climate change are </w:t>
      </w:r>
      <w:r w:rsidR="00B90BF1" w:rsidRPr="008E7946">
        <w:rPr>
          <w:color w:val="000000" w:themeColor="text1"/>
        </w:rPr>
        <w:t xml:space="preserve">more likely threatened by a greater number of </w:t>
      </w:r>
      <w:r w:rsidR="008E7946">
        <w:rPr>
          <w:color w:val="000000" w:themeColor="text1"/>
        </w:rPr>
        <w:t xml:space="preserve">non-climatic </w:t>
      </w:r>
      <w:r w:rsidR="00B90BF1" w:rsidRPr="008E7946">
        <w:rPr>
          <w:color w:val="000000" w:themeColor="text1"/>
        </w:rPr>
        <w:t xml:space="preserve">threats than species </w:t>
      </w:r>
      <w:r w:rsidR="005C25EE">
        <w:rPr>
          <w:color w:val="000000" w:themeColor="text1"/>
        </w:rPr>
        <w:t xml:space="preserve">deemed </w:t>
      </w:r>
      <w:r w:rsidR="00B90BF1" w:rsidRPr="008E7946">
        <w:rPr>
          <w:color w:val="000000" w:themeColor="text1"/>
        </w:rPr>
        <w:t>not vulnerable to climate change</w:t>
      </w:r>
      <w:r w:rsidR="005C25EE">
        <w:rPr>
          <w:color w:val="000000" w:themeColor="text1"/>
        </w:rPr>
        <w:t>.</w:t>
      </w:r>
      <w:r w:rsidR="00B90BF1" w:rsidRPr="008E7946">
        <w:rPr>
          <w:color w:val="000000" w:themeColor="text1"/>
        </w:rPr>
        <w:t xml:space="preserve"> </w:t>
      </w:r>
    </w:p>
    <w:p w:rsidR="00A200F4" w:rsidRDefault="00A200F4" w:rsidP="00942F96">
      <w:pPr>
        <w:spacing w:line="480" w:lineRule="auto"/>
        <w:jc w:val="both"/>
        <w:rPr>
          <w:b/>
          <w:color w:val="000000" w:themeColor="text1"/>
        </w:rPr>
      </w:pPr>
    </w:p>
    <w:p w:rsidR="0018618B" w:rsidRPr="00337891" w:rsidRDefault="0011572E" w:rsidP="00942F96">
      <w:pPr>
        <w:spacing w:line="480" w:lineRule="auto"/>
        <w:jc w:val="both"/>
        <w:rPr>
          <w:b/>
          <w:color w:val="000000" w:themeColor="text1"/>
        </w:rPr>
      </w:pPr>
      <w:r>
        <w:rPr>
          <w:b/>
          <w:color w:val="000000" w:themeColor="text1"/>
        </w:rPr>
        <w:t>Methods</w:t>
      </w:r>
      <w:r w:rsidR="0018618B" w:rsidRPr="00337891">
        <w:rPr>
          <w:b/>
          <w:color w:val="000000" w:themeColor="text1"/>
        </w:rPr>
        <w:t xml:space="preserve"> </w:t>
      </w:r>
    </w:p>
    <w:p w:rsidR="0018618B" w:rsidRPr="00337891" w:rsidRDefault="0018618B" w:rsidP="00942F96">
      <w:pPr>
        <w:spacing w:line="480" w:lineRule="auto"/>
        <w:jc w:val="both"/>
        <w:rPr>
          <w:color w:val="000000" w:themeColor="text1"/>
        </w:rPr>
      </w:pPr>
      <w:r w:rsidRPr="00337891">
        <w:rPr>
          <w:i/>
          <w:color w:val="000000" w:themeColor="text1"/>
        </w:rPr>
        <w:t xml:space="preserve">RLI data: </w:t>
      </w:r>
      <w:r w:rsidR="005F351F">
        <w:rPr>
          <w:color w:val="000000" w:themeColor="text1"/>
        </w:rPr>
        <w:t>T</w:t>
      </w:r>
      <w:r w:rsidR="00EC79F0" w:rsidRPr="00337891">
        <w:rPr>
          <w:color w:val="000000" w:themeColor="text1"/>
        </w:rPr>
        <w:t xml:space="preserve">he IUCN RLI  </w:t>
      </w:r>
      <w:r w:rsidR="00EC79F0">
        <w:rPr>
          <w:color w:val="000000" w:themeColor="text1"/>
        </w:rPr>
        <w:t>is</w:t>
      </w:r>
      <w:r w:rsidR="00EC79F0" w:rsidRPr="00337891">
        <w:rPr>
          <w:color w:val="000000" w:themeColor="text1"/>
        </w:rPr>
        <w:t xml:space="preserve"> </w:t>
      </w:r>
      <w:r w:rsidR="00BE13BA">
        <w:rPr>
          <w:color w:val="000000" w:themeColor="text1"/>
        </w:rPr>
        <w:t xml:space="preserve">the largest </w:t>
      </w:r>
      <w:r w:rsidR="00BE13BA" w:rsidRPr="00337891">
        <w:rPr>
          <w:color w:val="000000" w:themeColor="text1"/>
        </w:rPr>
        <w:t xml:space="preserve">collection of global species risk assessments </w:t>
      </w:r>
      <w:r w:rsidR="00BE13BA" w:rsidRPr="00337891">
        <w:rPr>
          <w:color w:val="000000" w:themeColor="text1"/>
        </w:rPr>
        <w:fldChar w:fldCharType="begin"/>
      </w:r>
      <w:r w:rsidR="00BE13BA">
        <w:rPr>
          <w:color w:val="000000" w:themeColor="text1"/>
        </w:rPr>
        <w:instrText xml:space="preserve"> ADDIN ZOTERO_ITEM CSL_CITATION {"citationID":"vYgBK6tj","properties":{"custom":"(Keith et al. 2014)","formattedCitation":"(Keith et al. 2014)","plainCitation":"(Keith et al. 2014)"},"citationItems":[{"id":4107,"uris":["http://zotero.org/users/2193255/items/MPURKKGZ"],"uri":["http://zotero.org/users/2193255/items/MPURKKGZ"],"itemData":{"id":4107,"type":"article-journal","title":"Detecting Extinction Risk from Climate Change by IUCN Red List Criteria","container-title":"Conservation Biology","page":"810-819","volume":"28","issue":"3","source":"Wiley Online Library","abstract":"Anthropogenic climate change is a key threat to global biodiversity. To inform strategic actions aimed at conserving biodiversity as climate changes, conservation planners need early warning of the risks faced by different species. The IUCN Red List criteria for threatened species are widely acknowledged as useful risk assessment tools for informing conservation under constraints imposed by limited data. However, doubts have been expressed about the ability of the criteria to detect risks imposed by potentially slow-acting threats such as climate change, particularly because criteria addressing rates of population decline are assessed over time scales as short as 10 years. We used spatially explicit stochastic population models and dynamic species distribution models projected to future climates to determine how long before extinction a species would become eligible for listing as threatened based on the IUCN Red List criteria. We focused on a short-lived frog species (Assa darlingtoni) chosen specifically to represent potential weaknesses in the criteria to allow detailed consideration of the analytical issues and to develop an approach for wider application. The criteria were more sensitive to climate change than previously anticipated; lead times between initial listing in a threatened category and predicted extinction varied from 40 to 80 years, depending on data availability. We attributed this sensitivity primarily to the ensemble properties of the criteria that assess contrasting symptoms of extinction risk. Nevertheless, we recommend the robustness of the criteria warrants further investigation across species with contrasting life histories and patterns of decline. The adequacy of these lead times for early warning depends on practicalities of environmental policy and management, bureaucratic or political inertia, and the anticipated species response times to management actions. Detección del Riesgo de Extinción a partir del Cambio Climático por medio del Criterio de la Lista Roja de la UICNKeith et al.","DOI":"10.1111/cobi.12234","ISSN":"1523-1739","journalAbbreviation":"Conservation Biology","language":"en","author":[{"family":"Keith","given":"David A."},{"family":"Mahony","given":"Michael"},{"family":"Hines","given":"Harry"},{"family":"Elith","given":"Jane"},{"family":"Regan","given":"Tracey J."},{"family":"Baumgartner","given":"John B."},{"family":"Hunter","given":"David"},{"family":"Heard","given":"Geoffrey W."},{"family":"Mitchell","given":"Nicola J."},{"family":"Parris","given":"Kirsten M."},{"family":"Penman","given":"Trent"},{"family":"Scheele","given":"Ben"},{"family":"Simpson","given":"Christopher C."},{"family":"Tingley","given":"Reid"},{"family":"Tracy","given":"Christopher R."},{"family":"West","given":"Matt"},{"family":"Akçakaya","given":"H. Resit"}],"issued":{"date-parts":[["2014",6,1]]}}}],"schema":"https://github.com/citation-style-language/schema/raw/master/csl-citation.json"} </w:instrText>
      </w:r>
      <w:r w:rsidR="00BE13BA" w:rsidRPr="00337891">
        <w:rPr>
          <w:color w:val="000000" w:themeColor="text1"/>
        </w:rPr>
        <w:fldChar w:fldCharType="separate"/>
      </w:r>
      <w:r w:rsidR="00BE13BA" w:rsidRPr="00A4093F">
        <w:rPr>
          <w:rFonts w:ascii="Calibri" w:hAnsi="Calibri"/>
        </w:rPr>
        <w:t>(Keith et al. 2014)</w:t>
      </w:r>
      <w:r w:rsidR="00BE13BA" w:rsidRPr="00337891">
        <w:rPr>
          <w:color w:val="000000" w:themeColor="text1"/>
        </w:rPr>
        <w:fldChar w:fldCharType="end"/>
      </w:r>
      <w:r w:rsidR="00BE13BA">
        <w:rPr>
          <w:color w:val="000000" w:themeColor="text1"/>
        </w:rPr>
        <w:t xml:space="preserve"> and </w:t>
      </w:r>
      <w:r w:rsidR="00EC79F0" w:rsidRPr="00337891">
        <w:rPr>
          <w:color w:val="000000" w:themeColor="text1"/>
        </w:rPr>
        <w:t xml:space="preserve">the most widely </w:t>
      </w:r>
      <w:r w:rsidR="00EC79F0">
        <w:rPr>
          <w:color w:val="000000" w:themeColor="text1"/>
        </w:rPr>
        <w:t>cited r</w:t>
      </w:r>
      <w:r w:rsidR="00EC79F0" w:rsidRPr="00337891">
        <w:rPr>
          <w:color w:val="000000" w:themeColor="text1"/>
        </w:rPr>
        <w:t xml:space="preserve">esource for species </w:t>
      </w:r>
      <w:r w:rsidR="00256190">
        <w:rPr>
          <w:color w:val="000000" w:themeColor="text1"/>
        </w:rPr>
        <w:t>evaluations</w:t>
      </w:r>
      <w:r w:rsidR="00256190" w:rsidRPr="00337891" w:rsidDel="00256190">
        <w:rPr>
          <w:color w:val="000000" w:themeColor="text1"/>
        </w:rPr>
        <w:t xml:space="preserve"> </w:t>
      </w:r>
      <w:r w:rsidR="00EC79F0" w:rsidRPr="00337891">
        <w:rPr>
          <w:color w:val="000000" w:themeColor="text1"/>
        </w:rPr>
        <w:t xml:space="preserve">and decision-making </w:t>
      </w:r>
      <w:r w:rsidR="00EC79F0" w:rsidRPr="00337891">
        <w:rPr>
          <w:color w:val="000000" w:themeColor="text1"/>
        </w:rPr>
        <w:fldChar w:fldCharType="begin"/>
      </w:r>
      <w:r w:rsidR="00EC79F0">
        <w:rPr>
          <w:color w:val="000000" w:themeColor="text1"/>
        </w:rPr>
        <w:instrText xml:space="preserve"> ADDIN ZOTERO_ITEM CSL_CITATION {"citationID":"oynA0loK","properties":{"custom":"(Fourcade et al. 2013)","formattedCitation":"(Fourcade et al. 2013)","plainCitation":"(Fourcade et al. 2013)"},"citationItems":[{"id":3791,"uris":["http://zotero.org/users/2193255/items/64BKWVZE"],"uri":["http://zotero.org/users/2193255/items/64BKWVZE"],"itemData":{"id":3791,"type":"article-journal","title":"Confronting expert-based and modelled distributions for species with uncertain conservation status: A case study from the corncrake (Crex crex)","container-title":"Biological Conservation","page":"161-171","volume":"167","source":"CrossRef","DOI":"10.1016/j.biocon.2013.08.009","ISSN":"00063207","shortTitle":"Confronting expert-based and modelled distributions for species with uncertain conservation status","language":"en","author":[{"family":"Fourcade","given":"Yoan"},{"family":"Engler","given":"Jan O."},{"family":"Besnard","given":"Aurélien G."},{"family":"Rödder","given":"Dennis"},{"family":"Secondi","given":"Jean"}],"issued":{"date-parts":[["2013",11]]}}}],"schema":"https://github.com/citation-style-language/schema/raw/master/csl-citation.json"} </w:instrText>
      </w:r>
      <w:r w:rsidR="00EC79F0" w:rsidRPr="00337891">
        <w:rPr>
          <w:color w:val="000000" w:themeColor="text1"/>
        </w:rPr>
        <w:fldChar w:fldCharType="separate"/>
      </w:r>
      <w:r w:rsidR="00EC79F0" w:rsidRPr="00A4093F">
        <w:rPr>
          <w:rFonts w:ascii="Calibri" w:hAnsi="Calibri"/>
        </w:rPr>
        <w:t>(Fourcade et al. 2013)</w:t>
      </w:r>
      <w:r w:rsidR="00EC79F0" w:rsidRPr="00337891">
        <w:rPr>
          <w:color w:val="000000" w:themeColor="text1"/>
        </w:rPr>
        <w:fldChar w:fldCharType="end"/>
      </w:r>
      <w:r w:rsidR="005F351F" w:rsidRPr="00337891">
        <w:rPr>
          <w:color w:val="000000" w:themeColor="text1"/>
        </w:rPr>
        <w:t>.</w:t>
      </w:r>
      <w:r w:rsidR="005F351F">
        <w:rPr>
          <w:color w:val="000000" w:themeColor="text1"/>
        </w:rPr>
        <w:t xml:space="preserve"> </w:t>
      </w:r>
      <w:r w:rsidR="00E22274">
        <w:rPr>
          <w:color w:val="000000" w:themeColor="text1"/>
        </w:rPr>
        <w:lastRenderedPageBreak/>
        <w:t>Q</w:t>
      </w:r>
      <w:r w:rsidR="00E575F9" w:rsidRPr="0057519A">
        <w:rPr>
          <w:color w:val="000000" w:themeColor="text1"/>
        </w:rPr>
        <w:t xml:space="preserve">uality standards are rigorous for the nearly 11,000 volunteer reporting IUCN experts – each requiring, at minimum, a master’s degree in relevant disciplines </w:t>
      </w:r>
      <w:r w:rsidR="00E575F9" w:rsidRPr="0057519A">
        <w:rPr>
          <w:color w:val="000000" w:themeColor="text1"/>
        </w:rPr>
        <w:fldChar w:fldCharType="begin"/>
      </w:r>
      <w:r w:rsidR="00E575F9" w:rsidRPr="0057519A">
        <w:rPr>
          <w:color w:val="000000" w:themeColor="text1"/>
        </w:rPr>
        <w:instrText xml:space="preserve"> ADDIN ZOTERO_ITEM CSL_CITATION {"citationID":"I7vxCiKd","properties":{"custom":"(IUCN 2014)","formattedCitation":"(IUCN 2014)","plainCitation":"(IUCN 2014)"},"citationItems":[{"id":1806,"uris":["http://zotero.org/groups/35844/items/XZBEUFM7"],"uri":["http://zotero.org/groups/35844/items/XZBEUFM7"],"itemData":{"id":1806,"type":"report","title":"The IUCN red list of threatened species","URL":"http://www.iucnredlist.org","number":"Version 2014.2","author":[{"family":"IUCN","given":""}],"issued":{"date-parts":[["2014"]]}}}],"schema":"https://github.com/citation-style-language/schema/raw/master/csl-citation.json"} </w:instrText>
      </w:r>
      <w:r w:rsidR="00E575F9" w:rsidRPr="0057519A">
        <w:rPr>
          <w:color w:val="000000" w:themeColor="text1"/>
        </w:rPr>
        <w:fldChar w:fldCharType="separate"/>
      </w:r>
      <w:r w:rsidR="00E575F9" w:rsidRPr="00A4093F">
        <w:rPr>
          <w:rFonts w:ascii="Calibri" w:hAnsi="Calibri"/>
        </w:rPr>
        <w:t>(IUCN 2014)</w:t>
      </w:r>
      <w:r w:rsidR="00E575F9" w:rsidRPr="0057519A">
        <w:rPr>
          <w:color w:val="000000" w:themeColor="text1"/>
        </w:rPr>
        <w:fldChar w:fldCharType="end"/>
      </w:r>
      <w:r w:rsidR="00E575F9" w:rsidRPr="0057519A">
        <w:rPr>
          <w:color w:val="000000" w:themeColor="text1"/>
        </w:rPr>
        <w:t xml:space="preserve">. </w:t>
      </w:r>
      <w:r w:rsidRPr="00337891">
        <w:rPr>
          <w:color w:val="000000" w:themeColor="text1"/>
        </w:rPr>
        <w:t xml:space="preserve">Since </w:t>
      </w:r>
      <w:r w:rsidR="00693C91" w:rsidRPr="00337891">
        <w:rPr>
          <w:color w:val="000000" w:themeColor="text1"/>
        </w:rPr>
        <w:t xml:space="preserve">2011 </w:t>
      </w:r>
      <w:r w:rsidRPr="00337891">
        <w:rPr>
          <w:color w:val="000000" w:themeColor="text1"/>
        </w:rPr>
        <w:t xml:space="preserve">the </w:t>
      </w:r>
      <w:r w:rsidR="00F5354C">
        <w:rPr>
          <w:color w:val="000000" w:themeColor="text1"/>
        </w:rPr>
        <w:t xml:space="preserve">IUCN </w:t>
      </w:r>
      <w:r w:rsidRPr="00337891">
        <w:rPr>
          <w:color w:val="000000" w:themeColor="text1"/>
        </w:rPr>
        <w:t>RLI adopted the Conservatio</w:t>
      </w:r>
      <w:r w:rsidR="00E010ED" w:rsidRPr="00337891">
        <w:rPr>
          <w:color w:val="000000" w:themeColor="text1"/>
        </w:rPr>
        <w:t>n Management Partnerships’</w:t>
      </w:r>
      <w:r w:rsidRPr="00337891">
        <w:rPr>
          <w:color w:val="000000" w:themeColor="text1"/>
        </w:rPr>
        <w:t xml:space="preserve"> Unified Classification of Direct Threat (UCDT) metric </w:t>
      </w:r>
      <w:r w:rsidR="00EC79F0">
        <w:rPr>
          <w:color w:val="000000" w:themeColor="text1"/>
        </w:rPr>
        <w:t>that is used to associate each species to a comprehensive array of</w:t>
      </w:r>
      <w:r w:rsidR="00EC79F0" w:rsidRPr="00337891">
        <w:rPr>
          <w:color w:val="000000" w:themeColor="text1"/>
        </w:rPr>
        <w:t xml:space="preserve"> 118 threats arranged within 12 comprehensive </w:t>
      </w:r>
      <w:r w:rsidR="00EC79F0">
        <w:rPr>
          <w:color w:val="000000" w:themeColor="text1"/>
        </w:rPr>
        <w:t>categories</w:t>
      </w:r>
      <w:r w:rsidRPr="00337891">
        <w:rPr>
          <w:color w:val="000000" w:themeColor="text1"/>
        </w:rPr>
        <w:t xml:space="preserve">. </w:t>
      </w:r>
      <w:r w:rsidR="009245E8">
        <w:rPr>
          <w:color w:val="000000" w:themeColor="text1"/>
        </w:rPr>
        <w:t>We use</w:t>
      </w:r>
      <w:r w:rsidR="00DE1BD6">
        <w:rPr>
          <w:color w:val="000000" w:themeColor="text1"/>
        </w:rPr>
        <w:t>d</w:t>
      </w:r>
      <w:r w:rsidR="009245E8">
        <w:rPr>
          <w:color w:val="000000" w:themeColor="text1"/>
        </w:rPr>
        <w:t xml:space="preserve"> </w:t>
      </w:r>
      <w:r w:rsidR="00304637">
        <w:rPr>
          <w:color w:val="000000" w:themeColor="text1"/>
        </w:rPr>
        <w:t xml:space="preserve">count of threats within the 10 anthropogenic </w:t>
      </w:r>
      <w:r w:rsidR="009245E8">
        <w:rPr>
          <w:color w:val="000000" w:themeColor="text1"/>
        </w:rPr>
        <w:t xml:space="preserve">threat categories </w:t>
      </w:r>
      <w:r w:rsidR="00304637">
        <w:rPr>
          <w:color w:val="000000" w:themeColor="text1"/>
        </w:rPr>
        <w:t xml:space="preserve">(excluding “geological events” and “other threats”) </w:t>
      </w:r>
      <w:r w:rsidR="009245E8">
        <w:rPr>
          <w:color w:val="000000" w:themeColor="text1"/>
        </w:rPr>
        <w:t>as the basis for our analyses.</w:t>
      </w:r>
      <w:r w:rsidRPr="00337891">
        <w:rPr>
          <w:color w:val="000000" w:themeColor="text1"/>
        </w:rPr>
        <w:t xml:space="preserve"> </w:t>
      </w:r>
    </w:p>
    <w:p w:rsidR="002E7B8C" w:rsidRPr="00337891" w:rsidRDefault="002E7B8C" w:rsidP="00942F96">
      <w:pPr>
        <w:spacing w:line="480" w:lineRule="auto"/>
        <w:jc w:val="both"/>
        <w:rPr>
          <w:color w:val="000000" w:themeColor="text1"/>
        </w:rPr>
      </w:pPr>
    </w:p>
    <w:p w:rsidR="0018618B" w:rsidRPr="00337891" w:rsidRDefault="0018618B" w:rsidP="00942F96">
      <w:pPr>
        <w:spacing w:line="480" w:lineRule="auto"/>
        <w:jc w:val="both"/>
        <w:rPr>
          <w:i/>
          <w:color w:val="000000" w:themeColor="text1"/>
        </w:rPr>
      </w:pPr>
      <w:r w:rsidRPr="00337891">
        <w:rPr>
          <w:i/>
          <w:color w:val="000000" w:themeColor="text1"/>
        </w:rPr>
        <w:t xml:space="preserve">Data processing </w:t>
      </w:r>
    </w:p>
    <w:p w:rsidR="0018618B" w:rsidRPr="00337891" w:rsidRDefault="001A7DA5" w:rsidP="00942F96">
      <w:pPr>
        <w:widowControl w:val="0"/>
        <w:spacing w:line="480" w:lineRule="auto"/>
        <w:jc w:val="both"/>
        <w:rPr>
          <w:color w:val="000000" w:themeColor="text1"/>
        </w:rPr>
      </w:pPr>
      <w:r>
        <w:rPr>
          <w:noProof/>
          <w:color w:val="000000" w:themeColor="text1"/>
        </w:rPr>
        <w:t xml:space="preserve">The </w:t>
      </w:r>
      <w:r w:rsidR="0018618B" w:rsidRPr="00337891">
        <w:rPr>
          <w:noProof/>
          <w:color w:val="000000" w:themeColor="text1"/>
        </w:rPr>
        <w:t>RLI (v3.2) information</w:t>
      </w:r>
      <w:r>
        <w:rPr>
          <w:noProof/>
          <w:color w:val="000000" w:themeColor="text1"/>
        </w:rPr>
        <w:t>,</w:t>
      </w:r>
      <w:r w:rsidR="0018618B" w:rsidRPr="00337891">
        <w:rPr>
          <w:noProof/>
          <w:color w:val="000000" w:themeColor="text1"/>
        </w:rPr>
        <w:t xml:space="preserve"> </w:t>
      </w:r>
      <w:r>
        <w:rPr>
          <w:noProof/>
          <w:color w:val="000000" w:themeColor="text1"/>
        </w:rPr>
        <w:t>including</w:t>
      </w:r>
      <w:r w:rsidRPr="00337891">
        <w:rPr>
          <w:noProof/>
          <w:color w:val="000000" w:themeColor="text1"/>
        </w:rPr>
        <w:t xml:space="preserve"> taxonomy, IUCN status, and threat information</w:t>
      </w:r>
      <w:r>
        <w:rPr>
          <w:noProof/>
          <w:color w:val="000000" w:themeColor="text1"/>
        </w:rPr>
        <w:t xml:space="preserve">, was retrieved </w:t>
      </w:r>
      <w:r w:rsidR="0018618B" w:rsidRPr="00337891">
        <w:rPr>
          <w:noProof/>
          <w:color w:val="000000" w:themeColor="text1"/>
        </w:rPr>
        <w:t>from the IUCN website (</w:t>
      </w:r>
      <w:hyperlink r:id="rId8" w:history="1">
        <w:r w:rsidRPr="00B70039">
          <w:rPr>
            <w:rStyle w:val="Hyperlink"/>
            <w:noProof/>
          </w:rPr>
          <w:t>http://www.iucnredlist.org/search</w:t>
        </w:r>
      </w:hyperlink>
      <w:r w:rsidR="0018618B" w:rsidRPr="00337891">
        <w:rPr>
          <w:noProof/>
          <w:color w:val="000000" w:themeColor="text1"/>
        </w:rPr>
        <w:t>)</w:t>
      </w:r>
      <w:r>
        <w:rPr>
          <w:noProof/>
          <w:color w:val="000000" w:themeColor="text1"/>
        </w:rPr>
        <w:t xml:space="preserve"> </w:t>
      </w:r>
      <w:r w:rsidRPr="00337891">
        <w:rPr>
          <w:noProof/>
          <w:color w:val="000000" w:themeColor="text1"/>
        </w:rPr>
        <w:t>using a combination of a web interface and a set of R scripts for information extraction (</w:t>
      </w:r>
      <w:r w:rsidR="00705872">
        <w:rPr>
          <w:noProof/>
          <w:color w:val="000000" w:themeColor="text1"/>
        </w:rPr>
        <w:t xml:space="preserve">Supporting </w:t>
      </w:r>
      <w:commentRangeStart w:id="0"/>
      <w:r w:rsidR="00705872">
        <w:rPr>
          <w:noProof/>
          <w:color w:val="000000" w:themeColor="text1"/>
        </w:rPr>
        <w:t>information</w:t>
      </w:r>
      <w:commentRangeEnd w:id="0"/>
      <w:r w:rsidR="00705872">
        <w:rPr>
          <w:rStyle w:val="CommentReference"/>
        </w:rPr>
        <w:commentReference w:id="0"/>
      </w:r>
      <w:r w:rsidRPr="00337891">
        <w:rPr>
          <w:noProof/>
          <w:color w:val="000000" w:themeColor="text1"/>
        </w:rPr>
        <w:t xml:space="preserve">).  </w:t>
      </w:r>
      <w:r w:rsidR="0018618B" w:rsidRPr="00337891">
        <w:rPr>
          <w:noProof/>
          <w:color w:val="000000" w:themeColor="text1"/>
        </w:rPr>
        <w:t>76,199</w:t>
      </w:r>
      <w:r w:rsidR="0018618B" w:rsidRPr="00337891">
        <w:rPr>
          <w:color w:val="000000" w:themeColor="text1"/>
        </w:rPr>
        <w:t xml:space="preserve"> IUCN evaluated species were avail</w:t>
      </w:r>
      <w:r w:rsidR="004D1CCA">
        <w:rPr>
          <w:color w:val="000000" w:themeColor="text1"/>
        </w:rPr>
        <w:t>able for our analysis</w:t>
      </w:r>
      <w:r w:rsidR="0018618B" w:rsidRPr="00337891">
        <w:rPr>
          <w:color w:val="000000" w:themeColor="text1"/>
        </w:rPr>
        <w:t>.  At the onset, ‘Fungi’ (</w:t>
      </w:r>
      <w:r w:rsidR="0018618B" w:rsidRPr="00337891">
        <w:rPr>
          <w:i/>
          <w:color w:val="000000" w:themeColor="text1"/>
        </w:rPr>
        <w:t>n</w:t>
      </w:r>
      <w:r w:rsidR="0018618B" w:rsidRPr="00337891">
        <w:rPr>
          <w:color w:val="000000" w:themeColor="text1"/>
        </w:rPr>
        <w:t>=5) and ‘Protista’ (</w:t>
      </w:r>
      <w:r w:rsidR="0018618B" w:rsidRPr="00337891">
        <w:rPr>
          <w:i/>
          <w:color w:val="000000" w:themeColor="text1"/>
        </w:rPr>
        <w:t>n</w:t>
      </w:r>
      <w:r w:rsidR="0018618B" w:rsidRPr="00337891">
        <w:rPr>
          <w:color w:val="000000" w:themeColor="text1"/>
        </w:rPr>
        <w:t>=15) were excluded from the dataset because sample size limitations would eventually lead to under-representation of these groups.  Categories for ‘Wild Extinct’ (</w:t>
      </w:r>
      <w:r w:rsidR="0018618B" w:rsidRPr="00337891">
        <w:rPr>
          <w:i/>
          <w:color w:val="000000" w:themeColor="text1"/>
        </w:rPr>
        <w:t>n</w:t>
      </w:r>
      <w:r w:rsidR="0018618B" w:rsidRPr="00337891">
        <w:rPr>
          <w:color w:val="000000" w:themeColor="text1"/>
        </w:rPr>
        <w:t>=69) and ‘Extinct’ (</w:t>
      </w:r>
      <w:r w:rsidR="0018618B" w:rsidRPr="00337891">
        <w:rPr>
          <w:i/>
          <w:color w:val="000000" w:themeColor="text1"/>
        </w:rPr>
        <w:t>n</w:t>
      </w:r>
      <w:r w:rsidR="0018618B" w:rsidRPr="00337891">
        <w:rPr>
          <w:color w:val="000000" w:themeColor="text1"/>
        </w:rPr>
        <w:t xml:space="preserve">=832) were also omitted. </w:t>
      </w:r>
      <w:r w:rsidR="00165B33">
        <w:rPr>
          <w:color w:val="000000" w:themeColor="text1"/>
        </w:rPr>
        <w:t>W</w:t>
      </w:r>
      <w:r w:rsidR="00DE2041" w:rsidRPr="00337891">
        <w:rPr>
          <w:color w:val="000000" w:themeColor="text1"/>
        </w:rPr>
        <w:t xml:space="preserve">e </w:t>
      </w:r>
      <w:r w:rsidR="00165B33">
        <w:rPr>
          <w:color w:val="000000" w:themeColor="text1"/>
        </w:rPr>
        <w:t>did</w:t>
      </w:r>
      <w:r w:rsidR="00165B33" w:rsidRPr="00337891">
        <w:rPr>
          <w:color w:val="000000" w:themeColor="text1"/>
        </w:rPr>
        <w:t xml:space="preserve"> </w:t>
      </w:r>
      <w:r w:rsidR="00DE2041" w:rsidRPr="00337891">
        <w:rPr>
          <w:color w:val="000000" w:themeColor="text1"/>
        </w:rPr>
        <w:t>not include</w:t>
      </w:r>
      <w:r w:rsidR="00165B33">
        <w:rPr>
          <w:color w:val="000000" w:themeColor="text1"/>
        </w:rPr>
        <w:t xml:space="preserve"> species with</w:t>
      </w:r>
      <w:r w:rsidR="00DE2041" w:rsidRPr="00337891">
        <w:rPr>
          <w:color w:val="000000" w:themeColor="text1"/>
        </w:rPr>
        <w:t xml:space="preserve"> </w:t>
      </w:r>
      <w:r w:rsidR="00E074E8" w:rsidRPr="00337891">
        <w:rPr>
          <w:color w:val="000000" w:themeColor="text1"/>
        </w:rPr>
        <w:t>data deficient (</w:t>
      </w:r>
      <w:r w:rsidR="00E074E8" w:rsidRPr="00337891">
        <w:rPr>
          <w:i/>
          <w:color w:val="000000" w:themeColor="text1"/>
        </w:rPr>
        <w:t>n</w:t>
      </w:r>
      <w:r w:rsidR="00E074E8" w:rsidRPr="00337891">
        <w:rPr>
          <w:color w:val="000000" w:themeColor="text1"/>
        </w:rPr>
        <w:t>=</w:t>
      </w:r>
      <w:r w:rsidR="00DE2041" w:rsidRPr="00337891">
        <w:rPr>
          <w:color w:val="000000" w:themeColor="text1"/>
        </w:rPr>
        <w:t>12,775) assessments</w:t>
      </w:r>
      <w:r>
        <w:rPr>
          <w:color w:val="000000" w:themeColor="text1"/>
        </w:rPr>
        <w:t>, as</w:t>
      </w:r>
      <w:r w:rsidR="00DE2041" w:rsidRPr="00337891">
        <w:rPr>
          <w:color w:val="000000" w:themeColor="text1"/>
        </w:rPr>
        <w:t xml:space="preserve"> they have distribution and population gaps </w:t>
      </w:r>
      <w:r w:rsidR="00DE2041" w:rsidRPr="00337891">
        <w:rPr>
          <w:color w:val="000000" w:themeColor="text1"/>
        </w:rPr>
        <w:fldChar w:fldCharType="begin"/>
      </w:r>
      <w:r w:rsidR="007278B2">
        <w:rPr>
          <w:color w:val="000000" w:themeColor="text1"/>
        </w:rPr>
        <w:instrText xml:space="preserve"> ADDIN ZOTERO_ITEM CSL_CITATION {"citationID":"XUopd08u","properties":{"formattedCitation":"(Morais et al. 2013)","plainCitation":"(Morais et al. 2013)"},"citationItems":[{"id":5198,"uris":["http://zotero.org/users/2193255/items/HCUS4K4J"],"uri":["http://zotero.org/users/2193255/items/HCUS4K4J"],"itemData":{"id":5198,"type":"article-journal","title":"Unraveling the conservation status of Data Deficient species","container-title":"Biological Conservation","page":"98-102","volume":"166","source":"ScienceDirect","abstract":"Many species are classified as Data Deficient, because there is a knowledge gap about distribution range and population size and trends.\n\nThis situation may be a problem in conservation, because the extinction risk of these species is unknown. In the present study, we analyzed all Brazilian anuran species classified as Data Deficient in the IUCN Red List to propose a method to know the conservation status of Data Deficient species. We used the time since species description coupled with the known current species distribution size to indicate the potential conservation status of Data Deficient species. We considered 231 Data Deficient anuran species in Brazil, in which most species (n = 166 spp.) are newly described and restricted geographically (Group D). Group A (n = 9 spp.) and C (n = 18 spp.) were composed by species widely distributed and Group B (n = 37 spp.) was composed by species described more than 50 years ago and geographically restricted. Data Deficient is not a threatened category, however it indicates a need to obtain more information about the species listed, but unfortunately financial resource is limited. We suggested that the species allocated in the group B in our analyses must be priorities in future studies, because it is possible that these are threatened. Our analysis used the amphibian anuran from Brazil as model to propose some action that may be useful to known the conservation status of Data Deficient species.","DOI":"10.1016/j.biocon.2013.06.010","ISSN":"0006-3207","journalAbbreviation":"Biological Conservation","author":[{"family":"Morais","given":"Alessandro R."},{"family":"Siqueira","given":"Mariana N."},{"family":"Lemes","given":"Priscila"},{"family":"Maciel","given":"Natan M."},{"family":"De Marco Jr.","given":"Paulo"},{"family":"Brito","given":"Daniel"}],"issued":{"date-parts":[["2013",10]]}}}],"schema":"https://github.com/citation-style-language/schema/raw/master/csl-citation.json"} </w:instrText>
      </w:r>
      <w:r w:rsidR="00DE2041" w:rsidRPr="00337891">
        <w:rPr>
          <w:color w:val="000000" w:themeColor="text1"/>
        </w:rPr>
        <w:fldChar w:fldCharType="separate"/>
      </w:r>
      <w:r w:rsidR="00A4093F" w:rsidRPr="00A4093F">
        <w:rPr>
          <w:rFonts w:ascii="Calibri" w:hAnsi="Calibri"/>
        </w:rPr>
        <w:t>(Morais et al. 2013)</w:t>
      </w:r>
      <w:r w:rsidR="00DE2041" w:rsidRPr="00337891">
        <w:rPr>
          <w:color w:val="000000" w:themeColor="text1"/>
        </w:rPr>
        <w:fldChar w:fldCharType="end"/>
      </w:r>
      <w:r w:rsidR="007C1160">
        <w:rPr>
          <w:color w:val="000000" w:themeColor="text1"/>
        </w:rPr>
        <w:t xml:space="preserve"> </w:t>
      </w:r>
      <w:r w:rsidR="001F1F12">
        <w:rPr>
          <w:color w:val="000000" w:themeColor="text1"/>
        </w:rPr>
        <w:t xml:space="preserve">and their </w:t>
      </w:r>
      <w:r w:rsidR="00DE2041" w:rsidRPr="00337891">
        <w:rPr>
          <w:color w:val="000000" w:themeColor="text1"/>
        </w:rPr>
        <w:t xml:space="preserve">use is </w:t>
      </w:r>
      <w:r w:rsidR="00BE2A9D" w:rsidRPr="00337891">
        <w:rPr>
          <w:color w:val="000000" w:themeColor="text1"/>
        </w:rPr>
        <w:t xml:space="preserve">discouraged </w:t>
      </w:r>
      <w:r w:rsidR="00DE2041" w:rsidRPr="00337891">
        <w:rPr>
          <w:color w:val="000000" w:themeColor="text1"/>
        </w:rPr>
        <w:fldChar w:fldCharType="begin"/>
      </w:r>
      <w:r w:rsidR="002153BF">
        <w:rPr>
          <w:color w:val="000000" w:themeColor="text1"/>
        </w:rPr>
        <w:instrText xml:space="preserve"> ADDIN ZOTERO_ITEM CSL_CITATION {"citationID":"swBarQUc","properties":{"custom":"(IUCN 2014)","formattedCitation":"(IUCN 2014)","plainCitation":"(IUCN 2014)"},"citationItems":[{"id":1806,"uris":["http://zotero.org/groups/35844/items/XZBEUFM7"],"uri":["http://zotero.org/groups/35844/items/XZBEUFM7"],"itemData":{"id":1806,"type":"report","title":"The IUCN red list of threatened species","URL":"http://www.iucnredlist.org","number":"Version 2014.2","author":[{"family":"IUCN","given":""}],"issued":{"date-parts":[["2014"]]}}}],"schema":"https://github.com/citation-style-language/schema/raw/master/csl-citation.json"} </w:instrText>
      </w:r>
      <w:r w:rsidR="00DE2041" w:rsidRPr="00337891">
        <w:rPr>
          <w:color w:val="000000" w:themeColor="text1"/>
        </w:rPr>
        <w:fldChar w:fldCharType="separate"/>
      </w:r>
      <w:r w:rsidR="00A4093F" w:rsidRPr="00A4093F">
        <w:rPr>
          <w:rFonts w:ascii="Calibri" w:hAnsi="Calibri"/>
        </w:rPr>
        <w:t>(IUCN 2014)</w:t>
      </w:r>
      <w:r w:rsidR="00DE2041" w:rsidRPr="00337891">
        <w:rPr>
          <w:color w:val="000000" w:themeColor="text1"/>
        </w:rPr>
        <w:fldChar w:fldCharType="end"/>
      </w:r>
      <w:r w:rsidR="00DE2041" w:rsidRPr="00337891">
        <w:rPr>
          <w:color w:val="000000" w:themeColor="text1"/>
        </w:rPr>
        <w:t>.</w:t>
      </w:r>
      <w:r w:rsidR="0018618B" w:rsidRPr="00337891">
        <w:rPr>
          <w:color w:val="000000" w:themeColor="text1"/>
        </w:rPr>
        <w:t xml:space="preserve">   </w:t>
      </w:r>
    </w:p>
    <w:p w:rsidR="0018618B" w:rsidRPr="00337891" w:rsidRDefault="0018618B" w:rsidP="00942F96">
      <w:pPr>
        <w:widowControl w:val="0"/>
        <w:spacing w:line="480" w:lineRule="auto"/>
        <w:jc w:val="both"/>
        <w:rPr>
          <w:color w:val="000000" w:themeColor="text1"/>
        </w:rPr>
      </w:pPr>
      <w:r w:rsidRPr="00337891">
        <w:rPr>
          <w:color w:val="000000" w:themeColor="text1"/>
        </w:rPr>
        <w:t>After inspecti</w:t>
      </w:r>
      <w:r w:rsidR="001A7DA5">
        <w:rPr>
          <w:color w:val="000000" w:themeColor="text1"/>
        </w:rPr>
        <w:t>ng</w:t>
      </w:r>
      <w:r w:rsidR="005F409B" w:rsidRPr="00337891">
        <w:rPr>
          <w:color w:val="000000" w:themeColor="text1"/>
        </w:rPr>
        <w:t xml:space="preserve"> the data for outliers</w:t>
      </w:r>
      <w:r w:rsidRPr="00337891">
        <w:rPr>
          <w:color w:val="000000" w:themeColor="text1"/>
        </w:rPr>
        <w:t xml:space="preserve">, </w:t>
      </w:r>
      <w:proofErr w:type="spellStart"/>
      <w:r w:rsidRPr="00337891">
        <w:rPr>
          <w:i/>
          <w:color w:val="000000" w:themeColor="text1"/>
        </w:rPr>
        <w:t>Cnidaria</w:t>
      </w:r>
      <w:proofErr w:type="spellEnd"/>
      <w:r w:rsidRPr="00337891">
        <w:rPr>
          <w:color w:val="000000" w:themeColor="text1"/>
        </w:rPr>
        <w:t xml:space="preserve"> (corals – </w:t>
      </w:r>
      <w:r w:rsidRPr="00337891">
        <w:rPr>
          <w:i/>
          <w:color w:val="000000" w:themeColor="text1"/>
        </w:rPr>
        <w:t>n</w:t>
      </w:r>
      <w:r w:rsidRPr="00337891">
        <w:rPr>
          <w:color w:val="000000" w:themeColor="text1"/>
        </w:rPr>
        <w:t xml:space="preserve">=858) were </w:t>
      </w:r>
      <w:r w:rsidR="005F409B" w:rsidRPr="00337891">
        <w:rPr>
          <w:color w:val="000000" w:themeColor="text1"/>
        </w:rPr>
        <w:t>removed from the analysis</w:t>
      </w:r>
      <w:r w:rsidRPr="00337891">
        <w:rPr>
          <w:color w:val="000000" w:themeColor="text1"/>
        </w:rPr>
        <w:t xml:space="preserve">, </w:t>
      </w:r>
      <w:r w:rsidR="005F409B" w:rsidRPr="00337891">
        <w:rPr>
          <w:color w:val="000000" w:themeColor="text1"/>
        </w:rPr>
        <w:t>as all species in the group were associated with</w:t>
      </w:r>
      <w:r w:rsidRPr="00337891">
        <w:rPr>
          <w:color w:val="000000" w:themeColor="text1"/>
        </w:rPr>
        <w:t xml:space="preserve"> 15 identical non-climatic threats</w:t>
      </w:r>
      <w:r w:rsidR="0071186E" w:rsidRPr="00337891">
        <w:rPr>
          <w:color w:val="000000" w:themeColor="text1"/>
        </w:rPr>
        <w:t xml:space="preserve">.  Following </w:t>
      </w:r>
      <w:r w:rsidR="000B38EA">
        <w:rPr>
          <w:color w:val="000000" w:themeColor="text1"/>
        </w:rPr>
        <w:t xml:space="preserve">these </w:t>
      </w:r>
      <w:r w:rsidR="00E70759" w:rsidRPr="00337891">
        <w:rPr>
          <w:color w:val="000000" w:themeColor="text1"/>
        </w:rPr>
        <w:t>outlier removals</w:t>
      </w:r>
      <w:r w:rsidRPr="00337891">
        <w:rPr>
          <w:color w:val="000000" w:themeColor="text1"/>
        </w:rPr>
        <w:t xml:space="preserve">, </w:t>
      </w:r>
      <w:r w:rsidR="005F409B" w:rsidRPr="00337891">
        <w:rPr>
          <w:color w:val="000000" w:themeColor="text1"/>
        </w:rPr>
        <w:t>distribution of the dataset largely</w:t>
      </w:r>
      <w:r w:rsidRPr="00337891">
        <w:rPr>
          <w:color w:val="000000" w:themeColor="text1"/>
        </w:rPr>
        <w:t xml:space="preserve"> conformed to an expected </w:t>
      </w:r>
      <w:r w:rsidR="004F44B9">
        <w:rPr>
          <w:color w:val="000000" w:themeColor="text1"/>
        </w:rPr>
        <w:t>P</w:t>
      </w:r>
      <w:r w:rsidRPr="00337891">
        <w:rPr>
          <w:color w:val="000000" w:themeColor="text1"/>
        </w:rPr>
        <w:t xml:space="preserve">oisson distribution.  </w:t>
      </w:r>
      <w:r w:rsidR="001A7DA5">
        <w:rPr>
          <w:color w:val="000000" w:themeColor="text1"/>
        </w:rPr>
        <w:t>Las</w:t>
      </w:r>
      <w:r w:rsidRPr="00337891">
        <w:rPr>
          <w:color w:val="000000" w:themeColor="text1"/>
        </w:rPr>
        <w:t>tly</w:t>
      </w:r>
      <w:r w:rsidR="001A7DA5">
        <w:rPr>
          <w:color w:val="000000" w:themeColor="text1"/>
        </w:rPr>
        <w:t>, s</w:t>
      </w:r>
      <w:r w:rsidR="001A7DA5" w:rsidRPr="00337891">
        <w:rPr>
          <w:color w:val="000000" w:themeColor="text1"/>
        </w:rPr>
        <w:t>ince our analysis solely focuses on species under multiple threats,</w:t>
      </w:r>
      <w:r w:rsidRPr="00337891">
        <w:rPr>
          <w:color w:val="000000" w:themeColor="text1"/>
        </w:rPr>
        <w:t xml:space="preserve"> we excluded all species that had n</w:t>
      </w:r>
      <w:r w:rsidR="002153BF">
        <w:rPr>
          <w:color w:val="000000" w:themeColor="text1"/>
        </w:rPr>
        <w:t>o threat information available</w:t>
      </w:r>
      <w:r w:rsidR="00165B33">
        <w:rPr>
          <w:color w:val="000000" w:themeColor="text1"/>
        </w:rPr>
        <w:t>. Following these removals, a total of</w:t>
      </w:r>
      <w:r w:rsidR="00B023CC">
        <w:rPr>
          <w:color w:val="000000" w:themeColor="text1"/>
        </w:rPr>
        <w:t xml:space="preserve"> </w:t>
      </w:r>
      <w:r w:rsidRPr="00337891">
        <w:rPr>
          <w:color w:val="000000" w:themeColor="text1"/>
        </w:rPr>
        <w:t xml:space="preserve">30,053 species </w:t>
      </w:r>
      <w:r w:rsidR="00165B33">
        <w:rPr>
          <w:color w:val="000000" w:themeColor="text1"/>
        </w:rPr>
        <w:t xml:space="preserve">were </w:t>
      </w:r>
      <w:r w:rsidRPr="00337891">
        <w:rPr>
          <w:color w:val="000000" w:themeColor="text1"/>
        </w:rPr>
        <w:t>kept</w:t>
      </w:r>
      <w:r w:rsidR="00165B33">
        <w:rPr>
          <w:color w:val="000000" w:themeColor="text1"/>
        </w:rPr>
        <w:t xml:space="preserve"> for the analysis</w:t>
      </w:r>
      <w:r w:rsidRPr="00337891">
        <w:rPr>
          <w:color w:val="000000" w:themeColor="text1"/>
        </w:rPr>
        <w:t>.</w:t>
      </w:r>
    </w:p>
    <w:p w:rsidR="0018618B" w:rsidRPr="00337891" w:rsidRDefault="0018618B" w:rsidP="00942F96">
      <w:pPr>
        <w:spacing w:line="480" w:lineRule="auto"/>
        <w:jc w:val="both"/>
        <w:rPr>
          <w:i/>
          <w:color w:val="000000" w:themeColor="text1"/>
        </w:rPr>
      </w:pPr>
      <w:r w:rsidRPr="00337891">
        <w:rPr>
          <w:i/>
          <w:color w:val="000000" w:themeColor="text1"/>
        </w:rPr>
        <w:lastRenderedPageBreak/>
        <w:t>Data analysis</w:t>
      </w:r>
    </w:p>
    <w:p w:rsidR="0018618B" w:rsidRPr="00337891" w:rsidRDefault="004F44B9" w:rsidP="00942F96">
      <w:pPr>
        <w:widowControl w:val="0"/>
        <w:spacing w:line="480" w:lineRule="auto"/>
        <w:jc w:val="both"/>
        <w:rPr>
          <w:color w:val="000000" w:themeColor="text1"/>
        </w:rPr>
      </w:pPr>
      <w:r>
        <w:rPr>
          <w:color w:val="000000" w:themeColor="text1"/>
        </w:rPr>
        <w:t>W</w:t>
      </w:r>
      <w:r w:rsidR="0018618B" w:rsidRPr="00337891">
        <w:rPr>
          <w:color w:val="000000" w:themeColor="text1"/>
        </w:rPr>
        <w:t>e calculated the total number of</w:t>
      </w:r>
      <w:r w:rsidR="00AD58A2" w:rsidRPr="00337891">
        <w:rPr>
          <w:color w:val="000000" w:themeColor="text1"/>
        </w:rPr>
        <w:t xml:space="preserve"> </w:t>
      </w:r>
      <w:r w:rsidR="0018618B" w:rsidRPr="00337891">
        <w:rPr>
          <w:color w:val="000000" w:themeColor="text1"/>
        </w:rPr>
        <w:t>non-climatic</w:t>
      </w:r>
      <w:r w:rsidR="002576EB" w:rsidRPr="00337891">
        <w:rPr>
          <w:color w:val="000000" w:themeColor="text1"/>
        </w:rPr>
        <w:t xml:space="preserve"> </w:t>
      </w:r>
      <w:r w:rsidR="0018618B" w:rsidRPr="00337891">
        <w:rPr>
          <w:color w:val="000000" w:themeColor="text1"/>
        </w:rPr>
        <w:t xml:space="preserve">threats associated with each </w:t>
      </w:r>
      <w:r w:rsidR="002576EB" w:rsidRPr="00337891">
        <w:rPr>
          <w:color w:val="000000" w:themeColor="text1"/>
        </w:rPr>
        <w:t xml:space="preserve">RLI </w:t>
      </w:r>
      <w:r w:rsidR="0018618B" w:rsidRPr="00337891">
        <w:rPr>
          <w:color w:val="000000" w:themeColor="text1"/>
        </w:rPr>
        <w:t>assessed species</w:t>
      </w:r>
      <w:r w:rsidR="00D9412F" w:rsidRPr="00337891">
        <w:rPr>
          <w:color w:val="000000" w:themeColor="text1"/>
        </w:rPr>
        <w:t xml:space="preserve"> (hereafter, “</w:t>
      </w:r>
      <w:r w:rsidR="008E7946">
        <w:rPr>
          <w:color w:val="000000" w:themeColor="text1"/>
        </w:rPr>
        <w:t>non-climatic</w:t>
      </w:r>
      <w:r w:rsidR="008E7946" w:rsidRPr="00337891">
        <w:rPr>
          <w:color w:val="000000" w:themeColor="text1"/>
        </w:rPr>
        <w:t xml:space="preserve"> </w:t>
      </w:r>
      <w:r w:rsidR="00D9412F" w:rsidRPr="00337891">
        <w:rPr>
          <w:color w:val="000000" w:themeColor="text1"/>
        </w:rPr>
        <w:t>threats”) as our dependent variable (DV)</w:t>
      </w:r>
      <w:r w:rsidR="001A7DA5">
        <w:rPr>
          <w:color w:val="000000" w:themeColor="text1"/>
        </w:rPr>
        <w:t>, which</w:t>
      </w:r>
      <w:r w:rsidR="00D9412F" w:rsidRPr="00337891">
        <w:rPr>
          <w:color w:val="000000" w:themeColor="text1"/>
        </w:rPr>
        <w:t xml:space="preserve"> </w:t>
      </w:r>
      <w:r w:rsidR="00BF67D1" w:rsidRPr="00337891">
        <w:rPr>
          <w:color w:val="000000" w:themeColor="text1"/>
        </w:rPr>
        <w:t>describ</w:t>
      </w:r>
      <w:r w:rsidR="001A7DA5">
        <w:rPr>
          <w:color w:val="000000" w:themeColor="text1"/>
        </w:rPr>
        <w:t>es</w:t>
      </w:r>
      <w:r w:rsidR="00D9412F" w:rsidRPr="00337891">
        <w:rPr>
          <w:color w:val="000000" w:themeColor="text1"/>
        </w:rPr>
        <w:t xml:space="preserve"> </w:t>
      </w:r>
      <w:r w:rsidR="0018618B" w:rsidRPr="00337891">
        <w:rPr>
          <w:color w:val="000000" w:themeColor="text1"/>
        </w:rPr>
        <w:t xml:space="preserve">the magnitude </w:t>
      </w:r>
      <w:r w:rsidR="00D9412F" w:rsidRPr="00337891">
        <w:rPr>
          <w:color w:val="000000" w:themeColor="text1"/>
        </w:rPr>
        <w:t>of a species</w:t>
      </w:r>
      <w:r w:rsidR="009A4B9F">
        <w:rPr>
          <w:color w:val="000000" w:themeColor="text1"/>
        </w:rPr>
        <w:t>’</w:t>
      </w:r>
      <w:r w:rsidR="00D9412F" w:rsidRPr="00337891">
        <w:rPr>
          <w:color w:val="000000" w:themeColor="text1"/>
        </w:rPr>
        <w:t xml:space="preserve"> </w:t>
      </w:r>
      <w:r w:rsidR="0018618B" w:rsidRPr="00337891">
        <w:rPr>
          <w:color w:val="000000" w:themeColor="text1"/>
        </w:rPr>
        <w:t>multi-threat context</w:t>
      </w:r>
      <w:r w:rsidR="00D9412F" w:rsidRPr="00337891">
        <w:rPr>
          <w:color w:val="000000" w:themeColor="text1"/>
        </w:rPr>
        <w:t xml:space="preserve">. We considered several </w:t>
      </w:r>
      <w:r w:rsidR="00BF67D1" w:rsidRPr="00337891">
        <w:rPr>
          <w:color w:val="000000" w:themeColor="text1"/>
        </w:rPr>
        <w:t xml:space="preserve">independent </w:t>
      </w:r>
      <w:r w:rsidR="00D9412F" w:rsidRPr="00337891">
        <w:rPr>
          <w:color w:val="000000" w:themeColor="text1"/>
        </w:rPr>
        <w:t xml:space="preserve">variables </w:t>
      </w:r>
      <w:r w:rsidR="00E73FD9">
        <w:rPr>
          <w:color w:val="000000" w:themeColor="text1"/>
        </w:rPr>
        <w:t>(IV</w:t>
      </w:r>
      <w:r w:rsidR="00BF67D1" w:rsidRPr="00337891">
        <w:rPr>
          <w:color w:val="000000" w:themeColor="text1"/>
        </w:rPr>
        <w:t xml:space="preserve">) </w:t>
      </w:r>
      <w:r w:rsidR="00D9412F" w:rsidRPr="00337891">
        <w:rPr>
          <w:color w:val="000000" w:themeColor="text1"/>
        </w:rPr>
        <w:t xml:space="preserve">to explain the </w:t>
      </w:r>
      <w:r w:rsidR="00754326">
        <w:rPr>
          <w:color w:val="000000" w:themeColor="text1"/>
        </w:rPr>
        <w:t xml:space="preserve">number of </w:t>
      </w:r>
      <w:r w:rsidR="008E7946">
        <w:rPr>
          <w:color w:val="000000" w:themeColor="text1"/>
        </w:rPr>
        <w:t xml:space="preserve">non-climatic </w:t>
      </w:r>
      <w:r w:rsidR="00231AC6" w:rsidRPr="00337891">
        <w:rPr>
          <w:color w:val="000000" w:themeColor="text1"/>
        </w:rPr>
        <w:t>threats across species</w:t>
      </w:r>
      <w:r w:rsidR="00D9412F" w:rsidRPr="00337891">
        <w:rPr>
          <w:color w:val="000000" w:themeColor="text1"/>
        </w:rPr>
        <w:t xml:space="preserve">. </w:t>
      </w:r>
      <w:r w:rsidR="00E22274">
        <w:rPr>
          <w:color w:val="000000" w:themeColor="text1"/>
        </w:rPr>
        <w:t>First, a</w:t>
      </w:r>
      <w:r w:rsidR="00D9412F" w:rsidRPr="00337891">
        <w:rPr>
          <w:color w:val="000000" w:themeColor="text1"/>
        </w:rPr>
        <w:t xml:space="preserve">ll species were differentiated as </w:t>
      </w:r>
      <w:r w:rsidR="0018618B" w:rsidRPr="00337891">
        <w:rPr>
          <w:color w:val="000000" w:themeColor="text1"/>
        </w:rPr>
        <w:t xml:space="preserve">climate </w:t>
      </w:r>
      <w:r w:rsidR="00212F79" w:rsidRPr="00337891">
        <w:rPr>
          <w:color w:val="000000" w:themeColor="text1"/>
        </w:rPr>
        <w:t>vulnerable</w:t>
      </w:r>
      <w:r w:rsidR="0018618B" w:rsidRPr="00337891">
        <w:rPr>
          <w:color w:val="000000" w:themeColor="text1"/>
        </w:rPr>
        <w:t xml:space="preserve"> or not</w:t>
      </w:r>
      <w:r w:rsidR="00D9412F" w:rsidRPr="00337891">
        <w:rPr>
          <w:color w:val="000000" w:themeColor="text1"/>
        </w:rPr>
        <w:t xml:space="preserve"> </w:t>
      </w:r>
      <w:r w:rsidR="001A7DA5">
        <w:rPr>
          <w:color w:val="000000" w:themeColor="text1"/>
        </w:rPr>
        <w:t xml:space="preserve">based on whether </w:t>
      </w:r>
      <w:r w:rsidR="00754326">
        <w:rPr>
          <w:color w:val="000000" w:themeColor="text1"/>
        </w:rPr>
        <w:t xml:space="preserve">it was </w:t>
      </w:r>
      <w:r w:rsidR="004C627D" w:rsidRPr="00337891">
        <w:rPr>
          <w:color w:val="000000" w:themeColor="text1"/>
        </w:rPr>
        <w:t>listed as</w:t>
      </w:r>
      <w:r w:rsidR="00D9412F" w:rsidRPr="00337891">
        <w:rPr>
          <w:color w:val="000000" w:themeColor="text1"/>
        </w:rPr>
        <w:t xml:space="preserve"> threatened </w:t>
      </w:r>
      <w:r w:rsidR="00754326">
        <w:rPr>
          <w:color w:val="000000" w:themeColor="text1"/>
        </w:rPr>
        <w:t>by any threat</w:t>
      </w:r>
      <w:r w:rsidR="00304637">
        <w:rPr>
          <w:color w:val="000000" w:themeColor="text1"/>
        </w:rPr>
        <w:t xml:space="preserve"> under the “climate change and severe weather”</w:t>
      </w:r>
      <w:r w:rsidR="007B0DC3">
        <w:rPr>
          <w:color w:val="000000" w:themeColor="text1"/>
        </w:rPr>
        <w:t xml:space="preserve"> IUCN threat category</w:t>
      </w:r>
      <w:r w:rsidR="0018618B" w:rsidRPr="00337891">
        <w:rPr>
          <w:color w:val="000000" w:themeColor="text1"/>
        </w:rPr>
        <w:t xml:space="preserve">.  </w:t>
      </w:r>
      <w:r w:rsidR="00BF67D1" w:rsidRPr="00337891">
        <w:rPr>
          <w:color w:val="000000" w:themeColor="text1"/>
        </w:rPr>
        <w:t xml:space="preserve">We also considered </w:t>
      </w:r>
      <w:r w:rsidR="0018618B" w:rsidRPr="00337891">
        <w:rPr>
          <w:color w:val="000000" w:themeColor="text1"/>
        </w:rPr>
        <w:t xml:space="preserve">IUCN </w:t>
      </w:r>
      <w:r w:rsidR="002153BF">
        <w:rPr>
          <w:color w:val="000000" w:themeColor="text1"/>
        </w:rPr>
        <w:t>conservation</w:t>
      </w:r>
      <w:r w:rsidR="00A825E1" w:rsidRPr="00337891">
        <w:rPr>
          <w:color w:val="000000" w:themeColor="text1"/>
        </w:rPr>
        <w:t xml:space="preserve"> </w:t>
      </w:r>
      <w:r w:rsidR="0018618B" w:rsidRPr="00337891">
        <w:rPr>
          <w:color w:val="000000" w:themeColor="text1"/>
        </w:rPr>
        <w:t>status (</w:t>
      </w:r>
      <w:r w:rsidR="0018618B" w:rsidRPr="00337891">
        <w:rPr>
          <w:i/>
          <w:color w:val="000000" w:themeColor="text1"/>
        </w:rPr>
        <w:t>CR</w:t>
      </w:r>
      <w:r w:rsidR="0018618B" w:rsidRPr="00337891">
        <w:rPr>
          <w:color w:val="000000" w:themeColor="text1"/>
        </w:rPr>
        <w:t xml:space="preserve"> - critically endangered, </w:t>
      </w:r>
      <w:r w:rsidR="0018618B" w:rsidRPr="00337891">
        <w:rPr>
          <w:i/>
          <w:color w:val="000000" w:themeColor="text1"/>
        </w:rPr>
        <w:t xml:space="preserve">EN – </w:t>
      </w:r>
      <w:r w:rsidR="0018618B" w:rsidRPr="00337891">
        <w:rPr>
          <w:color w:val="000000" w:themeColor="text1"/>
        </w:rPr>
        <w:t xml:space="preserve">endangered, </w:t>
      </w:r>
      <w:r w:rsidR="0018618B" w:rsidRPr="00337891">
        <w:rPr>
          <w:i/>
          <w:color w:val="000000" w:themeColor="text1"/>
        </w:rPr>
        <w:t>VU</w:t>
      </w:r>
      <w:r w:rsidR="0018618B" w:rsidRPr="00337891">
        <w:rPr>
          <w:color w:val="000000" w:themeColor="text1"/>
        </w:rPr>
        <w:t xml:space="preserve"> – vulnerable, </w:t>
      </w:r>
      <w:r w:rsidR="0018618B" w:rsidRPr="00337891">
        <w:rPr>
          <w:i/>
          <w:color w:val="000000" w:themeColor="text1"/>
        </w:rPr>
        <w:t>NT</w:t>
      </w:r>
      <w:r w:rsidR="0018618B" w:rsidRPr="00337891">
        <w:rPr>
          <w:color w:val="000000" w:themeColor="text1"/>
        </w:rPr>
        <w:t xml:space="preserve"> – near threatened and </w:t>
      </w:r>
      <w:r w:rsidR="0018618B" w:rsidRPr="00337891">
        <w:rPr>
          <w:i/>
          <w:color w:val="000000" w:themeColor="text1"/>
        </w:rPr>
        <w:t>LC</w:t>
      </w:r>
      <w:r w:rsidR="0018618B" w:rsidRPr="00337891">
        <w:rPr>
          <w:color w:val="000000" w:themeColor="text1"/>
        </w:rPr>
        <w:t xml:space="preserve"> - least</w:t>
      </w:r>
      <w:r w:rsidR="00A825E1" w:rsidRPr="00337891">
        <w:rPr>
          <w:color w:val="000000" w:themeColor="text1"/>
        </w:rPr>
        <w:t xml:space="preserve"> concern) </w:t>
      </w:r>
      <w:r w:rsidR="0018618B" w:rsidRPr="00337891">
        <w:rPr>
          <w:color w:val="000000" w:themeColor="text1"/>
        </w:rPr>
        <w:t>and kingdom (</w:t>
      </w:r>
      <w:r w:rsidR="0095015C">
        <w:rPr>
          <w:i/>
          <w:color w:val="000000" w:themeColor="text1"/>
        </w:rPr>
        <w:t>P</w:t>
      </w:r>
      <w:r w:rsidR="002153BF">
        <w:rPr>
          <w:i/>
          <w:color w:val="000000" w:themeColor="text1"/>
        </w:rPr>
        <w:t>lantae</w:t>
      </w:r>
      <w:r w:rsidR="0018618B" w:rsidRPr="00337891">
        <w:rPr>
          <w:color w:val="000000" w:themeColor="text1"/>
        </w:rPr>
        <w:t xml:space="preserve"> versus </w:t>
      </w:r>
      <w:proofErr w:type="spellStart"/>
      <w:r w:rsidR="0095015C">
        <w:rPr>
          <w:i/>
          <w:color w:val="000000" w:themeColor="text1"/>
        </w:rPr>
        <w:t>A</w:t>
      </w:r>
      <w:r w:rsidR="002153BF">
        <w:rPr>
          <w:i/>
          <w:color w:val="000000" w:themeColor="text1"/>
        </w:rPr>
        <w:t>nimalia</w:t>
      </w:r>
      <w:proofErr w:type="spellEnd"/>
      <w:r w:rsidR="0018618B" w:rsidRPr="00337891">
        <w:rPr>
          <w:color w:val="000000" w:themeColor="text1"/>
        </w:rPr>
        <w:t>)</w:t>
      </w:r>
      <w:r w:rsidR="00BF67D1" w:rsidRPr="00337891">
        <w:rPr>
          <w:color w:val="000000" w:themeColor="text1"/>
        </w:rPr>
        <w:t xml:space="preserve"> as additional </w:t>
      </w:r>
      <w:r w:rsidR="00E844E3">
        <w:rPr>
          <w:color w:val="000000" w:themeColor="text1"/>
        </w:rPr>
        <w:t>in</w:t>
      </w:r>
      <w:r w:rsidR="00BF67D1" w:rsidRPr="00337891">
        <w:rPr>
          <w:color w:val="000000" w:themeColor="text1"/>
        </w:rPr>
        <w:t xml:space="preserve">dependent </w:t>
      </w:r>
      <w:r w:rsidR="00E844E3">
        <w:rPr>
          <w:color w:val="000000" w:themeColor="text1"/>
        </w:rPr>
        <w:t>variables</w:t>
      </w:r>
      <w:r w:rsidR="0018618B" w:rsidRPr="00337891">
        <w:rPr>
          <w:color w:val="000000" w:themeColor="text1"/>
        </w:rPr>
        <w:t>.</w:t>
      </w:r>
      <w:r w:rsidR="0056223C">
        <w:rPr>
          <w:color w:val="000000" w:themeColor="text1"/>
        </w:rPr>
        <w:t xml:space="preserve"> </w:t>
      </w:r>
    </w:p>
    <w:p w:rsidR="0018618B" w:rsidRPr="00337891" w:rsidRDefault="0018618B" w:rsidP="00942F96">
      <w:pPr>
        <w:spacing w:line="480" w:lineRule="auto"/>
        <w:jc w:val="both"/>
        <w:rPr>
          <w:color w:val="000000" w:themeColor="text1"/>
        </w:rPr>
      </w:pPr>
      <w:r w:rsidRPr="00337891">
        <w:rPr>
          <w:color w:val="000000" w:themeColor="text1"/>
        </w:rPr>
        <w:t>Since</w:t>
      </w:r>
      <w:r w:rsidR="00BF67D1" w:rsidRPr="00337891">
        <w:rPr>
          <w:color w:val="000000" w:themeColor="text1"/>
        </w:rPr>
        <w:t xml:space="preserve"> our </w:t>
      </w:r>
      <w:r w:rsidRPr="00337891">
        <w:rPr>
          <w:color w:val="000000" w:themeColor="text1"/>
        </w:rPr>
        <w:t xml:space="preserve">IVs </w:t>
      </w:r>
      <w:r w:rsidR="002153BF">
        <w:rPr>
          <w:color w:val="000000" w:themeColor="text1"/>
        </w:rPr>
        <w:t>were</w:t>
      </w:r>
      <w:r w:rsidRPr="00337891">
        <w:rPr>
          <w:color w:val="000000" w:themeColor="text1"/>
        </w:rPr>
        <w:t xml:space="preserve"> all categorical without a measure of rank, we </w:t>
      </w:r>
      <w:r w:rsidR="00402E16" w:rsidRPr="00337891">
        <w:rPr>
          <w:color w:val="000000" w:themeColor="text1"/>
        </w:rPr>
        <w:t>use</w:t>
      </w:r>
      <w:r w:rsidR="007A489F">
        <w:rPr>
          <w:color w:val="000000" w:themeColor="text1"/>
        </w:rPr>
        <w:t>d</w:t>
      </w:r>
      <w:r w:rsidRPr="00337891">
        <w:rPr>
          <w:color w:val="000000" w:themeColor="text1"/>
        </w:rPr>
        <w:t xml:space="preserve"> </w:t>
      </w:r>
      <w:r w:rsidR="00BE13BA">
        <w:rPr>
          <w:color w:val="000000" w:themeColor="text1"/>
        </w:rPr>
        <w:t xml:space="preserve">factorial </w:t>
      </w:r>
      <w:r w:rsidR="00402E16" w:rsidRPr="00337891">
        <w:rPr>
          <w:color w:val="000000" w:themeColor="text1"/>
        </w:rPr>
        <w:t>ANOVA</w:t>
      </w:r>
      <w:r w:rsidR="004F6B07">
        <w:rPr>
          <w:color w:val="000000" w:themeColor="text1"/>
        </w:rPr>
        <w:t xml:space="preserve">s </w:t>
      </w:r>
      <w:r w:rsidR="00402E16" w:rsidRPr="00337891">
        <w:rPr>
          <w:color w:val="000000" w:themeColor="text1"/>
        </w:rPr>
        <w:t xml:space="preserve">to test their </w:t>
      </w:r>
      <w:r w:rsidR="00616490" w:rsidRPr="00337891">
        <w:rPr>
          <w:color w:val="000000" w:themeColor="text1"/>
        </w:rPr>
        <w:t>relationships to our DV, both</w:t>
      </w:r>
      <w:r w:rsidR="00402E16" w:rsidRPr="00337891">
        <w:rPr>
          <w:color w:val="000000" w:themeColor="text1"/>
        </w:rPr>
        <w:t xml:space="preserve"> </w:t>
      </w:r>
      <w:r w:rsidR="004F6B07">
        <w:rPr>
          <w:color w:val="000000" w:themeColor="text1"/>
        </w:rPr>
        <w:t>with and without interaction terms</w:t>
      </w:r>
      <w:r w:rsidRPr="00337891">
        <w:rPr>
          <w:color w:val="000000" w:themeColor="text1"/>
        </w:rPr>
        <w:t xml:space="preserve">. </w:t>
      </w:r>
      <w:r w:rsidR="008128BB">
        <w:rPr>
          <w:color w:val="000000" w:themeColor="text1"/>
        </w:rPr>
        <w:t xml:space="preserve">We used </w:t>
      </w:r>
      <w:r w:rsidR="009A4B9F">
        <w:rPr>
          <w:color w:val="000000" w:themeColor="text1"/>
        </w:rPr>
        <w:t>P</w:t>
      </w:r>
      <w:r w:rsidR="008128BB" w:rsidRPr="00337891">
        <w:rPr>
          <w:color w:val="000000" w:themeColor="text1"/>
        </w:rPr>
        <w:t xml:space="preserve">oisson family grouping to address </w:t>
      </w:r>
      <w:r w:rsidR="008128BB">
        <w:rPr>
          <w:color w:val="000000" w:themeColor="text1"/>
        </w:rPr>
        <w:t>over-dispersion of parameters and</w:t>
      </w:r>
      <w:r w:rsidR="008128BB" w:rsidRPr="00337891">
        <w:rPr>
          <w:color w:val="000000" w:themeColor="text1"/>
        </w:rPr>
        <w:t xml:space="preserve"> </w:t>
      </w:r>
      <w:r w:rsidR="0054644A">
        <w:rPr>
          <w:color w:val="000000" w:themeColor="text1"/>
        </w:rPr>
        <w:t xml:space="preserve">additional </w:t>
      </w:r>
      <w:r w:rsidR="008128BB" w:rsidRPr="0095015C">
        <w:rPr>
          <w:color w:val="000000" w:themeColor="text1"/>
        </w:rPr>
        <w:t>Chi-square</w:t>
      </w:r>
      <w:r w:rsidR="008128BB" w:rsidRPr="00337891">
        <w:rPr>
          <w:color w:val="000000" w:themeColor="text1"/>
        </w:rPr>
        <w:t xml:space="preserve"> test</w:t>
      </w:r>
      <w:r w:rsidR="008128BB">
        <w:rPr>
          <w:color w:val="000000" w:themeColor="text1"/>
        </w:rPr>
        <w:t xml:space="preserve">s </w:t>
      </w:r>
      <w:r w:rsidR="008128BB" w:rsidRPr="00337891">
        <w:rPr>
          <w:color w:val="000000" w:themeColor="text1"/>
        </w:rPr>
        <w:t xml:space="preserve">to </w:t>
      </w:r>
      <w:r w:rsidR="008128BB">
        <w:rPr>
          <w:color w:val="000000" w:themeColor="text1"/>
        </w:rPr>
        <w:t xml:space="preserve">determine the significance </w:t>
      </w:r>
      <w:r w:rsidR="008128BB" w:rsidRPr="00337891">
        <w:rPr>
          <w:color w:val="000000" w:themeColor="text1"/>
        </w:rPr>
        <w:t xml:space="preserve">and goodness of fit among our explanatory variables.  </w:t>
      </w:r>
    </w:p>
    <w:p w:rsidR="0018618B" w:rsidRPr="00337891" w:rsidRDefault="0018618B" w:rsidP="00942F96">
      <w:pPr>
        <w:spacing w:line="480" w:lineRule="auto"/>
        <w:jc w:val="both"/>
        <w:rPr>
          <w:color w:val="000000" w:themeColor="text1"/>
        </w:rPr>
      </w:pPr>
    </w:p>
    <w:p w:rsidR="0018618B" w:rsidRPr="00337891" w:rsidRDefault="0018618B" w:rsidP="00942F96">
      <w:pPr>
        <w:spacing w:line="480" w:lineRule="auto"/>
        <w:jc w:val="both"/>
        <w:rPr>
          <w:b/>
          <w:color w:val="000000" w:themeColor="text1"/>
        </w:rPr>
      </w:pPr>
      <w:r w:rsidRPr="00337891">
        <w:rPr>
          <w:b/>
          <w:color w:val="000000" w:themeColor="text1"/>
        </w:rPr>
        <w:t>R</w:t>
      </w:r>
      <w:r w:rsidR="0011572E">
        <w:rPr>
          <w:b/>
          <w:color w:val="000000" w:themeColor="text1"/>
        </w:rPr>
        <w:t>esults</w:t>
      </w:r>
    </w:p>
    <w:p w:rsidR="0018618B" w:rsidRPr="00337891" w:rsidRDefault="007517A9" w:rsidP="00942F96">
      <w:pPr>
        <w:spacing w:line="480" w:lineRule="auto"/>
        <w:jc w:val="both"/>
        <w:rPr>
          <w:color w:val="000000" w:themeColor="text1"/>
        </w:rPr>
      </w:pPr>
      <w:r>
        <w:t>Among the IUCN Red List species in our study</w:t>
      </w:r>
      <w:r w:rsidR="0018618B" w:rsidRPr="00337891">
        <w:rPr>
          <w:color w:val="000000" w:themeColor="text1"/>
        </w:rPr>
        <w:t xml:space="preserve">, climate vulnerable species are threatened by </w:t>
      </w:r>
      <w:commentRangeStart w:id="1"/>
      <w:r w:rsidR="0018618B" w:rsidRPr="00337891">
        <w:rPr>
          <w:color w:val="000000" w:themeColor="text1"/>
        </w:rPr>
        <w:t>21%</w:t>
      </w:r>
      <w:commentRangeEnd w:id="1"/>
      <w:r w:rsidR="00BF1B87">
        <w:rPr>
          <w:rStyle w:val="CommentReference"/>
        </w:rPr>
        <w:commentReference w:id="1"/>
      </w:r>
      <w:r w:rsidR="0018618B" w:rsidRPr="00337891">
        <w:rPr>
          <w:color w:val="000000" w:themeColor="text1"/>
        </w:rPr>
        <w:t xml:space="preserve"> more </w:t>
      </w:r>
      <w:r w:rsidR="008E7946">
        <w:rPr>
          <w:color w:val="000000" w:themeColor="text1"/>
        </w:rPr>
        <w:t>non-climatic</w:t>
      </w:r>
      <w:r w:rsidR="008E7946" w:rsidRPr="00337891" w:rsidDel="008E7946">
        <w:rPr>
          <w:color w:val="000000" w:themeColor="text1"/>
        </w:rPr>
        <w:t xml:space="preserve"> </w:t>
      </w:r>
      <w:r w:rsidR="0018618B" w:rsidRPr="00337891">
        <w:rPr>
          <w:color w:val="000000" w:themeColor="text1"/>
        </w:rPr>
        <w:t xml:space="preserve">threats than </w:t>
      </w:r>
      <w:r w:rsidR="00AC630C" w:rsidRPr="00337891">
        <w:rPr>
          <w:color w:val="000000" w:themeColor="text1"/>
        </w:rPr>
        <w:t>non-vulnerable</w:t>
      </w:r>
      <w:r w:rsidR="0018618B" w:rsidRPr="00337891">
        <w:rPr>
          <w:color w:val="000000" w:themeColor="text1"/>
        </w:rPr>
        <w:t xml:space="preserve"> species. </w:t>
      </w:r>
      <w:r w:rsidR="00423DAE">
        <w:rPr>
          <w:color w:val="000000" w:themeColor="text1"/>
        </w:rPr>
        <w:t>T</w:t>
      </w:r>
      <w:r w:rsidR="0018618B" w:rsidRPr="00337891">
        <w:rPr>
          <w:color w:val="000000" w:themeColor="text1"/>
        </w:rPr>
        <w:t xml:space="preserve">he mean number of </w:t>
      </w:r>
      <w:r w:rsidR="008E7946">
        <w:rPr>
          <w:color w:val="000000" w:themeColor="text1"/>
        </w:rPr>
        <w:t>non-climatic</w:t>
      </w:r>
      <w:r w:rsidR="008E7946" w:rsidRPr="00337891" w:rsidDel="008E7946">
        <w:rPr>
          <w:color w:val="000000" w:themeColor="text1"/>
        </w:rPr>
        <w:t xml:space="preserve"> </w:t>
      </w:r>
      <w:r w:rsidR="0018618B" w:rsidRPr="00337891">
        <w:rPr>
          <w:color w:val="000000" w:themeColor="text1"/>
        </w:rPr>
        <w:t xml:space="preserve">threats for </w:t>
      </w:r>
      <w:r w:rsidR="00E844E3">
        <w:rPr>
          <w:color w:val="000000" w:themeColor="text1"/>
        </w:rPr>
        <w:t xml:space="preserve">climate </w:t>
      </w:r>
      <w:r w:rsidR="0018618B" w:rsidRPr="00337891">
        <w:rPr>
          <w:color w:val="000000" w:themeColor="text1"/>
        </w:rPr>
        <w:t xml:space="preserve">vulnerable species is 3.67 versus 3.04 for </w:t>
      </w:r>
      <w:r w:rsidR="00770741" w:rsidRPr="00337891">
        <w:rPr>
          <w:color w:val="000000" w:themeColor="text1"/>
        </w:rPr>
        <w:t>non</w:t>
      </w:r>
      <w:r w:rsidR="00B343DB" w:rsidRPr="00337891">
        <w:rPr>
          <w:color w:val="000000" w:themeColor="text1"/>
        </w:rPr>
        <w:t>-</w:t>
      </w:r>
      <w:r w:rsidR="0018618B" w:rsidRPr="00337891">
        <w:rPr>
          <w:color w:val="000000" w:themeColor="text1"/>
        </w:rPr>
        <w:t>climate vulnerable species (</w:t>
      </w:r>
      <w:r w:rsidR="00D3516E" w:rsidRPr="00CB701A">
        <w:rPr>
          <w:color w:val="000000" w:themeColor="text1"/>
        </w:rPr>
        <w:t>P</w:t>
      </w:r>
      <w:r w:rsidR="00D3516E" w:rsidRPr="00337891">
        <w:rPr>
          <w:color w:val="000000" w:themeColor="text1"/>
        </w:rPr>
        <w:t xml:space="preserve"> </w:t>
      </w:r>
      <w:r w:rsidR="00710138">
        <w:rPr>
          <w:color w:val="000000" w:themeColor="text1"/>
          <w:lang w:val="haw-US"/>
        </w:rPr>
        <w:t>&lt;</w:t>
      </w:r>
      <w:r w:rsidR="0018618B" w:rsidRPr="00337891">
        <w:rPr>
          <w:color w:val="000000" w:themeColor="text1"/>
        </w:rPr>
        <w:t>&lt; 0.</w:t>
      </w:r>
      <w:r w:rsidR="004B1D36">
        <w:rPr>
          <w:color w:val="000000" w:themeColor="text1"/>
        </w:rPr>
        <w:t>0</w:t>
      </w:r>
      <w:r w:rsidR="0018618B" w:rsidRPr="00337891">
        <w:rPr>
          <w:color w:val="000000" w:themeColor="text1"/>
        </w:rPr>
        <w:t xml:space="preserve">01; </w:t>
      </w:r>
      <w:commentRangeStart w:id="2"/>
      <w:r w:rsidR="00705872">
        <w:rPr>
          <w:color w:val="000000" w:themeColor="text1"/>
        </w:rPr>
        <w:t>Supporting information</w:t>
      </w:r>
      <w:commentRangeEnd w:id="2"/>
      <w:r w:rsidR="00705872">
        <w:rPr>
          <w:rStyle w:val="CommentReference"/>
        </w:rPr>
        <w:commentReference w:id="2"/>
      </w:r>
      <w:r w:rsidR="0018618B" w:rsidRPr="00337891">
        <w:rPr>
          <w:color w:val="000000" w:themeColor="text1"/>
        </w:rPr>
        <w:t xml:space="preserve">). </w:t>
      </w:r>
      <w:r w:rsidR="00432DAE">
        <w:rPr>
          <w:color w:val="000000" w:themeColor="text1"/>
        </w:rPr>
        <w:t>Alt</w:t>
      </w:r>
      <w:r w:rsidR="00037235" w:rsidRPr="00337891">
        <w:rPr>
          <w:color w:val="000000" w:themeColor="text1"/>
        </w:rPr>
        <w:t xml:space="preserve">hough </w:t>
      </w:r>
      <w:r w:rsidR="00D056AC" w:rsidRPr="00337891">
        <w:rPr>
          <w:color w:val="000000" w:themeColor="text1"/>
        </w:rPr>
        <w:t>a</w:t>
      </w:r>
      <w:r w:rsidR="0018618B" w:rsidRPr="00337891">
        <w:rPr>
          <w:color w:val="000000" w:themeColor="text1"/>
        </w:rPr>
        <w:t>nimals</w:t>
      </w:r>
      <w:r w:rsidR="00CB2B5F" w:rsidRPr="00337891">
        <w:rPr>
          <w:color w:val="000000" w:themeColor="text1"/>
        </w:rPr>
        <w:t xml:space="preserve"> </w:t>
      </w:r>
      <w:r w:rsidR="0018618B" w:rsidRPr="00337891">
        <w:rPr>
          <w:color w:val="000000" w:themeColor="text1"/>
        </w:rPr>
        <w:t xml:space="preserve">have a greater mean number of </w:t>
      </w:r>
      <w:r w:rsidR="008E7946">
        <w:rPr>
          <w:color w:val="000000" w:themeColor="text1"/>
        </w:rPr>
        <w:t>non-climatic</w:t>
      </w:r>
      <w:r w:rsidR="008E7946" w:rsidRPr="00337891" w:rsidDel="008E7946">
        <w:rPr>
          <w:color w:val="000000" w:themeColor="text1"/>
        </w:rPr>
        <w:t xml:space="preserve"> </w:t>
      </w:r>
      <w:r w:rsidR="0018618B" w:rsidRPr="00337891">
        <w:rPr>
          <w:color w:val="000000" w:themeColor="text1"/>
        </w:rPr>
        <w:t>threats</w:t>
      </w:r>
      <w:r w:rsidR="00037235" w:rsidRPr="00337891">
        <w:rPr>
          <w:color w:val="000000" w:themeColor="text1"/>
        </w:rPr>
        <w:t xml:space="preserve"> compared to plants</w:t>
      </w:r>
      <w:r w:rsidR="00645D79">
        <w:rPr>
          <w:color w:val="000000" w:themeColor="text1"/>
        </w:rPr>
        <w:t xml:space="preserve"> (Figure</w:t>
      </w:r>
      <w:r w:rsidR="0025156C">
        <w:rPr>
          <w:color w:val="000000" w:themeColor="text1"/>
        </w:rPr>
        <w:t xml:space="preserve"> </w:t>
      </w:r>
      <w:r w:rsidR="00084067">
        <w:rPr>
          <w:color w:val="000000" w:themeColor="text1"/>
        </w:rPr>
        <w:t>1</w:t>
      </w:r>
      <w:r w:rsidR="0025156C">
        <w:rPr>
          <w:color w:val="000000" w:themeColor="text1"/>
        </w:rPr>
        <w:t>)</w:t>
      </w:r>
      <w:r w:rsidR="005B6159" w:rsidRPr="00337891">
        <w:rPr>
          <w:color w:val="000000" w:themeColor="text1"/>
        </w:rPr>
        <w:t>,</w:t>
      </w:r>
      <w:r w:rsidR="00037235" w:rsidRPr="00337891">
        <w:rPr>
          <w:color w:val="000000" w:themeColor="text1"/>
        </w:rPr>
        <w:t xml:space="preserve"> </w:t>
      </w:r>
      <w:r w:rsidR="00D505DC" w:rsidRPr="00337891">
        <w:rPr>
          <w:color w:val="000000" w:themeColor="text1"/>
        </w:rPr>
        <w:t xml:space="preserve">the </w:t>
      </w:r>
      <w:r w:rsidR="0056223C">
        <w:rPr>
          <w:color w:val="000000" w:themeColor="text1"/>
        </w:rPr>
        <w:t xml:space="preserve">percent </w:t>
      </w:r>
      <w:r w:rsidR="001B6A95">
        <w:rPr>
          <w:color w:val="000000" w:themeColor="text1"/>
        </w:rPr>
        <w:t xml:space="preserve">increase </w:t>
      </w:r>
      <w:r w:rsidR="00D505DC" w:rsidRPr="00337891">
        <w:rPr>
          <w:color w:val="000000" w:themeColor="text1"/>
        </w:rPr>
        <w:t xml:space="preserve">in </w:t>
      </w:r>
      <w:r w:rsidR="00D056AC" w:rsidRPr="00337891">
        <w:rPr>
          <w:color w:val="000000" w:themeColor="text1"/>
        </w:rPr>
        <w:t xml:space="preserve">the </w:t>
      </w:r>
      <w:r w:rsidR="00D505DC" w:rsidRPr="00337891">
        <w:rPr>
          <w:color w:val="000000" w:themeColor="text1"/>
        </w:rPr>
        <w:t xml:space="preserve">number of </w:t>
      </w:r>
      <w:r w:rsidR="008E7946">
        <w:rPr>
          <w:color w:val="000000" w:themeColor="text1"/>
        </w:rPr>
        <w:t>non-climatic</w:t>
      </w:r>
      <w:r w:rsidR="008E7946" w:rsidRPr="00337891">
        <w:rPr>
          <w:color w:val="000000" w:themeColor="text1"/>
        </w:rPr>
        <w:t xml:space="preserve"> </w:t>
      </w:r>
      <w:r w:rsidR="00D505DC" w:rsidRPr="00337891">
        <w:rPr>
          <w:color w:val="000000" w:themeColor="text1"/>
        </w:rPr>
        <w:t>threats assoc</w:t>
      </w:r>
      <w:r w:rsidR="00D056AC" w:rsidRPr="00337891">
        <w:rPr>
          <w:color w:val="000000" w:themeColor="text1"/>
        </w:rPr>
        <w:t>iated with climate vulnerab</w:t>
      </w:r>
      <w:r w:rsidR="001B6A95">
        <w:rPr>
          <w:color w:val="000000" w:themeColor="text1"/>
        </w:rPr>
        <w:t xml:space="preserve">ility is significantly greater for </w:t>
      </w:r>
      <w:r w:rsidR="00D505DC" w:rsidRPr="0000140C">
        <w:rPr>
          <w:color w:val="000000" w:themeColor="text1"/>
        </w:rPr>
        <w:t>plants</w:t>
      </w:r>
      <w:r w:rsidR="00D505DC" w:rsidRPr="00171A56">
        <w:rPr>
          <w:i/>
          <w:color w:val="000000" w:themeColor="text1"/>
        </w:rPr>
        <w:t xml:space="preserve"> </w:t>
      </w:r>
      <w:r w:rsidR="001B6A95">
        <w:rPr>
          <w:color w:val="000000" w:themeColor="text1"/>
        </w:rPr>
        <w:t xml:space="preserve">compared to </w:t>
      </w:r>
      <w:r w:rsidR="00D505DC" w:rsidRPr="0000140C">
        <w:rPr>
          <w:color w:val="000000" w:themeColor="text1"/>
        </w:rPr>
        <w:t>an</w:t>
      </w:r>
      <w:r w:rsidR="00CB74ED" w:rsidRPr="0000140C">
        <w:rPr>
          <w:color w:val="000000" w:themeColor="text1"/>
        </w:rPr>
        <w:t>imals</w:t>
      </w:r>
      <w:r w:rsidR="00432DAE">
        <w:rPr>
          <w:color w:val="000000" w:themeColor="text1"/>
        </w:rPr>
        <w:t xml:space="preserve"> </w:t>
      </w:r>
      <w:r w:rsidR="00CB74ED" w:rsidRPr="00337891">
        <w:rPr>
          <w:color w:val="000000" w:themeColor="text1"/>
        </w:rPr>
        <w:t xml:space="preserve">(31% </w:t>
      </w:r>
      <w:proofErr w:type="spellStart"/>
      <w:r w:rsidR="00CB74ED" w:rsidRPr="00337891">
        <w:rPr>
          <w:color w:val="000000" w:themeColor="text1"/>
        </w:rPr>
        <w:t>vs</w:t>
      </w:r>
      <w:proofErr w:type="spellEnd"/>
      <w:r w:rsidR="00CB74ED" w:rsidRPr="00337891">
        <w:rPr>
          <w:color w:val="000000" w:themeColor="text1"/>
        </w:rPr>
        <w:t xml:space="preserve"> 15%, respectively</w:t>
      </w:r>
      <w:r w:rsidR="00CB2B5F" w:rsidRPr="00337891">
        <w:rPr>
          <w:color w:val="000000" w:themeColor="text1"/>
        </w:rPr>
        <w:t xml:space="preserve">; </w:t>
      </w:r>
      <w:proofErr w:type="spellStart"/>
      <w:r w:rsidR="00CB701A" w:rsidRPr="00CB701A">
        <w:rPr>
          <w:color w:val="000000" w:themeColor="text1"/>
        </w:rPr>
        <w:t>Pr</w:t>
      </w:r>
      <w:proofErr w:type="spellEnd"/>
      <w:r w:rsidR="00CB701A" w:rsidRPr="00CB701A">
        <w:rPr>
          <w:color w:val="000000" w:themeColor="text1"/>
        </w:rPr>
        <w:t>(&gt;F)</w:t>
      </w:r>
      <w:r w:rsidR="00CB2B5F" w:rsidRPr="00337891">
        <w:rPr>
          <w:color w:val="000000" w:themeColor="text1"/>
        </w:rPr>
        <w:t xml:space="preserve"> </w:t>
      </w:r>
      <w:r w:rsidR="00CB74ED" w:rsidRPr="00337891">
        <w:rPr>
          <w:color w:val="000000" w:themeColor="text1"/>
        </w:rPr>
        <w:t>=</w:t>
      </w:r>
      <w:r w:rsidR="00CB2B5F" w:rsidRPr="00337891">
        <w:rPr>
          <w:color w:val="000000" w:themeColor="text1"/>
        </w:rPr>
        <w:t xml:space="preserve"> 0.00</w:t>
      </w:r>
      <w:r w:rsidR="00047542">
        <w:rPr>
          <w:color w:val="000000" w:themeColor="text1"/>
        </w:rPr>
        <w:t>2</w:t>
      </w:r>
      <w:r w:rsidR="00950F3D">
        <w:rPr>
          <w:color w:val="000000" w:themeColor="text1"/>
        </w:rPr>
        <w:t>;</w:t>
      </w:r>
      <w:r w:rsidR="00CB74ED" w:rsidRPr="00337891">
        <w:rPr>
          <w:color w:val="000000" w:themeColor="text1"/>
        </w:rPr>
        <w:t xml:space="preserve"> </w:t>
      </w:r>
      <w:commentRangeStart w:id="3"/>
      <w:r w:rsidR="00705872">
        <w:rPr>
          <w:color w:val="000000" w:themeColor="text1"/>
        </w:rPr>
        <w:t>Supporting information</w:t>
      </w:r>
      <w:commentRangeEnd w:id="3"/>
      <w:r w:rsidR="00705872">
        <w:rPr>
          <w:rStyle w:val="CommentReference"/>
        </w:rPr>
        <w:commentReference w:id="3"/>
      </w:r>
      <w:r w:rsidR="00D46B78" w:rsidRPr="00337891">
        <w:rPr>
          <w:color w:val="000000" w:themeColor="text1"/>
        </w:rPr>
        <w:t>).</w:t>
      </w:r>
      <w:r w:rsidR="00D46B78">
        <w:rPr>
          <w:color w:val="000000" w:themeColor="text1"/>
        </w:rPr>
        <w:t xml:space="preserve"> </w:t>
      </w:r>
    </w:p>
    <w:p w:rsidR="00EF05A4" w:rsidRPr="00337891" w:rsidRDefault="0018618B" w:rsidP="00942F96">
      <w:pPr>
        <w:spacing w:after="360" w:line="480" w:lineRule="auto"/>
        <w:jc w:val="both"/>
        <w:rPr>
          <w:color w:val="000000" w:themeColor="text1"/>
        </w:rPr>
      </w:pPr>
      <w:r w:rsidRPr="00337891">
        <w:rPr>
          <w:color w:val="000000" w:themeColor="text1"/>
        </w:rPr>
        <w:lastRenderedPageBreak/>
        <w:t>Considering the results across</w:t>
      </w:r>
      <w:r w:rsidRPr="0000140C">
        <w:rPr>
          <w:color w:val="000000" w:themeColor="text1"/>
        </w:rPr>
        <w:t xml:space="preserve"> </w:t>
      </w:r>
      <w:r w:rsidR="001105BE" w:rsidRPr="0000140C">
        <w:rPr>
          <w:color w:val="000000" w:themeColor="text1"/>
        </w:rPr>
        <w:t>all species</w:t>
      </w:r>
      <w:r w:rsidRPr="00F462E3">
        <w:rPr>
          <w:color w:val="000000" w:themeColor="text1"/>
        </w:rPr>
        <w:t>,</w:t>
      </w:r>
      <w:r w:rsidRPr="00337891">
        <w:rPr>
          <w:color w:val="000000" w:themeColor="text1"/>
        </w:rPr>
        <w:t xml:space="preserve"> the percent </w:t>
      </w:r>
      <w:r w:rsidR="001B6A95">
        <w:rPr>
          <w:color w:val="000000" w:themeColor="text1"/>
        </w:rPr>
        <w:t xml:space="preserve">increase </w:t>
      </w:r>
      <w:r w:rsidRPr="00337891">
        <w:rPr>
          <w:color w:val="000000" w:themeColor="text1"/>
        </w:rPr>
        <w:t xml:space="preserve">in the number of </w:t>
      </w:r>
      <w:r w:rsidR="008E7946">
        <w:rPr>
          <w:color w:val="000000" w:themeColor="text1"/>
        </w:rPr>
        <w:t>non-climatic</w:t>
      </w:r>
      <w:r w:rsidR="008E7946" w:rsidRPr="00337891" w:rsidDel="008E7946">
        <w:rPr>
          <w:color w:val="000000" w:themeColor="text1"/>
        </w:rPr>
        <w:t xml:space="preserve"> </w:t>
      </w:r>
      <w:r w:rsidRPr="00337891">
        <w:rPr>
          <w:color w:val="000000" w:themeColor="text1"/>
        </w:rPr>
        <w:t xml:space="preserve">threats </w:t>
      </w:r>
      <w:r w:rsidR="001B6A95">
        <w:rPr>
          <w:color w:val="000000" w:themeColor="text1"/>
        </w:rPr>
        <w:t>associated with cli</w:t>
      </w:r>
      <w:r w:rsidR="001B6A95" w:rsidRPr="002F52AB">
        <w:rPr>
          <w:color w:val="000000" w:themeColor="text1"/>
        </w:rPr>
        <w:t xml:space="preserve">mate vulnerable </w:t>
      </w:r>
      <w:r w:rsidRPr="002F52AB">
        <w:rPr>
          <w:color w:val="000000" w:themeColor="text1"/>
        </w:rPr>
        <w:t xml:space="preserve">species </w:t>
      </w:r>
      <w:r w:rsidR="001B6A95" w:rsidRPr="002F52AB">
        <w:rPr>
          <w:color w:val="000000" w:themeColor="text1"/>
        </w:rPr>
        <w:t xml:space="preserve">shows </w:t>
      </w:r>
      <w:r w:rsidRPr="002F52AB">
        <w:rPr>
          <w:color w:val="000000" w:themeColor="text1"/>
        </w:rPr>
        <w:t xml:space="preserve">a </w:t>
      </w:r>
      <w:r w:rsidR="002562AC" w:rsidRPr="002F52AB">
        <w:rPr>
          <w:color w:val="000000" w:themeColor="text1"/>
        </w:rPr>
        <w:t xml:space="preserve">clear relation </w:t>
      </w:r>
      <w:r w:rsidR="001105BE" w:rsidRPr="002F52AB">
        <w:rPr>
          <w:color w:val="000000" w:themeColor="text1"/>
        </w:rPr>
        <w:t xml:space="preserve">to </w:t>
      </w:r>
      <w:r w:rsidRPr="002F52AB">
        <w:rPr>
          <w:color w:val="000000" w:themeColor="text1"/>
        </w:rPr>
        <w:t>species</w:t>
      </w:r>
      <w:r w:rsidR="009A4B9F">
        <w:rPr>
          <w:color w:val="000000" w:themeColor="text1"/>
        </w:rPr>
        <w:t>’</w:t>
      </w:r>
      <w:r w:rsidRPr="002F52AB">
        <w:rPr>
          <w:color w:val="000000" w:themeColor="text1"/>
        </w:rPr>
        <w:t xml:space="preserve"> IUCN status (Figure </w:t>
      </w:r>
      <w:r w:rsidR="00084067">
        <w:rPr>
          <w:color w:val="000000" w:themeColor="text1"/>
        </w:rPr>
        <w:t>2</w:t>
      </w:r>
      <w:r w:rsidR="00E54F12" w:rsidRPr="002F52AB">
        <w:rPr>
          <w:color w:val="000000" w:themeColor="text1"/>
        </w:rPr>
        <w:t xml:space="preserve">; </w:t>
      </w:r>
      <w:proofErr w:type="spellStart"/>
      <w:r w:rsidR="0088435B" w:rsidRPr="00CB701A">
        <w:rPr>
          <w:color w:val="000000" w:themeColor="text1"/>
        </w:rPr>
        <w:t>Pr</w:t>
      </w:r>
      <w:proofErr w:type="spellEnd"/>
      <w:r w:rsidR="0088435B" w:rsidRPr="00CB701A">
        <w:rPr>
          <w:color w:val="000000" w:themeColor="text1"/>
        </w:rPr>
        <w:t>(&gt;F)</w:t>
      </w:r>
      <w:r w:rsidR="005D16D1" w:rsidRPr="002F52AB">
        <w:rPr>
          <w:color w:val="000000" w:themeColor="text1"/>
        </w:rPr>
        <w:t xml:space="preserve"> </w:t>
      </w:r>
      <w:r w:rsidR="00710138">
        <w:rPr>
          <w:color w:val="000000" w:themeColor="text1"/>
          <w:lang w:val="haw-US"/>
        </w:rPr>
        <w:t>&lt;</w:t>
      </w:r>
      <w:r w:rsidR="005D16D1" w:rsidRPr="002F52AB">
        <w:rPr>
          <w:color w:val="000000" w:themeColor="text1"/>
        </w:rPr>
        <w:t>&lt; 0.</w:t>
      </w:r>
      <w:r w:rsidR="004B1D36">
        <w:rPr>
          <w:color w:val="000000" w:themeColor="text1"/>
        </w:rPr>
        <w:t>0</w:t>
      </w:r>
      <w:r w:rsidR="005D16D1" w:rsidRPr="002F52AB">
        <w:rPr>
          <w:color w:val="000000" w:themeColor="text1"/>
        </w:rPr>
        <w:t>01</w:t>
      </w:r>
      <w:r w:rsidR="00950F3D">
        <w:rPr>
          <w:color w:val="000000" w:themeColor="text1"/>
        </w:rPr>
        <w:t>;</w:t>
      </w:r>
      <w:r w:rsidR="006559E9">
        <w:rPr>
          <w:color w:val="000000" w:themeColor="text1"/>
        </w:rPr>
        <w:t xml:space="preserve"> </w:t>
      </w:r>
      <w:commentRangeStart w:id="4"/>
      <w:r w:rsidR="00705872">
        <w:rPr>
          <w:color w:val="000000" w:themeColor="text1"/>
        </w:rPr>
        <w:t>Supporting information</w:t>
      </w:r>
      <w:commentRangeEnd w:id="4"/>
      <w:r w:rsidR="00705872">
        <w:rPr>
          <w:rStyle w:val="CommentReference"/>
        </w:rPr>
        <w:commentReference w:id="4"/>
      </w:r>
      <w:r w:rsidR="005D16D1" w:rsidRPr="002F52AB">
        <w:rPr>
          <w:color w:val="000000" w:themeColor="text1"/>
        </w:rPr>
        <w:t>)</w:t>
      </w:r>
      <w:r w:rsidRPr="002F52AB">
        <w:rPr>
          <w:color w:val="000000" w:themeColor="text1"/>
        </w:rPr>
        <w:t>.</w:t>
      </w:r>
      <w:r w:rsidR="00910882" w:rsidRPr="002F52AB">
        <w:rPr>
          <w:color w:val="000000" w:themeColor="text1"/>
        </w:rPr>
        <w:t xml:space="preserve"> </w:t>
      </w:r>
      <w:r w:rsidR="00ED0ABF" w:rsidRPr="002F52AB">
        <w:rPr>
          <w:color w:val="000000" w:themeColor="text1"/>
        </w:rPr>
        <w:t xml:space="preserve">However, </w:t>
      </w:r>
      <w:r w:rsidR="008C6560">
        <w:rPr>
          <w:color w:val="000000" w:themeColor="text1"/>
        </w:rPr>
        <w:t>this relationship to</w:t>
      </w:r>
      <w:r w:rsidR="008C6560" w:rsidRPr="002F52AB">
        <w:rPr>
          <w:color w:val="000000" w:themeColor="text1"/>
        </w:rPr>
        <w:t xml:space="preserve"> </w:t>
      </w:r>
      <w:r w:rsidR="00ED0ABF" w:rsidRPr="002F52AB">
        <w:rPr>
          <w:color w:val="000000" w:themeColor="text1"/>
        </w:rPr>
        <w:t xml:space="preserve">IUCN status </w:t>
      </w:r>
      <w:r w:rsidR="008C6560">
        <w:rPr>
          <w:color w:val="000000" w:themeColor="text1"/>
        </w:rPr>
        <w:t xml:space="preserve">is </w:t>
      </w:r>
      <w:r w:rsidR="007517A9">
        <w:rPr>
          <w:color w:val="000000" w:themeColor="text1"/>
        </w:rPr>
        <w:t xml:space="preserve">made less clear </w:t>
      </w:r>
      <w:r w:rsidR="00CD050D" w:rsidRPr="002F52AB">
        <w:rPr>
          <w:color w:val="000000" w:themeColor="text1"/>
        </w:rPr>
        <w:t>when animals and plants are analyzed separately</w:t>
      </w:r>
      <w:r w:rsidR="009A4B9F">
        <w:rPr>
          <w:color w:val="000000" w:themeColor="text1"/>
        </w:rPr>
        <w:t>,</w:t>
      </w:r>
      <w:r w:rsidR="00AD5C37" w:rsidRPr="002F52AB">
        <w:rPr>
          <w:color w:val="000000" w:themeColor="text1"/>
        </w:rPr>
        <w:t xml:space="preserve"> primarily because the increase </w:t>
      </w:r>
      <w:r w:rsidR="008C6560">
        <w:rPr>
          <w:color w:val="000000" w:themeColor="text1"/>
        </w:rPr>
        <w:t xml:space="preserve">in non-climatic threats for climate vulnerable species </w:t>
      </w:r>
      <w:r w:rsidR="00AD5C37" w:rsidRPr="002F52AB">
        <w:rPr>
          <w:color w:val="000000" w:themeColor="text1"/>
        </w:rPr>
        <w:t xml:space="preserve">is </w:t>
      </w:r>
      <w:r w:rsidR="008C6560">
        <w:rPr>
          <w:color w:val="000000" w:themeColor="text1"/>
        </w:rPr>
        <w:t xml:space="preserve">relatively </w:t>
      </w:r>
      <w:r w:rsidR="00AD5C37" w:rsidRPr="002F52AB">
        <w:rPr>
          <w:color w:val="000000" w:themeColor="text1"/>
        </w:rPr>
        <w:t>high for least</w:t>
      </w:r>
      <w:r w:rsidR="009A4B9F">
        <w:rPr>
          <w:color w:val="000000" w:themeColor="text1"/>
        </w:rPr>
        <w:t>-</w:t>
      </w:r>
      <w:r w:rsidR="00AD5C37" w:rsidRPr="002F52AB">
        <w:rPr>
          <w:color w:val="000000" w:themeColor="text1"/>
        </w:rPr>
        <w:t>concern plants and near</w:t>
      </w:r>
      <w:r w:rsidR="009A4B9F">
        <w:rPr>
          <w:color w:val="000000" w:themeColor="text1"/>
        </w:rPr>
        <w:t>-</w:t>
      </w:r>
      <w:r w:rsidR="00AD5C37" w:rsidRPr="002F52AB">
        <w:rPr>
          <w:color w:val="000000" w:themeColor="text1"/>
        </w:rPr>
        <w:t>threatened animals</w:t>
      </w:r>
      <w:r w:rsidR="00CD050D" w:rsidRPr="002F52AB">
        <w:rPr>
          <w:color w:val="000000" w:themeColor="text1"/>
        </w:rPr>
        <w:t xml:space="preserve">. </w:t>
      </w:r>
      <w:r w:rsidR="008C6560">
        <w:rPr>
          <w:color w:val="000000" w:themeColor="text1"/>
        </w:rPr>
        <w:t>These inter-depende</w:t>
      </w:r>
      <w:r w:rsidR="00E61C4D">
        <w:rPr>
          <w:color w:val="000000" w:themeColor="text1"/>
        </w:rPr>
        <w:t>n</w:t>
      </w:r>
      <w:r w:rsidR="008C6560">
        <w:rPr>
          <w:color w:val="000000" w:themeColor="text1"/>
        </w:rPr>
        <w:t>cies across IVs were reflected in</w:t>
      </w:r>
      <w:r w:rsidR="00EF05A4" w:rsidRPr="002F52AB">
        <w:rPr>
          <w:color w:val="000000" w:themeColor="text1"/>
        </w:rPr>
        <w:t xml:space="preserve"> </w:t>
      </w:r>
      <w:r w:rsidR="00F87C6B" w:rsidRPr="002F52AB">
        <w:rPr>
          <w:color w:val="000000" w:themeColor="text1"/>
        </w:rPr>
        <w:t>a two-way</w:t>
      </w:r>
      <w:r w:rsidR="00EF05A4" w:rsidRPr="002F52AB">
        <w:rPr>
          <w:color w:val="000000" w:themeColor="text1"/>
        </w:rPr>
        <w:t xml:space="preserve"> </w:t>
      </w:r>
      <w:r w:rsidR="00432DAE" w:rsidRPr="002F52AB">
        <w:rPr>
          <w:i/>
          <w:color w:val="000000" w:themeColor="text1"/>
        </w:rPr>
        <w:t>C</w:t>
      </w:r>
      <w:r w:rsidR="00EF05A4" w:rsidRPr="002F52AB">
        <w:rPr>
          <w:i/>
          <w:color w:val="000000" w:themeColor="text1"/>
        </w:rPr>
        <w:t>hi-square</w:t>
      </w:r>
      <w:r w:rsidR="00EF05A4" w:rsidRPr="002F52AB">
        <w:rPr>
          <w:color w:val="000000" w:themeColor="text1"/>
        </w:rPr>
        <w:t xml:space="preserve"> test</w:t>
      </w:r>
      <w:r w:rsidR="008C6560">
        <w:rPr>
          <w:color w:val="000000" w:themeColor="text1"/>
        </w:rPr>
        <w:t xml:space="preserve"> that showed </w:t>
      </w:r>
      <w:r w:rsidR="00E54F12" w:rsidRPr="002F52AB">
        <w:rPr>
          <w:color w:val="000000" w:themeColor="text1"/>
        </w:rPr>
        <w:t xml:space="preserve">that </w:t>
      </w:r>
      <w:r w:rsidR="00CB2B5F" w:rsidRPr="002F52AB">
        <w:rPr>
          <w:color w:val="000000" w:themeColor="text1"/>
        </w:rPr>
        <w:t xml:space="preserve">interactions </w:t>
      </w:r>
      <w:r w:rsidR="00E54F12" w:rsidRPr="002F52AB">
        <w:rPr>
          <w:color w:val="000000" w:themeColor="text1"/>
        </w:rPr>
        <w:t xml:space="preserve">are highly significant </w:t>
      </w:r>
      <w:r w:rsidR="00242789" w:rsidRPr="002F52AB">
        <w:rPr>
          <w:color w:val="000000" w:themeColor="text1"/>
        </w:rPr>
        <w:t>(</w:t>
      </w:r>
      <w:proofErr w:type="spellStart"/>
      <w:proofErr w:type="gramStart"/>
      <w:r w:rsidR="004B1D36">
        <w:rPr>
          <w:color w:val="000000" w:themeColor="text1"/>
        </w:rPr>
        <w:t>Pr</w:t>
      </w:r>
      <w:proofErr w:type="spellEnd"/>
      <w:r w:rsidR="004B1D36">
        <w:rPr>
          <w:color w:val="000000" w:themeColor="text1"/>
        </w:rPr>
        <w:t>(</w:t>
      </w:r>
      <w:proofErr w:type="gramEnd"/>
      <w:r w:rsidR="004B1D36">
        <w:rPr>
          <w:color w:val="000000" w:themeColor="text1"/>
        </w:rPr>
        <w:t>&gt;CHI</w:t>
      </w:r>
      <w:r w:rsidR="004B1D36" w:rsidRPr="00CB701A">
        <w:rPr>
          <w:color w:val="000000" w:themeColor="text1"/>
        </w:rPr>
        <w:t>)</w:t>
      </w:r>
      <w:r w:rsidR="00242789" w:rsidRPr="002F52AB">
        <w:rPr>
          <w:color w:val="000000" w:themeColor="text1"/>
        </w:rPr>
        <w:t xml:space="preserve"> </w:t>
      </w:r>
      <w:r w:rsidR="00A9436E">
        <w:rPr>
          <w:color w:val="000000" w:themeColor="text1"/>
          <w:lang w:val="haw-US"/>
        </w:rPr>
        <w:t>&lt;</w:t>
      </w:r>
      <w:r w:rsidR="00950F3D">
        <w:rPr>
          <w:color w:val="000000" w:themeColor="text1"/>
        </w:rPr>
        <w:t xml:space="preserve">&lt; 0.001; </w:t>
      </w:r>
      <w:commentRangeStart w:id="5"/>
      <w:r w:rsidR="00705872">
        <w:rPr>
          <w:color w:val="000000" w:themeColor="text1"/>
        </w:rPr>
        <w:t>Supporting information</w:t>
      </w:r>
      <w:commentRangeEnd w:id="5"/>
      <w:r w:rsidR="00705872">
        <w:rPr>
          <w:rStyle w:val="CommentReference"/>
        </w:rPr>
        <w:commentReference w:id="5"/>
      </w:r>
      <w:r w:rsidR="00CB74ED" w:rsidRPr="002F52AB">
        <w:rPr>
          <w:color w:val="000000" w:themeColor="text1"/>
        </w:rPr>
        <w:t>)</w:t>
      </w:r>
      <w:r w:rsidR="00EF05A4" w:rsidRPr="002F52AB">
        <w:rPr>
          <w:color w:val="000000" w:themeColor="text1"/>
        </w:rPr>
        <w:t>.</w:t>
      </w:r>
      <w:r w:rsidR="00EF05A4" w:rsidRPr="00337891">
        <w:rPr>
          <w:color w:val="000000" w:themeColor="text1"/>
        </w:rPr>
        <w:t xml:space="preserve"> </w:t>
      </w:r>
    </w:p>
    <w:p w:rsidR="0018618B" w:rsidRPr="00337891" w:rsidRDefault="0018618B" w:rsidP="00942F96">
      <w:pPr>
        <w:spacing w:line="480" w:lineRule="auto"/>
        <w:jc w:val="both"/>
        <w:rPr>
          <w:color w:val="000000" w:themeColor="text1"/>
        </w:rPr>
      </w:pPr>
    </w:p>
    <w:p w:rsidR="00890B34" w:rsidRPr="00337891" w:rsidRDefault="0011572E" w:rsidP="00942F96">
      <w:pPr>
        <w:spacing w:line="480" w:lineRule="auto"/>
        <w:jc w:val="both"/>
        <w:rPr>
          <w:b/>
          <w:color w:val="000000" w:themeColor="text1"/>
        </w:rPr>
      </w:pPr>
      <w:r>
        <w:rPr>
          <w:b/>
          <w:color w:val="000000" w:themeColor="text1"/>
        </w:rPr>
        <w:t>Discussion</w:t>
      </w:r>
    </w:p>
    <w:p w:rsidR="00890B34" w:rsidRPr="00337891" w:rsidRDefault="00E61C4D" w:rsidP="00942F96">
      <w:pPr>
        <w:spacing w:line="480" w:lineRule="auto"/>
        <w:jc w:val="both"/>
        <w:rPr>
          <w:color w:val="000000" w:themeColor="text1"/>
        </w:rPr>
      </w:pPr>
      <w:r>
        <w:rPr>
          <w:color w:val="000000" w:themeColor="text1"/>
        </w:rPr>
        <w:t>O</w:t>
      </w:r>
      <w:r w:rsidR="00346A89">
        <w:rPr>
          <w:color w:val="000000" w:themeColor="text1"/>
        </w:rPr>
        <w:t>ur results</w:t>
      </w:r>
      <w:r>
        <w:rPr>
          <w:color w:val="000000" w:themeColor="text1"/>
        </w:rPr>
        <w:t xml:space="preserve"> show that</w:t>
      </w:r>
      <w:r w:rsidR="00890B34" w:rsidRPr="00337891">
        <w:rPr>
          <w:color w:val="000000" w:themeColor="text1"/>
        </w:rPr>
        <w:t xml:space="preserve"> species vulnerable to climate change are generally </w:t>
      </w:r>
      <w:r w:rsidR="0056223C">
        <w:rPr>
          <w:color w:val="000000" w:themeColor="text1"/>
        </w:rPr>
        <w:t xml:space="preserve">impacted </w:t>
      </w:r>
      <w:r w:rsidR="00890B34" w:rsidRPr="00337891">
        <w:rPr>
          <w:color w:val="000000" w:themeColor="text1"/>
        </w:rPr>
        <w:t xml:space="preserve">by more non-climatic threats than species not vulnerable to climate change.  Furthermore, across all 30,053 </w:t>
      </w:r>
      <w:r w:rsidR="005E4148" w:rsidRPr="00337891">
        <w:rPr>
          <w:color w:val="000000" w:themeColor="text1"/>
        </w:rPr>
        <w:t>RLI</w:t>
      </w:r>
      <w:r w:rsidR="00890B34" w:rsidRPr="00337891">
        <w:rPr>
          <w:color w:val="000000" w:themeColor="text1"/>
        </w:rPr>
        <w:t xml:space="preserve"> species considered, the magnitude of increase in the number of threats associated with climate vulnerability </w:t>
      </w:r>
      <w:r w:rsidR="00CF145A">
        <w:rPr>
          <w:color w:val="000000" w:themeColor="text1"/>
        </w:rPr>
        <w:t>relates to</w:t>
      </w:r>
      <w:r w:rsidR="00890B34" w:rsidRPr="00337891">
        <w:rPr>
          <w:color w:val="000000" w:themeColor="text1"/>
        </w:rPr>
        <w:t xml:space="preserve"> species </w:t>
      </w:r>
      <w:r w:rsidR="00A825E1" w:rsidRPr="00337891">
        <w:rPr>
          <w:color w:val="000000" w:themeColor="text1"/>
        </w:rPr>
        <w:t>IUCN</w:t>
      </w:r>
      <w:r w:rsidR="00822AE5" w:rsidRPr="00337891">
        <w:rPr>
          <w:color w:val="000000" w:themeColor="text1"/>
        </w:rPr>
        <w:t xml:space="preserve"> status.</w:t>
      </w:r>
      <w:r w:rsidR="00890B34" w:rsidRPr="00337891">
        <w:rPr>
          <w:color w:val="000000" w:themeColor="text1"/>
        </w:rPr>
        <w:t xml:space="preserve"> </w:t>
      </w:r>
      <w:r w:rsidR="00933BC7">
        <w:rPr>
          <w:color w:val="000000" w:themeColor="text1"/>
        </w:rPr>
        <w:t xml:space="preserve">This relative increase means these observed differences are not simply due to species with higher IUCN risk status naturally having a greater number of associated non-climatic threats. </w:t>
      </w:r>
      <w:r w:rsidR="00E844E3">
        <w:rPr>
          <w:color w:val="000000" w:themeColor="text1"/>
        </w:rPr>
        <w:t xml:space="preserve">As such, these findings </w:t>
      </w:r>
      <w:r w:rsidR="001B619C">
        <w:rPr>
          <w:color w:val="000000" w:themeColor="text1"/>
        </w:rPr>
        <w:t xml:space="preserve">highlight the need </w:t>
      </w:r>
      <w:r w:rsidR="00920E29">
        <w:rPr>
          <w:color w:val="000000" w:themeColor="text1"/>
        </w:rPr>
        <w:t xml:space="preserve">to consider the full set of threats that </w:t>
      </w:r>
      <w:r w:rsidR="001B619C">
        <w:rPr>
          <w:color w:val="000000" w:themeColor="text1"/>
        </w:rPr>
        <w:t xml:space="preserve">may impact </w:t>
      </w:r>
      <w:r w:rsidR="00920E29">
        <w:rPr>
          <w:color w:val="000000" w:themeColor="text1"/>
        </w:rPr>
        <w:t>species of conservation concern that are often the target of ecological research.</w:t>
      </w:r>
    </w:p>
    <w:p w:rsidR="00BC30FB" w:rsidRPr="00337891" w:rsidRDefault="0016021B" w:rsidP="00942F96">
      <w:pPr>
        <w:suppressAutoHyphens/>
        <w:spacing w:line="480" w:lineRule="auto"/>
        <w:jc w:val="both"/>
        <w:rPr>
          <w:rFonts w:ascii="Calibri" w:eastAsia="Calibri" w:hAnsi="Calibri" w:cs="Calibri"/>
          <w:color w:val="000000" w:themeColor="text1"/>
          <w:lang w:eastAsia="ar-SA"/>
        </w:rPr>
      </w:pPr>
      <w:r>
        <w:rPr>
          <w:rFonts w:ascii="Calibri" w:eastAsia="Calibri" w:hAnsi="Calibri" w:cs="Calibri"/>
          <w:color w:val="000000" w:themeColor="text1"/>
          <w:lang w:eastAsia="ar-SA"/>
        </w:rPr>
        <w:t>W</w:t>
      </w:r>
      <w:r w:rsidR="00A035FE" w:rsidRPr="00337891">
        <w:rPr>
          <w:rFonts w:ascii="Calibri" w:eastAsia="Calibri" w:hAnsi="Calibri" w:cs="Calibri"/>
          <w:color w:val="000000" w:themeColor="text1"/>
          <w:lang w:eastAsia="ar-SA"/>
        </w:rPr>
        <w:t xml:space="preserve">e </w:t>
      </w:r>
      <w:r w:rsidR="003630D6">
        <w:rPr>
          <w:rFonts w:ascii="Calibri" w:eastAsia="Calibri" w:hAnsi="Calibri" w:cs="Calibri"/>
          <w:color w:val="000000" w:themeColor="text1"/>
          <w:lang w:eastAsia="ar-SA"/>
        </w:rPr>
        <w:t xml:space="preserve">hypothesize </w:t>
      </w:r>
      <w:r w:rsidR="00A035FE" w:rsidRPr="00337891">
        <w:rPr>
          <w:rFonts w:ascii="Calibri" w:eastAsia="Calibri" w:hAnsi="Calibri" w:cs="Calibri"/>
          <w:color w:val="000000" w:themeColor="text1"/>
          <w:lang w:eastAsia="ar-SA"/>
        </w:rPr>
        <w:t xml:space="preserve">there are two general mechanisms </w:t>
      </w:r>
      <w:r w:rsidR="00E97103" w:rsidRPr="00337891">
        <w:rPr>
          <w:rFonts w:ascii="Calibri" w:eastAsia="Calibri" w:hAnsi="Calibri" w:cs="Calibri"/>
          <w:color w:val="000000" w:themeColor="text1"/>
          <w:lang w:eastAsia="ar-SA"/>
        </w:rPr>
        <w:t xml:space="preserve">that account </w:t>
      </w:r>
      <w:r w:rsidR="00A035FE" w:rsidRPr="00337891">
        <w:rPr>
          <w:rFonts w:ascii="Calibri" w:eastAsia="Calibri" w:hAnsi="Calibri" w:cs="Calibri"/>
          <w:color w:val="000000" w:themeColor="text1"/>
          <w:lang w:eastAsia="ar-SA"/>
        </w:rPr>
        <w:t xml:space="preserve">for </w:t>
      </w:r>
      <w:r w:rsidR="005930FC" w:rsidRPr="005930FC">
        <w:rPr>
          <w:rFonts w:ascii="Calibri" w:eastAsia="Calibri" w:hAnsi="Calibri" w:cs="Calibri"/>
          <w:color w:val="000000" w:themeColor="text1"/>
          <w:lang w:eastAsia="ar-SA"/>
        </w:rPr>
        <w:t xml:space="preserve">the </w:t>
      </w:r>
      <w:r w:rsidR="00107582">
        <w:rPr>
          <w:rFonts w:ascii="Calibri" w:eastAsia="Calibri" w:hAnsi="Calibri" w:cs="Calibri"/>
          <w:color w:val="000000" w:themeColor="text1"/>
          <w:lang w:eastAsia="ar-SA"/>
        </w:rPr>
        <w:t xml:space="preserve">observed increase in </w:t>
      </w:r>
      <w:r w:rsidR="002C7B68">
        <w:rPr>
          <w:rFonts w:ascii="Calibri" w:eastAsia="Calibri" w:hAnsi="Calibri" w:cs="Calibri"/>
          <w:color w:val="000000" w:themeColor="text1"/>
          <w:lang w:eastAsia="ar-SA"/>
        </w:rPr>
        <w:t xml:space="preserve">number of non-climatic threats for climate vulnerable species observed </w:t>
      </w:r>
      <w:r w:rsidR="00A035FE" w:rsidRPr="00337891">
        <w:rPr>
          <w:rFonts w:ascii="Calibri" w:eastAsia="Calibri" w:hAnsi="Calibri" w:cs="Calibri"/>
          <w:color w:val="000000" w:themeColor="text1"/>
          <w:lang w:eastAsia="ar-SA"/>
        </w:rPr>
        <w:t xml:space="preserve">in our results. </w:t>
      </w:r>
      <w:r w:rsidR="00682A17" w:rsidRPr="00337891">
        <w:rPr>
          <w:rFonts w:ascii="Calibri" w:eastAsia="Calibri" w:hAnsi="Calibri" w:cs="Calibri"/>
          <w:color w:val="000000" w:themeColor="text1"/>
          <w:lang w:eastAsia="ar-SA"/>
        </w:rPr>
        <w:t xml:space="preserve">First, </w:t>
      </w:r>
      <w:r w:rsidR="00E97103" w:rsidRPr="00337891">
        <w:rPr>
          <w:rFonts w:ascii="Calibri" w:eastAsia="Calibri" w:hAnsi="Calibri" w:cs="Calibri"/>
          <w:color w:val="000000" w:themeColor="text1"/>
          <w:lang w:eastAsia="ar-SA"/>
        </w:rPr>
        <w:t xml:space="preserve">our results </w:t>
      </w:r>
      <w:r w:rsidR="00682A17" w:rsidRPr="00337891">
        <w:rPr>
          <w:rFonts w:ascii="Calibri" w:eastAsia="Calibri" w:hAnsi="Calibri" w:cs="Calibri"/>
          <w:color w:val="000000" w:themeColor="text1"/>
          <w:lang w:eastAsia="ar-SA"/>
        </w:rPr>
        <w:t xml:space="preserve">may reflect the compounding nature of anthropogenic threats where the impacts of existing threats reduce the ability of species to cope with additional </w:t>
      </w:r>
      <w:r w:rsidR="005930FC">
        <w:rPr>
          <w:rFonts w:ascii="Calibri" w:eastAsia="Calibri" w:hAnsi="Calibri" w:cs="Calibri"/>
          <w:color w:val="000000" w:themeColor="text1"/>
          <w:lang w:eastAsia="ar-SA"/>
        </w:rPr>
        <w:t>stressors</w:t>
      </w:r>
      <w:r w:rsidR="00682A17" w:rsidRPr="00337891">
        <w:rPr>
          <w:rFonts w:ascii="Calibri" w:eastAsia="Calibri" w:hAnsi="Calibri" w:cs="Calibri"/>
          <w:color w:val="000000" w:themeColor="text1"/>
          <w:lang w:eastAsia="ar-SA"/>
        </w:rPr>
        <w:t xml:space="preserve"> </w:t>
      </w:r>
      <w:r w:rsidR="00682A17" w:rsidRPr="00337891">
        <w:rPr>
          <w:rFonts w:ascii="Calibri" w:eastAsia="Calibri" w:hAnsi="Calibri" w:cs="Calibri"/>
          <w:color w:val="000000" w:themeColor="text1"/>
          <w:lang w:eastAsia="ar-SA"/>
        </w:rPr>
        <w:fldChar w:fldCharType="begin"/>
      </w:r>
      <w:r w:rsidR="00521A6D">
        <w:rPr>
          <w:rFonts w:ascii="Calibri" w:eastAsia="Calibri" w:hAnsi="Calibri" w:cs="Calibri"/>
          <w:color w:val="000000" w:themeColor="text1"/>
          <w:lang w:eastAsia="ar-SA"/>
        </w:rPr>
        <w:instrText xml:space="preserve"> ADDIN ZOTERO_ITEM CSL_CITATION {"citationID":"lOlyajdJ","properties":{"custom":"(Przeslawski et al. 2015)","formattedCitation":"(Przeslawski et al. 2015)","plainCitation":"(Przeslawski et al. 2015)"},"citationItems":[{"id":4742,"uris":["http://zotero.org/users/2193255/items/7H6BXW9R"],"uri":["http://zotero.org/users/2193255/items/7H6BXW9R"],"itemData":{"id":4742,"type":"article-journal","title":"A review and meta-analysis of the effects of multiple abiotic stressors on marine embryos and larvae","container-title":"Global Change Biology","page":"2122-2140","volume":"21","issue":"6","source":"Wiley Online Library","abstract":"Marine organisms are simultaneously exposed to anthropogenic stressors with likely interactive effects, including synergisms in which the combined effects of multiple stressors are greater than the sum of individual effects. Early life stages of marine organisms are potentially vulnerable to the stressors associated with global change, but identifying general patterns across studies, species and response variables is challenging. This review represents the first meta-analysis of multistressor studies to target early marine life stages (embryo to larvae), particularly between temperature, salinity and pH as these are the best studied. Knowledge gaps in research on multiple abiotic stressors and early life stages are also identified. The meta-analysis yielded several key results: (1) Synergistic interactions (65% of individual tests) are more common than additive (17%) or antagonistic (17%) interactions. (2) Larvae are generally more vulnerable than embryos to thermal and pH stress. (3) Survival is more likely than sublethal responses to be affected by thermal, salinity and pH stress. (4) Interaction types vary among stressors, ontogenetic stages and biological responses, but they are more consistent among phyla. (5) Ocean acidification is a greater stressor for calcifying than noncalcifying larvae. Despite being more ecologically realistic than single-factor studies, multifactorial studies may still oversimplify complex systems, and so meta-analyses of the data from them must be cautiously interpreted with regard to extrapolation to field conditions. Nonetheless, our results identify taxa with early life stages that may be particularly vulnerable (e.g. molluscs, echinoderms) or robust (e.g. arthropods, cnidarians) to abiotic stress. We provide a list of recommendations for future multiple stressor studies, particularly those focussed on early marine life stages.","DOI":"10.1111/gcb.12833","ISSN":"1365-2486","journalAbbreviation":"Glob Change Biol","language":"en","author":[{"family":"Przeslawski","given":"Rachel"},{"family":"Byrne","given":"Maria"},{"family":"Mellin","given":"Camille"}],"issued":{"date-parts":[["2015",6,1]]}}}],"schema":"https://github.com/citation-style-language/schema/raw/master/csl-citation.json"} </w:instrText>
      </w:r>
      <w:r w:rsidR="00682A17" w:rsidRPr="00337891">
        <w:rPr>
          <w:rFonts w:ascii="Calibri" w:eastAsia="Calibri" w:hAnsi="Calibri" w:cs="Calibri"/>
          <w:color w:val="000000" w:themeColor="text1"/>
          <w:lang w:eastAsia="ar-SA"/>
        </w:rPr>
        <w:fldChar w:fldCharType="separate"/>
      </w:r>
      <w:r w:rsidR="00A4093F" w:rsidRPr="00A4093F">
        <w:rPr>
          <w:rFonts w:ascii="Calibri" w:hAnsi="Calibri"/>
        </w:rPr>
        <w:t>(Przeslawski et al. 2015)</w:t>
      </w:r>
      <w:r w:rsidR="00682A17" w:rsidRPr="00337891">
        <w:rPr>
          <w:rFonts w:ascii="Calibri" w:eastAsia="Calibri" w:hAnsi="Calibri" w:cs="Calibri"/>
          <w:color w:val="000000" w:themeColor="text1"/>
          <w:lang w:eastAsia="ar-SA"/>
        </w:rPr>
        <w:fldChar w:fldCharType="end"/>
      </w:r>
      <w:r w:rsidR="00682A17" w:rsidRPr="00337891">
        <w:rPr>
          <w:rFonts w:ascii="Calibri" w:eastAsia="Calibri" w:hAnsi="Calibri" w:cs="Calibri"/>
          <w:color w:val="000000" w:themeColor="text1"/>
          <w:lang w:eastAsia="ar-SA"/>
        </w:rPr>
        <w:t xml:space="preserve">. </w:t>
      </w:r>
      <w:r w:rsidR="008F5178">
        <w:rPr>
          <w:rFonts w:ascii="Calibri" w:eastAsia="Calibri" w:hAnsi="Calibri" w:cs="Calibri"/>
          <w:color w:val="000000" w:themeColor="text1"/>
          <w:lang w:eastAsia="ar-SA"/>
        </w:rPr>
        <w:t xml:space="preserve"> For instance, species that have suffered from significant habitat loss and fragmentation from non-climatic threats may be more sensitive to newer climate threats</w:t>
      </w:r>
      <w:r w:rsidR="00682A17" w:rsidRPr="00337891">
        <w:rPr>
          <w:rFonts w:ascii="Calibri" w:eastAsia="Calibri" w:hAnsi="Calibri" w:cs="Calibri"/>
          <w:color w:val="000000" w:themeColor="text1"/>
          <w:lang w:eastAsia="ar-SA"/>
        </w:rPr>
        <w:t xml:space="preserve"> </w:t>
      </w:r>
      <w:r w:rsidR="00682A17" w:rsidRPr="00337891">
        <w:rPr>
          <w:rFonts w:ascii="Calibri" w:eastAsia="Calibri" w:hAnsi="Calibri" w:cs="Calibri"/>
          <w:color w:val="000000" w:themeColor="text1"/>
          <w:lang w:eastAsia="ar-SA"/>
        </w:rPr>
        <w:fldChar w:fldCharType="begin"/>
      </w:r>
      <w:r w:rsidR="00521A6D">
        <w:rPr>
          <w:rFonts w:ascii="Calibri" w:eastAsia="Calibri" w:hAnsi="Calibri" w:cs="Calibri"/>
          <w:color w:val="000000" w:themeColor="text1"/>
          <w:lang w:eastAsia="ar-SA"/>
        </w:rPr>
        <w:instrText xml:space="preserve"> ADDIN ZOTERO_ITEM CSL_CITATION {"citationID":"e6pQ9I7I","properties":{"custom":"(Swab et al. 2012)","formattedCitation":"(Swab et al. 2012)","plainCitation":"(Swab et al. 2012)"},"citationItems":[{"id":4997,"uris":["http://zotero.org/users/2193255/items/PGABHV8Q"],"uri":["http://zotero.org/users/2193255/items/PGABHV8Q"],"itemData":{"id":4997,"type":"article-journal","title":"Niche models tell half the story: spatial context and life-history traits influence species responses to global change: Climate change and altered fire frequency","container-title":"Journal of Biogeography","page":"1266-1277","volume":"39","issue":"7","source":"CrossRef","DOI":"10.1111/j.1365-2699.2012.02690.x","ISSN":"03050270","shortTitle":"Niche models tell half the story","language":"en","author":[{"family":"Swab","given":"Rebecca M."},{"family":"Regan","given":"Helen M."},{"family":"Keith","given":"David A."},{"family":"Regan","given":"Tracey J."},{"family":"Ooi","given":"Mark K. J."}],"issued":{"date-parts":[["2012",7]]}}}],"schema":"https://github.com/citation-style-language/schema/raw/master/csl-citation.json"} </w:instrText>
      </w:r>
      <w:r w:rsidR="00682A17" w:rsidRPr="00337891">
        <w:rPr>
          <w:rFonts w:ascii="Calibri" w:eastAsia="Calibri" w:hAnsi="Calibri" w:cs="Calibri"/>
          <w:color w:val="000000" w:themeColor="text1"/>
          <w:lang w:eastAsia="ar-SA"/>
        </w:rPr>
        <w:fldChar w:fldCharType="separate"/>
      </w:r>
      <w:r w:rsidR="00A4093F" w:rsidRPr="00A4093F">
        <w:rPr>
          <w:rFonts w:ascii="Calibri" w:hAnsi="Calibri"/>
        </w:rPr>
        <w:t>(Swab et al. 2012)</w:t>
      </w:r>
      <w:r w:rsidR="00682A17" w:rsidRPr="00337891">
        <w:rPr>
          <w:rFonts w:ascii="Calibri" w:eastAsia="Calibri" w:hAnsi="Calibri" w:cs="Calibri"/>
          <w:color w:val="000000" w:themeColor="text1"/>
          <w:lang w:eastAsia="ar-SA"/>
        </w:rPr>
        <w:fldChar w:fldCharType="end"/>
      </w:r>
      <w:r w:rsidR="00682A17" w:rsidRPr="00337891">
        <w:rPr>
          <w:rFonts w:ascii="Calibri" w:eastAsia="Calibri" w:hAnsi="Calibri" w:cs="Calibri"/>
          <w:color w:val="000000" w:themeColor="text1"/>
          <w:lang w:eastAsia="ar-SA"/>
        </w:rPr>
        <w:t xml:space="preserve">. </w:t>
      </w:r>
    </w:p>
    <w:p w:rsidR="00A035FE" w:rsidRPr="00337891" w:rsidRDefault="00682A17" w:rsidP="00942F96">
      <w:pPr>
        <w:suppressAutoHyphens/>
        <w:spacing w:line="480" w:lineRule="auto"/>
        <w:jc w:val="both"/>
        <w:rPr>
          <w:rFonts w:ascii="Calibri" w:eastAsia="Calibri" w:hAnsi="Calibri" w:cs="Calibri"/>
          <w:color w:val="000000" w:themeColor="text1"/>
          <w:lang w:eastAsia="ar-SA"/>
        </w:rPr>
      </w:pPr>
      <w:r w:rsidRPr="00337891">
        <w:rPr>
          <w:rFonts w:ascii="Calibri" w:eastAsia="Calibri" w:hAnsi="Calibri" w:cs="Calibri"/>
          <w:color w:val="000000" w:themeColor="text1"/>
          <w:lang w:eastAsia="ar-SA"/>
        </w:rPr>
        <w:lastRenderedPageBreak/>
        <w:t>Second</w:t>
      </w:r>
      <w:r w:rsidR="00890B34" w:rsidRPr="00337891">
        <w:rPr>
          <w:rFonts w:ascii="Calibri" w:eastAsia="Calibri" w:hAnsi="Calibri" w:cs="Calibri"/>
          <w:color w:val="000000" w:themeColor="text1"/>
          <w:lang w:eastAsia="ar-SA"/>
        </w:rPr>
        <w:t>,</w:t>
      </w:r>
      <w:r w:rsidR="00B03F0A" w:rsidRPr="00337891">
        <w:rPr>
          <w:rFonts w:ascii="Calibri" w:eastAsia="Calibri" w:hAnsi="Calibri" w:cs="Calibri"/>
          <w:color w:val="000000" w:themeColor="text1"/>
          <w:lang w:eastAsia="ar-SA"/>
        </w:rPr>
        <w:t xml:space="preserve"> </w:t>
      </w:r>
      <w:r w:rsidR="00C07FE4" w:rsidRPr="00823DE5">
        <w:t xml:space="preserve">our results may partially reflect that </w:t>
      </w:r>
      <w:r w:rsidR="00C07FE4">
        <w:t xml:space="preserve">threatened species </w:t>
      </w:r>
      <w:r w:rsidR="00C07FE4" w:rsidRPr="00823DE5">
        <w:t xml:space="preserve">likely have a set of </w:t>
      </w:r>
      <w:r w:rsidR="00C07FE4" w:rsidRPr="00824234">
        <w:rPr>
          <w:bCs/>
        </w:rPr>
        <w:t>species traits and characteristics</w:t>
      </w:r>
      <w:r w:rsidR="00C07FE4" w:rsidRPr="00823DE5">
        <w:t xml:space="preserve"> that </w:t>
      </w:r>
      <w:r w:rsidR="00C07FE4">
        <w:t xml:space="preserve">make them </w:t>
      </w:r>
      <w:r w:rsidR="00C07FE4" w:rsidRPr="00823DE5">
        <w:t xml:space="preserve">generally more vulnerable to </w:t>
      </w:r>
      <w:r w:rsidR="00C07FE4">
        <w:t xml:space="preserve">anthropogenic threats and </w:t>
      </w:r>
      <w:r w:rsidR="00C07FE4" w:rsidRPr="00823DE5">
        <w:t>change</w:t>
      </w:r>
      <w:r w:rsidR="00A035FE" w:rsidRPr="00337891">
        <w:rPr>
          <w:rFonts w:ascii="Calibri" w:eastAsia="Calibri" w:hAnsi="Calibri" w:cs="Calibri"/>
          <w:color w:val="000000" w:themeColor="text1"/>
          <w:lang w:eastAsia="ar-SA"/>
        </w:rPr>
        <w:t xml:space="preserve">. </w:t>
      </w:r>
      <w:r w:rsidR="008C1EAA" w:rsidRPr="00337891">
        <w:rPr>
          <w:rFonts w:ascii="Calibri" w:eastAsia="Calibri" w:hAnsi="Calibri" w:cs="Calibri"/>
          <w:color w:val="000000" w:themeColor="text1"/>
          <w:lang w:eastAsia="ar-SA"/>
        </w:rPr>
        <w:t>A species</w:t>
      </w:r>
      <w:r w:rsidR="003665C0">
        <w:rPr>
          <w:rFonts w:ascii="Calibri" w:eastAsia="Calibri" w:hAnsi="Calibri" w:cs="Calibri"/>
          <w:color w:val="000000" w:themeColor="text1"/>
          <w:lang w:eastAsia="ar-SA"/>
        </w:rPr>
        <w:t>’</w:t>
      </w:r>
      <w:r w:rsidR="008C1EAA" w:rsidRPr="00337891">
        <w:rPr>
          <w:rFonts w:ascii="Calibri" w:eastAsia="Calibri" w:hAnsi="Calibri" w:cs="Calibri"/>
          <w:color w:val="000000" w:themeColor="text1"/>
          <w:lang w:eastAsia="ar-SA"/>
        </w:rPr>
        <w:t xml:space="preserve"> ability to endure environmental change </w:t>
      </w:r>
      <w:r w:rsidR="00DE750B">
        <w:rPr>
          <w:rFonts w:ascii="Calibri" w:eastAsia="Calibri" w:hAnsi="Calibri" w:cs="Calibri"/>
          <w:color w:val="000000" w:themeColor="text1"/>
          <w:lang w:eastAsia="ar-SA"/>
        </w:rPr>
        <w:t>is</w:t>
      </w:r>
      <w:r w:rsidR="00DE750B" w:rsidRPr="00337891">
        <w:rPr>
          <w:rFonts w:ascii="Calibri" w:eastAsia="Calibri" w:hAnsi="Calibri" w:cs="Calibri"/>
          <w:color w:val="000000" w:themeColor="text1"/>
          <w:lang w:eastAsia="ar-SA"/>
        </w:rPr>
        <w:t xml:space="preserve"> </w:t>
      </w:r>
      <w:r w:rsidR="008C1EAA" w:rsidRPr="00337891">
        <w:rPr>
          <w:rFonts w:ascii="Calibri" w:eastAsia="Calibri" w:hAnsi="Calibri" w:cs="Calibri"/>
          <w:color w:val="000000" w:themeColor="text1"/>
          <w:lang w:eastAsia="ar-SA"/>
        </w:rPr>
        <w:t xml:space="preserve">controlled by their </w:t>
      </w:r>
      <w:r w:rsidR="00E72BCD">
        <w:rPr>
          <w:rFonts w:ascii="Calibri" w:eastAsia="Calibri" w:hAnsi="Calibri" w:cs="Calibri"/>
          <w:color w:val="000000" w:themeColor="text1"/>
          <w:lang w:eastAsia="ar-SA"/>
        </w:rPr>
        <w:t xml:space="preserve">intrinsic </w:t>
      </w:r>
      <w:r w:rsidR="008C1EAA" w:rsidRPr="00337891">
        <w:rPr>
          <w:rFonts w:ascii="Calibri" w:eastAsia="Calibri" w:hAnsi="Calibri" w:cs="Calibri"/>
          <w:color w:val="000000" w:themeColor="text1"/>
          <w:lang w:eastAsia="ar-SA"/>
        </w:rPr>
        <w:t>life-traits</w:t>
      </w:r>
      <w:r w:rsidR="00E72BCD">
        <w:rPr>
          <w:rFonts w:ascii="Calibri" w:eastAsia="Calibri" w:hAnsi="Calibri" w:cs="Calibri"/>
          <w:color w:val="000000" w:themeColor="text1"/>
          <w:lang w:eastAsia="ar-SA"/>
        </w:rPr>
        <w:t xml:space="preserve"> and </w:t>
      </w:r>
      <w:r w:rsidR="008C1EAA" w:rsidRPr="00337891">
        <w:rPr>
          <w:rFonts w:ascii="Calibri" w:eastAsia="Calibri" w:hAnsi="Calibri" w:cs="Calibri"/>
          <w:color w:val="000000" w:themeColor="text1"/>
          <w:lang w:eastAsia="ar-SA"/>
        </w:rPr>
        <w:t xml:space="preserve">tolerances to </w:t>
      </w:r>
      <w:r w:rsidR="009C649C" w:rsidRPr="00337891">
        <w:rPr>
          <w:rFonts w:ascii="Calibri" w:eastAsia="Calibri" w:hAnsi="Calibri" w:cs="Calibri"/>
          <w:color w:val="000000" w:themeColor="text1"/>
          <w:lang w:eastAsia="ar-SA"/>
        </w:rPr>
        <w:t>e</w:t>
      </w:r>
      <w:r w:rsidR="009C649C">
        <w:rPr>
          <w:rFonts w:ascii="Calibri" w:eastAsia="Calibri" w:hAnsi="Calibri" w:cs="Calibri"/>
          <w:color w:val="000000" w:themeColor="text1"/>
          <w:lang w:eastAsia="ar-SA"/>
        </w:rPr>
        <w:t>nvironmental</w:t>
      </w:r>
      <w:r w:rsidR="008C1EAA" w:rsidRPr="00337891">
        <w:rPr>
          <w:rFonts w:ascii="Calibri" w:eastAsia="Calibri" w:hAnsi="Calibri" w:cs="Calibri"/>
          <w:color w:val="000000" w:themeColor="text1"/>
          <w:lang w:eastAsia="ar-SA"/>
        </w:rPr>
        <w:t xml:space="preserve"> stress </w:t>
      </w:r>
      <w:r w:rsidR="00521A6D">
        <w:rPr>
          <w:rFonts w:ascii="Calibri" w:eastAsia="Calibri" w:hAnsi="Calibri" w:cs="Calibri"/>
          <w:color w:val="000000" w:themeColor="text1"/>
          <w:lang w:eastAsia="ar-SA"/>
        </w:rPr>
        <w:fldChar w:fldCharType="begin"/>
      </w:r>
      <w:r w:rsidR="00521A6D">
        <w:rPr>
          <w:rFonts w:ascii="Calibri" w:eastAsia="Calibri" w:hAnsi="Calibri" w:cs="Calibri"/>
          <w:color w:val="000000" w:themeColor="text1"/>
          <w:lang w:eastAsia="ar-SA"/>
        </w:rPr>
        <w:instrText xml:space="preserve"> ADDIN ZOTERO_ITEM CSL_CITATION {"citationID":"16roels98g","properties":{"custom":"(Cabrelli &amp; Hughes 2015)","formattedCitation":"(Cabrelli &amp; Hughes 2015)","plainCitation":"(Cabrelli &amp; Hughes 2015)"},"citationItems":[{"id":5227,"uris":["http://zotero.org/users/2193255/items/5F7W665V"],"uri":["http://zotero.org/users/2193255/items/5F7W665V"],"itemData":{"id":5227,"type":"article-journal","title":"Assessing the vulnerability of Australian skinks to climate change","container-title":"Climatic Change","page":"223-233","volume":"130","issue":"2","source":"CrossRef","DOI":"10.1007/s10584-015-1358-6","ISSN":"0165-0009, 1573-1480","language":"en","author":[{"family":"Cabrelli","given":"Abigail L."},{"family":"Hughes","given":"Lesley"}],"issued":{"date-parts":[["2015",5]]}}}],"schema":"https://github.com/citation-style-language/schema/raw/master/csl-citation.json"} </w:instrText>
      </w:r>
      <w:r w:rsidR="00521A6D">
        <w:rPr>
          <w:rFonts w:ascii="Calibri" w:eastAsia="Calibri" w:hAnsi="Calibri" w:cs="Calibri"/>
          <w:color w:val="000000" w:themeColor="text1"/>
          <w:lang w:eastAsia="ar-SA"/>
        </w:rPr>
        <w:fldChar w:fldCharType="separate"/>
      </w:r>
      <w:r w:rsidR="00A4093F" w:rsidRPr="00A4093F">
        <w:rPr>
          <w:rFonts w:ascii="Calibri" w:hAnsi="Calibri"/>
        </w:rPr>
        <w:t>(Cabrelli &amp; Hughes 2015)</w:t>
      </w:r>
      <w:r w:rsidR="00521A6D">
        <w:rPr>
          <w:rFonts w:ascii="Calibri" w:eastAsia="Calibri" w:hAnsi="Calibri" w:cs="Calibri"/>
          <w:color w:val="000000" w:themeColor="text1"/>
          <w:lang w:eastAsia="ar-SA"/>
        </w:rPr>
        <w:fldChar w:fldCharType="end"/>
      </w:r>
      <w:r w:rsidR="008C1EAA" w:rsidRPr="00337891">
        <w:rPr>
          <w:rFonts w:ascii="Calibri" w:eastAsia="Calibri" w:hAnsi="Calibri" w:cs="Calibri"/>
          <w:color w:val="000000" w:themeColor="text1"/>
          <w:lang w:eastAsia="ar-SA"/>
        </w:rPr>
        <w:t>. Certain traits (e.</w:t>
      </w:r>
      <w:r w:rsidR="00A9436E">
        <w:rPr>
          <w:rFonts w:ascii="Calibri" w:eastAsia="Calibri" w:hAnsi="Calibri" w:cs="Calibri"/>
          <w:color w:val="000000" w:themeColor="text1"/>
          <w:lang w:val="haw-US" w:eastAsia="ar-SA"/>
        </w:rPr>
        <w:t>g.</w:t>
      </w:r>
      <w:r w:rsidR="008C1EAA" w:rsidRPr="00337891">
        <w:rPr>
          <w:rFonts w:ascii="Calibri" w:eastAsia="Calibri" w:hAnsi="Calibri" w:cs="Calibri"/>
          <w:color w:val="000000" w:themeColor="text1"/>
          <w:lang w:eastAsia="ar-SA"/>
        </w:rPr>
        <w:t xml:space="preserve"> limited dispersal abilities, slow/low reproduction, specialization, etc.) are likely to </w:t>
      </w:r>
      <w:r w:rsidR="008D5325">
        <w:rPr>
          <w:rFonts w:ascii="Calibri" w:eastAsia="Calibri" w:hAnsi="Calibri" w:cs="Calibri"/>
          <w:color w:val="000000" w:themeColor="text1"/>
          <w:lang w:eastAsia="ar-SA"/>
        </w:rPr>
        <w:t>render</w:t>
      </w:r>
      <w:r w:rsidR="008D5325" w:rsidRPr="00337891">
        <w:rPr>
          <w:rFonts w:ascii="Calibri" w:eastAsia="Calibri" w:hAnsi="Calibri" w:cs="Calibri"/>
          <w:color w:val="000000" w:themeColor="text1"/>
          <w:lang w:eastAsia="ar-SA"/>
        </w:rPr>
        <w:t xml:space="preserve"> </w:t>
      </w:r>
      <w:r w:rsidR="008C1EAA" w:rsidRPr="00337891">
        <w:rPr>
          <w:rFonts w:ascii="Calibri" w:eastAsia="Calibri" w:hAnsi="Calibri" w:cs="Calibri"/>
          <w:color w:val="000000" w:themeColor="text1"/>
          <w:lang w:eastAsia="ar-SA"/>
        </w:rPr>
        <w:t>species vulnera</w:t>
      </w:r>
      <w:r w:rsidR="0027296C" w:rsidRPr="00337891">
        <w:rPr>
          <w:rFonts w:ascii="Calibri" w:eastAsia="Calibri" w:hAnsi="Calibri" w:cs="Calibri"/>
          <w:color w:val="000000" w:themeColor="text1"/>
          <w:lang w:eastAsia="ar-SA"/>
        </w:rPr>
        <w:t>ble</w:t>
      </w:r>
      <w:r w:rsidR="008C1EAA" w:rsidRPr="00337891">
        <w:rPr>
          <w:rFonts w:ascii="Calibri" w:eastAsia="Calibri" w:hAnsi="Calibri" w:cs="Calibri"/>
          <w:color w:val="000000" w:themeColor="text1"/>
          <w:lang w:eastAsia="ar-SA"/>
        </w:rPr>
        <w:t xml:space="preserve"> to a host of different threats </w:t>
      </w:r>
      <w:r w:rsidR="008C1EAA" w:rsidRPr="00337891">
        <w:rPr>
          <w:rFonts w:ascii="Calibri" w:eastAsia="Calibri" w:hAnsi="Calibri" w:cs="Calibri"/>
          <w:color w:val="000000" w:themeColor="text1"/>
          <w:lang w:eastAsia="ar-SA"/>
        </w:rPr>
        <w:fldChar w:fldCharType="begin"/>
      </w:r>
      <w:r w:rsidR="00521A6D">
        <w:rPr>
          <w:rFonts w:ascii="Calibri" w:eastAsia="Calibri" w:hAnsi="Calibri" w:cs="Calibri"/>
          <w:color w:val="000000" w:themeColor="text1"/>
          <w:lang w:eastAsia="ar-SA"/>
        </w:rPr>
        <w:instrText xml:space="preserve"> ADDIN ZOTERO_ITEM CSL_CITATION {"citationID":"co6QC5an","properties":{"custom":"(Foden et al. 2013)","formattedCitation":"(Foden et al. 2013)","plainCitation":"(Foden et al. 2013)"},"citationItems":[{"id":3638,"uris":["http://zotero.org/users/2193255/items/QW5N7CZC"],"uri":["http://zotero.org/users/2193255/items/QW5N7CZC"],"itemData":{"id":3638,"type":"article-journal","title":"Identifying the World's Most Climate Change Vulnerable Species: A Systematic Trait-Based Assessment of all Birds, Amphibians and Corals","container-title":"PLoS ONE","page":"e65427","volume":"8","issue":"6","source":"CrossRef","DOI":"10.1371/journal.pone.0065427","ISSN":"1932-6203","shortTitle":"Identifying the World's Most Climate Change Vulnerable Species","language":"en","author":[{"family":"Foden","given":"Wendy B."},{"family":"Butchart","given":"Stuart H. M."},{"family":"Stuart","given":"Simon N."},{"family":"Vié","given":"Jean-Christophe"},{"family":"Akçakaya","given":"H. Resit"},{"family":"Angulo","given":"Ariadne"},{"family":"DeVantier","given":"Lyndon M."},{"family":"Gutsche","given":"Alexander"},{"family":"Turak","given":"Emre"},{"family":"Cao","given":"Long"},{"family":"Donner","given":"Simon D."},{"family":"Katariya","given":"Vineet"},{"family":"Bernard","given":"Rodolphe"},{"family":"Holland","given":"Robert A."},{"family":"Hughes","given":"Adrian F."},{"family":"O’Hanlon","given":"Susannah E."},{"family":"Garnett","given":"Stephen T."},{"family":"Şekercioğlu","given":"Çagan H."},{"family":"Mace","given":"Georgina M."}],"editor":[{"family":"Lavergne","given":"Sebastien"}],"issued":{"date-parts":[["2013",6,12]]}}}],"schema":"https://github.com/citation-style-language/schema/raw/master/csl-citation.json"} </w:instrText>
      </w:r>
      <w:r w:rsidR="008C1EAA" w:rsidRPr="00337891">
        <w:rPr>
          <w:rFonts w:ascii="Calibri" w:eastAsia="Calibri" w:hAnsi="Calibri" w:cs="Calibri"/>
          <w:color w:val="000000" w:themeColor="text1"/>
          <w:lang w:eastAsia="ar-SA"/>
        </w:rPr>
        <w:fldChar w:fldCharType="separate"/>
      </w:r>
      <w:r w:rsidR="00A4093F" w:rsidRPr="00A4093F">
        <w:rPr>
          <w:rFonts w:ascii="Calibri" w:hAnsi="Calibri"/>
        </w:rPr>
        <w:t>(Foden et al. 2013)</w:t>
      </w:r>
      <w:r w:rsidR="008C1EAA" w:rsidRPr="00337891">
        <w:rPr>
          <w:rFonts w:ascii="Calibri" w:eastAsia="Calibri" w:hAnsi="Calibri" w:cs="Calibri"/>
          <w:color w:val="000000" w:themeColor="text1"/>
          <w:lang w:eastAsia="ar-SA"/>
        </w:rPr>
        <w:fldChar w:fldCharType="end"/>
      </w:r>
      <w:r w:rsidR="008C1EAA" w:rsidRPr="00337891">
        <w:rPr>
          <w:rFonts w:ascii="Calibri" w:eastAsia="Calibri" w:hAnsi="Calibri" w:cs="Calibri"/>
          <w:color w:val="000000" w:themeColor="text1"/>
          <w:lang w:eastAsia="ar-SA"/>
        </w:rPr>
        <w:t>. For instance, endemic plants with narrow niches are generally at higher risk of extinction than indigenous</w:t>
      </w:r>
      <w:r w:rsidR="00DE750B">
        <w:rPr>
          <w:rFonts w:ascii="Calibri" w:eastAsia="Calibri" w:hAnsi="Calibri" w:cs="Calibri"/>
          <w:color w:val="000000" w:themeColor="text1"/>
          <w:lang w:eastAsia="ar-SA"/>
        </w:rPr>
        <w:t xml:space="preserve"> plants</w:t>
      </w:r>
      <w:r w:rsidR="00C10F1F">
        <w:rPr>
          <w:rFonts w:ascii="Calibri" w:eastAsia="Calibri" w:hAnsi="Calibri" w:cs="Calibri"/>
          <w:color w:val="000000" w:themeColor="text1"/>
          <w:lang w:eastAsia="ar-SA"/>
        </w:rPr>
        <w:t xml:space="preserve"> regardless of climate change </w:t>
      </w:r>
      <w:r w:rsidR="00521A6D">
        <w:rPr>
          <w:rFonts w:ascii="Calibri" w:eastAsia="Calibri" w:hAnsi="Calibri" w:cs="Calibri"/>
          <w:color w:val="000000" w:themeColor="text1"/>
          <w:lang w:eastAsia="ar-SA"/>
        </w:rPr>
        <w:fldChar w:fldCharType="begin"/>
      </w:r>
      <w:r w:rsidR="00521A6D">
        <w:rPr>
          <w:rFonts w:ascii="Calibri" w:eastAsia="Calibri" w:hAnsi="Calibri" w:cs="Calibri"/>
          <w:color w:val="000000" w:themeColor="text1"/>
          <w:lang w:eastAsia="ar-SA"/>
        </w:rPr>
        <w:instrText xml:space="preserve"> ADDIN ZOTERO_ITEM CSL_CITATION {"citationID":"1kptrup0t","properties":{"custom":"(Caujap\\uc0\\u233{}-Castells et al. 2010; Sakai et al. 2002)","formattedCitation":"{\\rtf (Caujap\\uc0\\u233{}-Castells et al. 2010; Sakai et al. 2002)}","plainCitation":"(Caujapé-Castells et al. 2010; Sakai et al. 2002)"},"citationItems":[{"id":4998,"uris":["http://zotero.org/users/2193255/items/RR3EDDRS"],"uri":["http://zotero.org/users/2193255/items/RR3EDDRS"],"itemData":{"id":4998,"type":"article-journal","title":"Conservation of oceanic island floras: Present and future global challenges","container-title":"Perspectives in Plant Ecology, Evolution and Systematics","collection-title":"Comparative ecological research on oceanic islands","page":"107-129","volume":"12","issue":"2","source":"ScienceDirect","abstract":"Current threats to the planet's biodiversity are unprecedented, and they particularly imperil insular floras. In this investigation, we use the threat factors identified by the Millennium Ecosystem Assessment as the main drivers of biodiversity loss on islands to define and rank 13 current, continuing threats to the plant diversity of nine focal archipelagos where volcanic origin (or in the Seychelles a prolonged isolation after a continental origin) has produced a high degree of endemicity and fragility in the face of habitat alteration. We also conduct a global endangerment assessment based on the numbers of insular endemic plants in the endangered (EN) and critically endangered (CR) IUCN categories for 53 island groups with an estimated 9951 endemic plant species, providing a representative sample of the world's insular systems and their floristic richness. Our analyses indicate that isolation does not significantly influence endangerment, but plant endemics from very small islands are more often critically endangered. We estimate that between 3500 and 6800 of the estimated 70,000 insular endemic plant species worldwide might be highly threatened (CR+EN) and between ca. 2000 and 2800 of them in critical danger of extinction (CR). Based on these analyses, and on a worldwide literature review of the biological threat factors considered, we identify challenging questions for conservation research, asking (i) what are the most urgent priorities for the conservation of insular species and floras, and (ii) with the knowledge and assets available, how can we improve the impact of conservation science and practice on the preservation of island biodiversity? Our analysis indicates that the synergistic action of many threat factors can induce major ecological disturbances, leading to multiple extinctions. We review weaknesses and strengths in conservation research and management in the nine focal archipelagos, and highlight the urgent need for conservation scientists to share knowledge and expertise, identify and discuss common challenges, and formulate multi-disciplinary conservation objectives for insular plant endemics worldwide. To our knowledge, this is the most up-to-date and comprehensive survey yet to review the threat factors to native plants on oceanic islands and define priority research questions.","DOI":"10.1016/j.ppees.2009.10.001","ISSN":"1433-8319","shortTitle":"Conservation of oceanic island floras","journalAbbreviation":"Perspectives in Plant Ecology, Evolution and Systematics","author":[{"family":"Caujapé-Castells","given":"Juli"},{"family":"Tye","given":"Alan"},{"family":"Crawford","given":"Daniel J."},{"family":"Santos-Guerra","given":"Arnoldo"},{"family":"Sakai","given":"Ann"},{"family":"Beaver","given":"Katy"},{"family":"Lobin","given":"Wolfram"},{"family":"Vincent Florens","given":"F. B."},{"family":"Moura","given":"Mónica"},{"family":"Jardim","given":"Roberto"},{"family":"Gómes","given":"Isildo"},{"family":"Kueffer","given":"Christoph"}],"issued":{"date-parts":[["2010",4,20]]}},"label":"page"},{"id":4903,"uris":["http://zotero.org/users/2193255/items/SJIDQQX3"],"uri":["http://zotero.org/users/2193255/items/SJIDQQX3"],"itemData":{"id":4903,"type":"article-journal","title":"Patterns of endangerment in the hawaiian flora","container-title":"Systematic Biology","page":"276-302","volume":"51","issue":"2","source":"PubMed","abstract":"The Hawaiian flora, because of its great isolation, high levels of endemism, known lineages, and high rates of endangerment, offers unique opportunities to explore patterns of endangerment related to phylogeny, ecological and life history traits, and geographic patterns. Nine percent of the native flora of 1159 taxa are already extinct, and 52.5% are at risk (extinct, endangered, vulnerable, or rare). Risk is strongly associated with limited geographic distribution at several scales: endemic taxa (native only to the Hawaiian Islands) are at far greater risk than indigenous taxa (with both Hawaiian and extra-Hawaiian ranges); single-island endemics are more at risk than multi-island endemics; small islands have the highest proportion of endemic taxa at risk; and endemics with more limited habitat distributions (elevation, community type) are more at risk. Historic population density is a strong predictor of risk, and taxa with low historic population densities are at greatest risk with rapid anthropogenic changes. Among the major islands, Maui Nui has the highest percent of taxa that are extinct. Kaua'i has the lowest percent of extinct taxa and the highest proportion of single-island endemic taxa that are rare. Endemic taxa at risk are associated with distributions in shrublands, forests, bogs, and cliff habitats. Endemic taxa with distributions in low elevation dry habitats have the highest proportion of taxa at risk, but the greatest absolute numbers of taxa at risk have distributions in mesic lowland and montane forests, and in wet montane forests. The life history patterns associated with risk are complicated, and inclusion of the effects of evolutionary relationships (lineages) changes some of these patterns. Species level analyses without respect to lineage shows risk associated with monomorphic (hermaphroditic) breeding systems and bird pollination because of the large number of hermaphroditic, bird-pollinated species in the Campanulaceae. Analyses incorporating the effect of lineage greatly reduce the impact of large lineages and result in an association of risk with insect pollination, and no effect of breeding system. There is no association of lineage size and the percent of taxa at risk within the lineage; endemic taxa from lineages with large radiations are at no greater risk than endemic single-taxon lineages. The percentages of taxa at risk at the family level in the Hawaiian Islands and worldwide (excluding Hawaiian taxa) are positively correlated, although flowering plant families in the Hawaiian Islands have a much greater proportion of taxa at risk. Some of the approaches described here may be useful to predict geographical and biological patterns of endangerment in island and island-like ecosystems under increasing pressures of endangerment and extinction.","DOI":"10.1080/10635150252899770","ISSN":"1063-5157","note":"PMID: 12028733","journalAbbreviation":"Syst. Biol.","language":"eng","author":[{"family":"Sakai","given":"Ann K."},{"family":"Wagner","given":"Warren L."},{"family":"Mehrhoff","given":"Loyal A."}],"issued":{"date-parts":[["2002",4]]},"PMID":"12028733"},"label":"page"}],"schema":"https://github.com/citation-style-language/schema/raw/master/csl-citation.json"} </w:instrText>
      </w:r>
      <w:r w:rsidR="00521A6D">
        <w:rPr>
          <w:rFonts w:ascii="Calibri" w:eastAsia="Calibri" w:hAnsi="Calibri" w:cs="Calibri"/>
          <w:color w:val="000000" w:themeColor="text1"/>
          <w:lang w:eastAsia="ar-SA"/>
        </w:rPr>
        <w:fldChar w:fldCharType="separate"/>
      </w:r>
      <w:r w:rsidR="00A4093F" w:rsidRPr="00A4093F">
        <w:rPr>
          <w:rFonts w:ascii="Calibri" w:hAnsi="Calibri" w:cs="Times New Roman"/>
          <w:szCs w:val="24"/>
        </w:rPr>
        <w:t>(Caujapé-Castells et al. 2010; Sakai et al. 2002)</w:t>
      </w:r>
      <w:r w:rsidR="00521A6D">
        <w:rPr>
          <w:rFonts w:ascii="Calibri" w:eastAsia="Calibri" w:hAnsi="Calibri" w:cs="Calibri"/>
          <w:color w:val="000000" w:themeColor="text1"/>
          <w:lang w:eastAsia="ar-SA"/>
        </w:rPr>
        <w:fldChar w:fldCharType="end"/>
      </w:r>
      <w:r w:rsidR="00F87C6B">
        <w:rPr>
          <w:rFonts w:ascii="Calibri" w:eastAsia="Calibri" w:hAnsi="Calibri" w:cs="Calibri"/>
          <w:color w:val="000000" w:themeColor="text1"/>
          <w:lang w:eastAsia="ar-SA"/>
        </w:rPr>
        <w:t>.</w:t>
      </w:r>
      <w:r w:rsidR="00366DD2">
        <w:rPr>
          <w:rFonts w:ascii="Calibri" w:eastAsia="Calibri" w:hAnsi="Calibri" w:cs="Calibri"/>
          <w:color w:val="000000" w:themeColor="text1"/>
          <w:lang w:eastAsia="ar-SA"/>
        </w:rPr>
        <w:t xml:space="preserve"> </w:t>
      </w:r>
      <w:r w:rsidR="00366DD2" w:rsidRPr="00366DD2">
        <w:rPr>
          <w:rFonts w:ascii="Calibri" w:eastAsia="Calibri" w:hAnsi="Calibri" w:cs="Calibri"/>
          <w:color w:val="000000" w:themeColor="text1"/>
          <w:lang w:eastAsia="ar-SA"/>
        </w:rPr>
        <w:t xml:space="preserve">Corals </w:t>
      </w:r>
      <w:r w:rsidR="00366DD2">
        <w:rPr>
          <w:rFonts w:ascii="Calibri" w:eastAsia="Calibri" w:hAnsi="Calibri" w:cs="Calibri"/>
          <w:color w:val="000000" w:themeColor="text1"/>
          <w:lang w:eastAsia="ar-SA"/>
        </w:rPr>
        <w:t xml:space="preserve">also are known to </w:t>
      </w:r>
      <w:r w:rsidR="00366DD2" w:rsidRPr="00F26544">
        <w:rPr>
          <w:rFonts w:ascii="Calibri" w:eastAsia="Calibri" w:hAnsi="Calibri" w:cs="Calibri"/>
          <w:color w:val="000000" w:themeColor="text1"/>
          <w:lang w:eastAsia="ar-SA"/>
        </w:rPr>
        <w:t xml:space="preserve">have </w:t>
      </w:r>
      <w:r w:rsidR="009D1C6D">
        <w:rPr>
          <w:rFonts w:ascii="Calibri" w:eastAsia="Calibri" w:hAnsi="Calibri" w:cs="Calibri"/>
          <w:color w:val="000000" w:themeColor="text1"/>
          <w:lang w:eastAsia="ar-SA"/>
        </w:rPr>
        <w:t xml:space="preserve">characteristics making them highly sensitive </w:t>
      </w:r>
      <w:r w:rsidR="00366DD2" w:rsidRPr="00F26544">
        <w:rPr>
          <w:rFonts w:ascii="Calibri" w:eastAsia="Calibri" w:hAnsi="Calibri" w:cs="Calibri"/>
          <w:color w:val="000000" w:themeColor="text1"/>
          <w:lang w:eastAsia="ar-SA"/>
        </w:rPr>
        <w:t xml:space="preserve">to </w:t>
      </w:r>
      <w:r w:rsidR="009D1C6D">
        <w:rPr>
          <w:rFonts w:ascii="Calibri" w:eastAsia="Calibri" w:hAnsi="Calibri" w:cs="Calibri"/>
          <w:color w:val="000000" w:themeColor="text1"/>
          <w:lang w:eastAsia="ar-SA"/>
        </w:rPr>
        <w:t xml:space="preserve">multiple </w:t>
      </w:r>
      <w:r w:rsidR="00366DD2" w:rsidRPr="00F26544">
        <w:rPr>
          <w:rFonts w:ascii="Calibri" w:eastAsia="Calibri" w:hAnsi="Calibri" w:cs="Calibri"/>
          <w:color w:val="000000" w:themeColor="text1"/>
          <w:lang w:eastAsia="ar-SA"/>
        </w:rPr>
        <w:t xml:space="preserve">stressors </w:t>
      </w:r>
      <w:r w:rsidR="00366DD2" w:rsidRPr="00F26544">
        <w:rPr>
          <w:rFonts w:ascii="Calibri" w:eastAsia="Calibri" w:hAnsi="Calibri" w:cs="Calibri"/>
          <w:color w:val="000000" w:themeColor="text1"/>
          <w:lang w:eastAsia="ar-SA"/>
        </w:rPr>
        <w:fldChar w:fldCharType="begin"/>
      </w:r>
      <w:r w:rsidR="00366DD2" w:rsidRPr="00F26544">
        <w:rPr>
          <w:rFonts w:ascii="Calibri" w:eastAsia="Calibri" w:hAnsi="Calibri" w:cs="Calibri"/>
          <w:color w:val="000000" w:themeColor="text1"/>
          <w:lang w:eastAsia="ar-SA"/>
        </w:rPr>
        <w:instrText xml:space="preserve"> ADDIN ZOTERO_ITEM CSL_CITATION {"citationID":"RcTZkiFK","properties":{"custom":"(Hughes et al. 2014)","formattedCitation":"(Hughes et al. 2014)","plainCitation":"(Hughes et al. 2014)"},"citationItems":[{"id":4991,"uris":["http://zotero.org/users/2193255/items/7UU7RWBF"],"uri":["http://zotero.org/users/2193255/items/7UU7RWBF"],"itemData":{"id":4991,"type":"article-journal","title":"Double Jeopardy and Global Extinction Risk in Corals and Reef Fishes","container-title":"Current Biology","page":"2946-2951","volume":"24","issue":"24","source":"ScienceDirect","abstract":"Summary\nCoral reefs are critically important ecosystems that support the food security and livelihoods of hundreds of millions of people in maritime tropical countries, yet they are increasingly threatened by overfishing, coastal pollution, climate change, and other anthropogenic impacts, leading to concerns that some species may be threatened with local or even global extinction [1–7]. The concept of double jeopardy proposes that the risk of species extinction is elevated if species that are endemic (small range) are also scarce (low local abundance) [8]. Traditionally, marine macroecology has been founded on patterns of species richness and presence-absence data [9–11], which provide no information on species abundances or on the prevalence of double jeopardy. Here we quantify the abundances of &amp;gt;400 species of corals and fishes along one of the world’s major marine biodiversity gradients, from the Coral Triangle hotspot to French Polynesia, a distance of approximately 10,000 km. In contrast to classical terrestrial studies [12], we find that the abundance of these species bears no relationship to the size of their geographic ranges. Consequently, double jeopardy is uncommon because endemics are often locally abundant, and conversely many pandemics are rare. The Coral Triangle hotspot has more numerically rare species (both endemic and pandemic) but also encompasses more species with intermediate and higher abundances. We conclude that conservation efforts in the sea should focus less on extinction risk and more on maintaining and rebuilding key ecological functions that are highly vulnerable to human pressures, even if species can avoid extinction.","DOI":"10.1016/j.cub.2014.10.037","ISSN":"0960-9822","journalAbbreviation":"Current Biology","author":[{"family":"Hughes","given":"Terry P."},{"family":"Bellwood","given":"David R."},{"family":"Connolly","given":"Sean R."},{"family":"Cornell","given":"Howard V."},{"family":"Karlson","given":"Ronald H."}],"issued":{"date-parts":[["2014",12,15]]}}}],"schema":"https://github.com/citation-style-language/schema/raw/master/csl-citation.json"} </w:instrText>
      </w:r>
      <w:r w:rsidR="00366DD2" w:rsidRPr="00F26544">
        <w:rPr>
          <w:rFonts w:ascii="Calibri" w:eastAsia="Calibri" w:hAnsi="Calibri" w:cs="Calibri"/>
          <w:color w:val="000000" w:themeColor="text1"/>
          <w:lang w:eastAsia="ar-SA"/>
        </w:rPr>
        <w:fldChar w:fldCharType="separate"/>
      </w:r>
      <w:r w:rsidR="00366DD2" w:rsidRPr="00F26544">
        <w:rPr>
          <w:rFonts w:ascii="Calibri" w:hAnsi="Calibri"/>
        </w:rPr>
        <w:t>(Hughes et al. 2014)</w:t>
      </w:r>
      <w:r w:rsidR="00366DD2" w:rsidRPr="00F26544">
        <w:rPr>
          <w:rFonts w:ascii="Calibri" w:eastAsia="Calibri" w:hAnsi="Calibri" w:cs="Calibri"/>
          <w:color w:val="000000" w:themeColor="text1"/>
          <w:lang w:eastAsia="ar-SA"/>
        </w:rPr>
        <w:fldChar w:fldCharType="end"/>
      </w:r>
      <w:r w:rsidR="00366DD2" w:rsidRPr="00366DD2">
        <w:rPr>
          <w:rFonts w:ascii="Calibri" w:eastAsia="Calibri" w:hAnsi="Calibri" w:cs="Calibri"/>
          <w:color w:val="000000" w:themeColor="text1"/>
          <w:lang w:eastAsia="ar-SA"/>
        </w:rPr>
        <w:t>.</w:t>
      </w:r>
    </w:p>
    <w:p w:rsidR="006A3123" w:rsidRDefault="00066487" w:rsidP="00942F96">
      <w:pPr>
        <w:suppressAutoHyphens/>
        <w:spacing w:line="480" w:lineRule="auto"/>
        <w:jc w:val="both"/>
        <w:rPr>
          <w:rFonts w:ascii="Calibri" w:eastAsia="Calibri" w:hAnsi="Calibri" w:cs="Calibri"/>
          <w:color w:val="000000" w:themeColor="text1"/>
          <w:lang w:eastAsia="ar-SA"/>
        </w:rPr>
      </w:pPr>
      <w:r w:rsidRPr="00337891">
        <w:rPr>
          <w:rFonts w:ascii="Calibri" w:eastAsia="Calibri" w:hAnsi="Calibri" w:cs="Calibri"/>
          <w:color w:val="000000" w:themeColor="text1"/>
          <w:lang w:eastAsia="ar-SA"/>
        </w:rPr>
        <w:t>The generality of our analysis is aligned with these two</w:t>
      </w:r>
      <w:r w:rsidR="00B326A1">
        <w:rPr>
          <w:rFonts w:ascii="Calibri" w:eastAsia="Calibri" w:hAnsi="Calibri" w:cs="Calibri"/>
          <w:color w:val="000000" w:themeColor="text1"/>
          <w:lang w:eastAsia="ar-SA"/>
        </w:rPr>
        <w:t xml:space="preserve"> potential underlying processes</w:t>
      </w:r>
      <w:r w:rsidR="006A3123">
        <w:rPr>
          <w:rFonts w:ascii="Calibri" w:eastAsia="Calibri" w:hAnsi="Calibri" w:cs="Calibri"/>
          <w:color w:val="000000" w:themeColor="text1"/>
          <w:lang w:eastAsia="ar-SA"/>
        </w:rPr>
        <w:t xml:space="preserve"> where,</w:t>
      </w:r>
      <w:r w:rsidR="00B326A1">
        <w:rPr>
          <w:rFonts w:ascii="Calibri" w:eastAsia="Calibri" w:hAnsi="Calibri" w:cs="Calibri"/>
          <w:color w:val="000000" w:themeColor="text1"/>
          <w:lang w:eastAsia="ar-SA"/>
        </w:rPr>
        <w:t xml:space="preserve"> </w:t>
      </w:r>
      <w:r w:rsidR="006A3123">
        <w:rPr>
          <w:rFonts w:ascii="Calibri" w:eastAsia="Calibri" w:hAnsi="Calibri" w:cs="Calibri"/>
          <w:color w:val="000000" w:themeColor="text1"/>
          <w:lang w:eastAsia="ar-SA"/>
        </w:rPr>
        <w:t>i</w:t>
      </w:r>
      <w:r w:rsidR="0016021B">
        <w:rPr>
          <w:rFonts w:ascii="Calibri" w:eastAsia="Calibri" w:hAnsi="Calibri" w:cs="Calibri"/>
          <w:color w:val="000000" w:themeColor="text1"/>
          <w:lang w:eastAsia="ar-SA"/>
        </w:rPr>
        <w:t>n essence, a</w:t>
      </w:r>
      <w:r w:rsidR="00860BCD" w:rsidRPr="00860BCD">
        <w:rPr>
          <w:rFonts w:ascii="Calibri" w:eastAsia="Calibri" w:hAnsi="Calibri" w:cs="Calibri"/>
          <w:color w:val="000000" w:themeColor="text1"/>
          <w:lang w:eastAsia="ar-SA"/>
        </w:rPr>
        <w:t>nthropogenic threats be</w:t>
      </w:r>
      <w:r w:rsidR="00860BCD">
        <w:rPr>
          <w:rFonts w:ascii="Calibri" w:eastAsia="Calibri" w:hAnsi="Calibri" w:cs="Calibri"/>
          <w:color w:val="000000" w:themeColor="text1"/>
          <w:lang w:eastAsia="ar-SA"/>
        </w:rPr>
        <w:t>get more anthropogenic threats</w:t>
      </w:r>
      <w:r w:rsidR="00CC20CA">
        <w:rPr>
          <w:rFonts w:ascii="Calibri" w:eastAsia="Calibri" w:hAnsi="Calibri" w:cs="Calibri"/>
          <w:color w:val="000000" w:themeColor="text1"/>
          <w:lang w:eastAsia="ar-SA"/>
        </w:rPr>
        <w:t xml:space="preserve">. </w:t>
      </w:r>
      <w:r w:rsidR="006520A5">
        <w:rPr>
          <w:rFonts w:ascii="Calibri" w:eastAsia="Calibri" w:hAnsi="Calibri" w:cs="Calibri"/>
          <w:color w:val="000000" w:themeColor="text1"/>
          <w:lang w:eastAsia="ar-SA"/>
        </w:rPr>
        <w:t>B</w:t>
      </w:r>
      <w:r w:rsidR="009B650B">
        <w:rPr>
          <w:rFonts w:ascii="Calibri" w:eastAsia="Calibri" w:hAnsi="Calibri" w:cs="Calibri"/>
          <w:color w:val="000000" w:themeColor="text1"/>
          <w:lang w:eastAsia="ar-SA"/>
        </w:rPr>
        <w:t xml:space="preserve">y replicating our analyses but using each of the other </w:t>
      </w:r>
      <w:r w:rsidR="006520A5">
        <w:rPr>
          <w:rFonts w:ascii="Calibri" w:eastAsia="Calibri" w:hAnsi="Calibri" w:cs="Calibri"/>
          <w:color w:val="000000" w:themeColor="text1"/>
          <w:lang w:eastAsia="ar-SA"/>
        </w:rPr>
        <w:t xml:space="preserve">9 </w:t>
      </w:r>
      <w:r w:rsidR="009B650B">
        <w:rPr>
          <w:rFonts w:ascii="Calibri" w:eastAsia="Calibri" w:hAnsi="Calibri" w:cs="Calibri"/>
          <w:color w:val="000000" w:themeColor="text1"/>
          <w:lang w:eastAsia="ar-SA"/>
        </w:rPr>
        <w:t>IUCN anthropogenic threat categories as a focus</w:t>
      </w:r>
      <w:r w:rsidR="00351279">
        <w:rPr>
          <w:rFonts w:ascii="Calibri" w:eastAsia="Calibri" w:hAnsi="Calibri" w:cs="Calibri"/>
          <w:color w:val="000000" w:themeColor="text1"/>
          <w:lang w:eastAsia="ar-SA"/>
        </w:rPr>
        <w:t xml:space="preserve"> </w:t>
      </w:r>
      <w:r w:rsidR="0016021B">
        <w:rPr>
          <w:rFonts w:ascii="Calibri" w:eastAsia="Calibri" w:hAnsi="Calibri" w:cs="Calibri"/>
          <w:color w:val="000000" w:themeColor="text1"/>
          <w:lang w:eastAsia="ar-SA"/>
        </w:rPr>
        <w:t xml:space="preserve">of the analysis </w:t>
      </w:r>
      <w:r w:rsidR="006520A5">
        <w:rPr>
          <w:rFonts w:ascii="Calibri" w:eastAsia="Calibri" w:hAnsi="Calibri" w:cs="Calibri"/>
          <w:color w:val="000000" w:themeColor="text1"/>
          <w:lang w:eastAsia="ar-SA"/>
        </w:rPr>
        <w:t>(</w:t>
      </w:r>
      <w:r w:rsidR="00351279">
        <w:rPr>
          <w:rFonts w:ascii="Calibri" w:eastAsia="Calibri" w:hAnsi="Calibri" w:cs="Calibri"/>
          <w:color w:val="000000" w:themeColor="text1"/>
          <w:lang w:eastAsia="ar-SA"/>
        </w:rPr>
        <w:t>instead of the climate threat category</w:t>
      </w:r>
      <w:r w:rsidR="006520A5">
        <w:rPr>
          <w:rFonts w:ascii="Calibri" w:eastAsia="Calibri" w:hAnsi="Calibri" w:cs="Calibri"/>
          <w:color w:val="000000" w:themeColor="text1"/>
          <w:lang w:eastAsia="ar-SA"/>
        </w:rPr>
        <w:t>)</w:t>
      </w:r>
      <w:r w:rsidR="009B650B">
        <w:rPr>
          <w:rFonts w:ascii="Calibri" w:eastAsia="Calibri" w:hAnsi="Calibri" w:cs="Calibri"/>
          <w:color w:val="000000" w:themeColor="text1"/>
          <w:lang w:eastAsia="ar-SA"/>
        </w:rPr>
        <w:t>, we show that</w:t>
      </w:r>
      <w:r w:rsidR="00FB7B06">
        <w:rPr>
          <w:rFonts w:ascii="Calibri" w:eastAsia="Calibri" w:hAnsi="Calibri" w:cs="Calibri"/>
          <w:color w:val="000000" w:themeColor="text1"/>
          <w:lang w:eastAsia="ar-SA"/>
        </w:rPr>
        <w:t xml:space="preserve"> in most </w:t>
      </w:r>
      <w:r w:rsidR="00E72BCD">
        <w:rPr>
          <w:rFonts w:ascii="Calibri" w:eastAsia="Calibri" w:hAnsi="Calibri" w:cs="Calibri"/>
          <w:color w:val="000000" w:themeColor="text1"/>
          <w:lang w:eastAsia="ar-SA"/>
        </w:rPr>
        <w:t xml:space="preserve">but not all </w:t>
      </w:r>
      <w:r w:rsidR="00FB7B06">
        <w:rPr>
          <w:rFonts w:ascii="Calibri" w:eastAsia="Calibri" w:hAnsi="Calibri" w:cs="Calibri"/>
          <w:color w:val="000000" w:themeColor="text1"/>
          <w:lang w:eastAsia="ar-SA"/>
        </w:rPr>
        <w:t>cases</w:t>
      </w:r>
      <w:r w:rsidR="003665C0">
        <w:rPr>
          <w:rFonts w:ascii="Calibri" w:eastAsia="Calibri" w:hAnsi="Calibri" w:cs="Calibri"/>
          <w:color w:val="000000" w:themeColor="text1"/>
          <w:lang w:eastAsia="ar-SA"/>
        </w:rPr>
        <w:t>,</w:t>
      </w:r>
      <w:r w:rsidR="00D451B6" w:rsidRPr="00D451B6">
        <w:t xml:space="preserve"> </w:t>
      </w:r>
      <w:r w:rsidR="00D451B6" w:rsidRPr="00823DE5">
        <w:t xml:space="preserve">species </w:t>
      </w:r>
      <w:r w:rsidR="00D451B6" w:rsidRPr="00D451B6">
        <w:t xml:space="preserve">threatened by </w:t>
      </w:r>
      <w:r w:rsidR="00D451B6" w:rsidRPr="00D451B6">
        <w:rPr>
          <w:bCs/>
        </w:rPr>
        <w:t xml:space="preserve">any given threat </w:t>
      </w:r>
      <w:r w:rsidR="00D451B6" w:rsidRPr="00D451B6">
        <w:t xml:space="preserve">category are more likely to be threatened by a </w:t>
      </w:r>
      <w:r w:rsidR="00D451B6" w:rsidRPr="00D451B6">
        <w:rPr>
          <w:bCs/>
        </w:rPr>
        <w:t>larger number of other threats</w:t>
      </w:r>
      <w:r w:rsidR="00D451B6" w:rsidRPr="00D451B6" w:rsidDel="00D451B6">
        <w:rPr>
          <w:rFonts w:ascii="Calibri" w:eastAsia="Calibri" w:hAnsi="Calibri" w:cs="Calibri"/>
          <w:color w:val="000000" w:themeColor="text1"/>
          <w:lang w:eastAsia="ar-SA"/>
        </w:rPr>
        <w:t xml:space="preserve"> </w:t>
      </w:r>
      <w:r w:rsidR="00FB7B06">
        <w:rPr>
          <w:rFonts w:ascii="Calibri" w:eastAsia="Calibri" w:hAnsi="Calibri" w:cs="Calibri"/>
          <w:color w:val="000000" w:themeColor="text1"/>
          <w:lang w:eastAsia="ar-SA"/>
        </w:rPr>
        <w:t xml:space="preserve">from </w:t>
      </w:r>
      <w:r w:rsidR="00E628A6">
        <w:rPr>
          <w:rFonts w:ascii="Calibri" w:eastAsia="Calibri" w:hAnsi="Calibri" w:cs="Calibri"/>
          <w:color w:val="000000" w:themeColor="text1"/>
          <w:lang w:eastAsia="ar-SA"/>
        </w:rPr>
        <w:t xml:space="preserve">the </w:t>
      </w:r>
      <w:r w:rsidR="00FB7B06">
        <w:rPr>
          <w:rFonts w:ascii="Calibri" w:eastAsia="Calibri" w:hAnsi="Calibri" w:cs="Calibri"/>
          <w:color w:val="000000" w:themeColor="text1"/>
          <w:lang w:eastAsia="ar-SA"/>
        </w:rPr>
        <w:t xml:space="preserve">other threat categories </w:t>
      </w:r>
      <w:r w:rsidR="009B650B">
        <w:rPr>
          <w:rFonts w:ascii="Calibri" w:eastAsia="Calibri" w:hAnsi="Calibri" w:cs="Calibri"/>
          <w:color w:val="000000" w:themeColor="text1"/>
          <w:lang w:eastAsia="ar-SA"/>
        </w:rPr>
        <w:t>(</w:t>
      </w:r>
      <w:commentRangeStart w:id="6"/>
      <w:r w:rsidR="00705872">
        <w:rPr>
          <w:rFonts w:ascii="Calibri" w:eastAsia="Calibri" w:hAnsi="Calibri" w:cs="Calibri"/>
          <w:color w:val="000000" w:themeColor="text1"/>
          <w:lang w:eastAsia="ar-SA"/>
        </w:rPr>
        <w:t>Supporting information</w:t>
      </w:r>
      <w:commentRangeEnd w:id="6"/>
      <w:r w:rsidR="00705872">
        <w:rPr>
          <w:rStyle w:val="CommentReference"/>
        </w:rPr>
        <w:commentReference w:id="6"/>
      </w:r>
      <w:r w:rsidR="009B650B">
        <w:rPr>
          <w:rFonts w:ascii="Calibri" w:eastAsia="Calibri" w:hAnsi="Calibri" w:cs="Calibri"/>
          <w:color w:val="000000" w:themeColor="text1"/>
          <w:lang w:eastAsia="ar-SA"/>
        </w:rPr>
        <w:t xml:space="preserve">). </w:t>
      </w:r>
      <w:r w:rsidR="006A3123" w:rsidRPr="002F52AB">
        <w:rPr>
          <w:color w:val="000000" w:themeColor="text1"/>
        </w:rPr>
        <w:t xml:space="preserve">One unquantified potential bias in the analysis is the possibility that experts that list any given threat for a species are more likely to list additional threats for the same species. While this may be the case for some species, we doubt that the relatively strong patterns observed across all species are entirely due to this bias. For instance, species threatened by agriculture/aquaculture and biological resource use categories actually have a smaller number of other threats than </w:t>
      </w:r>
      <w:r w:rsidR="006520A5" w:rsidRPr="002F52AB">
        <w:rPr>
          <w:color w:val="000000" w:themeColor="text1"/>
        </w:rPr>
        <w:t xml:space="preserve">species </w:t>
      </w:r>
      <w:r w:rsidR="006A3123" w:rsidRPr="002F52AB">
        <w:rPr>
          <w:color w:val="000000" w:themeColor="text1"/>
        </w:rPr>
        <w:t xml:space="preserve">not </w:t>
      </w:r>
      <w:r w:rsidR="006520A5" w:rsidRPr="002F52AB">
        <w:rPr>
          <w:color w:val="000000" w:themeColor="text1"/>
        </w:rPr>
        <w:t>under those threat categories.</w:t>
      </w:r>
    </w:p>
    <w:p w:rsidR="0057519A" w:rsidRDefault="0016021B" w:rsidP="00942F96">
      <w:pPr>
        <w:suppressAutoHyphens/>
        <w:spacing w:line="480" w:lineRule="auto"/>
        <w:jc w:val="both"/>
        <w:rPr>
          <w:color w:val="000000" w:themeColor="text1"/>
        </w:rPr>
      </w:pPr>
      <w:r>
        <w:rPr>
          <w:rFonts w:ascii="Calibri" w:eastAsia="Calibri" w:hAnsi="Calibri" w:cs="Calibri"/>
          <w:color w:val="000000" w:themeColor="text1"/>
          <w:lang w:eastAsia="ar-SA"/>
        </w:rPr>
        <w:t>P</w:t>
      </w:r>
      <w:r w:rsidR="00CC20CA">
        <w:rPr>
          <w:rFonts w:ascii="Calibri" w:eastAsia="Calibri" w:hAnsi="Calibri" w:cs="Calibri"/>
          <w:color w:val="000000" w:themeColor="text1"/>
          <w:lang w:eastAsia="ar-SA"/>
        </w:rPr>
        <w:t>ast assessments</w:t>
      </w:r>
      <w:r w:rsidR="00733DEF">
        <w:rPr>
          <w:rFonts w:ascii="Calibri" w:eastAsia="Calibri" w:hAnsi="Calibri" w:cs="Calibri"/>
          <w:color w:val="000000" w:themeColor="text1"/>
          <w:lang w:eastAsia="ar-SA"/>
        </w:rPr>
        <w:t xml:space="preserve"> </w:t>
      </w:r>
      <w:r w:rsidR="003665C0">
        <w:rPr>
          <w:rFonts w:ascii="Calibri" w:eastAsia="Calibri" w:hAnsi="Calibri" w:cs="Calibri"/>
          <w:color w:val="000000" w:themeColor="text1"/>
          <w:lang w:eastAsia="ar-SA"/>
        </w:rPr>
        <w:t xml:space="preserve">have </w:t>
      </w:r>
      <w:r w:rsidR="00A06C1E">
        <w:rPr>
          <w:rFonts w:ascii="Calibri" w:eastAsia="Calibri" w:hAnsi="Calibri" w:cs="Calibri"/>
          <w:color w:val="000000" w:themeColor="text1"/>
          <w:lang w:eastAsia="ar-SA"/>
        </w:rPr>
        <w:t>assume</w:t>
      </w:r>
      <w:r w:rsidR="003665C0">
        <w:rPr>
          <w:rFonts w:ascii="Calibri" w:eastAsia="Calibri" w:hAnsi="Calibri" w:cs="Calibri"/>
          <w:color w:val="000000" w:themeColor="text1"/>
          <w:lang w:eastAsia="ar-SA"/>
        </w:rPr>
        <w:t>d</w:t>
      </w:r>
      <w:r w:rsidR="00A06C1E">
        <w:rPr>
          <w:rFonts w:ascii="Calibri" w:eastAsia="Calibri" w:hAnsi="Calibri" w:cs="Calibri"/>
          <w:color w:val="000000" w:themeColor="text1"/>
          <w:lang w:eastAsia="ar-SA"/>
        </w:rPr>
        <w:t xml:space="preserve"> that</w:t>
      </w:r>
      <w:r w:rsidR="00B326A1" w:rsidRPr="00B326A1">
        <w:rPr>
          <w:rFonts w:ascii="Calibri" w:eastAsia="Calibri" w:hAnsi="Calibri" w:cs="Calibri"/>
          <w:color w:val="000000" w:themeColor="text1"/>
          <w:lang w:eastAsia="ar-SA"/>
        </w:rPr>
        <w:t xml:space="preserve"> multiple str</w:t>
      </w:r>
      <w:r w:rsidR="00B326A1">
        <w:rPr>
          <w:rFonts w:ascii="Calibri" w:eastAsia="Calibri" w:hAnsi="Calibri" w:cs="Calibri"/>
          <w:color w:val="000000" w:themeColor="text1"/>
          <w:lang w:eastAsia="ar-SA"/>
        </w:rPr>
        <w:t>essors lead to cumulative</w:t>
      </w:r>
      <w:r w:rsidR="00B326A1" w:rsidRPr="00B326A1">
        <w:rPr>
          <w:rFonts w:ascii="Calibri" w:eastAsia="Calibri" w:hAnsi="Calibri" w:cs="Calibri"/>
          <w:color w:val="000000" w:themeColor="text1"/>
          <w:lang w:eastAsia="ar-SA"/>
        </w:rPr>
        <w:t xml:space="preserve"> linear effects </w:t>
      </w:r>
      <w:r w:rsidR="00B326A1" w:rsidRPr="00B326A1">
        <w:rPr>
          <w:rFonts w:ascii="Calibri" w:eastAsia="Calibri" w:hAnsi="Calibri" w:cs="Calibri"/>
          <w:color w:val="000000" w:themeColor="text1"/>
          <w:lang w:eastAsia="ar-SA"/>
        </w:rPr>
        <w:fldChar w:fldCharType="begin"/>
      </w:r>
      <w:r w:rsidR="00521A6D">
        <w:rPr>
          <w:rFonts w:ascii="Calibri" w:eastAsia="Calibri" w:hAnsi="Calibri" w:cs="Calibri"/>
          <w:color w:val="000000" w:themeColor="text1"/>
          <w:lang w:eastAsia="ar-SA"/>
        </w:rPr>
        <w:instrText xml:space="preserve"> ADDIN ZOTERO_ITEM CSL_CITATION {"citationID":"fjqBaZ7S","properties":{"custom":"(Allan et al. 2013; Griffith et al. 2012)","formattedCitation":"(Allan et al. 2013; Griffith et al. 2012)","plainCitation":"(Allan et al. 2013; Griffith et al. 2012)"},"citationItems":[{"id":4968,"uris":["http://zotero.org/users/2193255/items/J9UIDV6B"],"uri":["http://zotero.org/users/2193255/items/J9UIDV6B"],"itemData":{"id":4968,"type":"article-journal","title":"Joint analysis of stressors and ecosystem services to enhance restoration effectiveness","container-title":"Proceedings of the National Academy of Sciences","page":"372-377","volume":"110","issue":"1","source":"www.pnas.org.eres.library.manoa.hawaii.edu","abstract":"With increasing pressure placed on natural systems by growing human populations, both scientists and resource managers need a better understanding of the relationships between cumulative stress from human activities and valued ecosystem services. Societies often seek to mitigate threats to these services through large-scale, costly restoration projects, such as the over one billion dollar Great Lakes Restoration Initiative currently underway. To help inform these efforts, we merged high-resolution spatial analyses of environmental stressors with mapping of ecosystem services for all five Great Lakes. Cumulative ecosystem stress is highest in near-shore habitats, but also extends offshore in Lakes Erie, Ontario, and Michigan. Variation in cumulative stress is driven largely by spatial concordance among multiple stressors, indicating the importance of considering all stressors when planning restoration activities. In addition, highly stressed areas reflect numerous different combinations of stressors rather than a single suite of problems, suggesting that a detailed understanding of the stressors needing alleviation could improve restoration planning. We also find that many important areas for fisheries and recreation are subject to high stress, indicating that ecosystem degradation could be threatening key services. Current restoration efforts have targeted high-stress sites almost exclusively, but generally without knowledge of the full range of stressors affecting these locations or differences among sites in service provisioning. Our results demonstrate that joint spatial analysis of stressors and ecosystem services can provide a critical foundation for maximizing social and ecological benefits from restoration investments.","DOI":"10.1073/pnas.1213841110","ISSN":"0027-8424, 1091-6490","note":"PMID: 23248308","journalAbbreviation":"PNAS","language":"en","author":[{"family":"Allan","given":"J. David"},{"family":"McIntyre","given":"Peter B."},{"family":"Smith","given":"Sigrid D. P."},{"family":"Halpern","given":"Benjamin S."},{"family":"Boyer","given":"Gregory L."},{"family":"Buchsbaum","given":"Andy"},{"family":"Burton","given":"G. A."},{"family":"Campbell","given":"Linda M."},{"family":"Chadderton","given":"W. Lindsay"},{"family":"Ciborowski","given":"Jan J. H."},{"family":"Doran","given":"Patrick J."},{"family":"Eder","given":"Tim"},{"family":"Infante","given":"Dana M."},{"family":"Johnson","given":"Lucinda B."},{"family":"Joseph","given":"Christine A."},{"family":"Marino","given":"Adrienne L."},{"family":"Prusevich","given":"Alexander"},{"family":"Read","given":"Jennifer G."},{"family":"Rose","given":"Joan B."},{"family":"Rutherford","given":"Edward S."},{"family":"Sowa","given":"Scott P."},{"family":"Steinman","given":"Alan D."}],"issued":{"date-parts":[["2013",1,2]]},"PMID":"23248308"},"label":"page"},{"id":3837,"uris":["http://zotero.org/users/2193255/items/RVGV897Z"],"uri":["http://zotero.org/users/2193255/items/RVGV897Z"],"itemData":{"id":3837,"type":"article-journal","title":"Predicting Interactions among Fishing, Ocean Warming, and Ocean Acidification in a Marine System with Whole-Ecosystem Models: &lt;i&gt;Fishing, Ocean Warming, and Ocean Acidification&lt;/i&gt;","container-title":"Conservation Biology","page":"1145-1152","volume":"26","issue":"6","source":"CrossRef","DOI":"10.1111/j.1523-1739.2012.01937.x","ISSN":"08888892","shortTitle":"Predicting Interactions among Fishing, Ocean Warming, and Ocean Acidification in a Marine System with Whole-Ecosystem Models","language":"en","author":[{"family":"Griffith","given":"Gary P."},{"family":"Fulton","given":"Elizabeth A."},{"family":"Gorton","given":"Rebecca"},{"family":"Richardson","given":"Anthony J."}],"issued":{"date-parts":[["2012",12]]}},"label":"page"}],"schema":"https://github.com/citation-style-language/schema/raw/master/csl-citation.json"} </w:instrText>
      </w:r>
      <w:r w:rsidR="00B326A1" w:rsidRPr="00B326A1">
        <w:rPr>
          <w:rFonts w:ascii="Calibri" w:eastAsia="Calibri" w:hAnsi="Calibri" w:cs="Calibri"/>
          <w:color w:val="000000" w:themeColor="text1"/>
          <w:lang w:eastAsia="ar-SA"/>
        </w:rPr>
        <w:fldChar w:fldCharType="separate"/>
      </w:r>
      <w:r w:rsidR="00A4093F" w:rsidRPr="00A4093F">
        <w:rPr>
          <w:rFonts w:ascii="Calibri" w:hAnsi="Calibri"/>
        </w:rPr>
        <w:t>(Allan et al. 2013; Griffith et al. 2012)</w:t>
      </w:r>
      <w:r w:rsidR="00B326A1" w:rsidRPr="00B326A1">
        <w:rPr>
          <w:rFonts w:ascii="Calibri" w:eastAsia="Calibri" w:hAnsi="Calibri" w:cs="Calibri"/>
          <w:color w:val="000000" w:themeColor="text1"/>
          <w:lang w:eastAsia="ar-SA"/>
        </w:rPr>
        <w:fldChar w:fldCharType="end"/>
      </w:r>
      <w:r w:rsidR="00B326A1">
        <w:rPr>
          <w:rFonts w:ascii="Calibri" w:eastAsia="Calibri" w:hAnsi="Calibri" w:cs="Calibri"/>
          <w:color w:val="000000" w:themeColor="text1"/>
          <w:lang w:eastAsia="ar-SA"/>
        </w:rPr>
        <w:t xml:space="preserve"> with little</w:t>
      </w:r>
      <w:r w:rsidR="00B326A1" w:rsidRPr="00B326A1">
        <w:rPr>
          <w:rFonts w:ascii="Calibri" w:eastAsia="Calibri" w:hAnsi="Calibri" w:cs="Calibri"/>
          <w:color w:val="000000" w:themeColor="text1"/>
          <w:lang w:eastAsia="ar-SA"/>
        </w:rPr>
        <w:t xml:space="preserve"> interaction </w:t>
      </w:r>
      <w:r w:rsidR="003665C0">
        <w:rPr>
          <w:rFonts w:ascii="Calibri" w:eastAsia="Calibri" w:hAnsi="Calibri" w:cs="Calibri"/>
          <w:color w:val="000000" w:themeColor="text1"/>
          <w:lang w:eastAsia="ar-SA"/>
        </w:rPr>
        <w:t xml:space="preserve">among threats </w:t>
      </w:r>
      <w:r w:rsidR="00B326A1" w:rsidRPr="00B326A1">
        <w:rPr>
          <w:rFonts w:ascii="Calibri" w:eastAsia="Calibri" w:hAnsi="Calibri" w:cs="Calibri"/>
          <w:color w:val="000000" w:themeColor="text1"/>
          <w:lang w:eastAsia="ar-SA"/>
        </w:rPr>
        <w:t xml:space="preserve">considered </w:t>
      </w:r>
      <w:r w:rsidR="00B326A1" w:rsidRPr="00B326A1">
        <w:rPr>
          <w:rFonts w:ascii="Calibri" w:eastAsia="Calibri" w:hAnsi="Calibri" w:cs="Calibri"/>
          <w:color w:val="000000" w:themeColor="text1"/>
          <w:lang w:eastAsia="ar-SA"/>
        </w:rPr>
        <w:fldChar w:fldCharType="begin"/>
      </w:r>
      <w:r w:rsidR="00164320">
        <w:rPr>
          <w:rFonts w:ascii="Calibri" w:eastAsia="Calibri" w:hAnsi="Calibri" w:cs="Calibri"/>
          <w:color w:val="000000" w:themeColor="text1"/>
          <w:lang w:eastAsia="ar-SA"/>
        </w:rPr>
        <w:instrText xml:space="preserve"> ADDIN ZOTERO_ITEM CSL_CITATION {"citationID":"JBOw9Byv","properties":{"custom":"(Brown et al. 2014; Rhodes et al. 2011; Wernberg et al. 2012)","formattedCitation":"(Brown et al. 2014; Rhodes et al. 2011; Wernberg et al. 2012)","plainCitation":"(Brown et al. 2014; Rhodes et al. 2011; Wernberg et al. 2012)"},"citationItems":[{"id":4918,"uris":["http://zotero.org/users/2193255/items/9GU7E8MA"],"uri":["http://zotero.org/users/2193255/items/9GU7E8MA"],"itemData":{"id":4918,"type":"article-journal","title":"Interactions between global and local stressors of ecosystems determine management effectiveness in cumulative impact mapping","container-title":"Diversity and Distributions","page":"538-546","volume":"20","issue":"5","source":"Wiley Online Library","abstract":"Aim\n\nCumulative impact maps are used to identify the spatial distribution of multiple human impacts to species and ecosystems. Impacts can be caused by local stressors which can be managed, such as eutrophication, and by global stressors that cannot be managed, such as climate change. Cumulative impact maps typically assume that there are no interactive effects between stressors on biodiversity. However, the benefits of managing the ecosystem are affected by interactions between stressors. Our aim was to determine whether the assumption of no interactions in impact maps leads to incorrect identification of sites for management.\n\n\nLocation\n\nGeneral, Australasia.\n\n\nMethods\n\nWe used the additive effects model to incorporate the effects of interactions into an interactive impact map. Seagrass meadows in Australasia threatened by a local stressor, nutrient inputs, and a global stressor, warming, were used as a case study. The reduction in the impact index was quantified for reductions in the nutrient stressor. We examined the outcomes for three scenarios: no interactions, antagonistic interactions or synergistic interactions.\n\n\nResults\n\nCumulative impact maps imply that reducing a local stressor will give equivalent reductions in the impact index everywhere, regardless of spatial variability in a global stressor. We show that reductions in the impact index were greatest in refuges from warming if there was an antagonistic interaction between stressors, and greatest in areas of high warming stress if there was a synergistic interaction. Reducing the nutrient stressor in refuges from warming always reduced the impact index, regardless of the interaction.\n\n\nMain conclusions\n\nInteractions between local and global stressors should be considered when using cumulative impact maps to identify sites where management of a local stressor will provide the greatest impact reduction. If the interaction type is unknown, impact maps can be used to identify refuges from global stressors, as sites for management.","DOI":"10.1111/ddi.12159","ISSN":"1472-4642","journalAbbreviation":"Diversity Distrib.","language":"en","author":[{"family":"Brown","given":"Christopher J."},{"family":"Saunders","given":"Megan I."},{"family":"Possingham","given":"Hugh P."},{"family":"Richardson","given":"Anthony J."}],"issued":{"date-parts":[["2014",5,1]]}},"label":"page"},{"id":3590,"uris":["http://zotero.org/users/2193255/items/3EII43WJ"],"uri":["http://zotero.org/users/2193255/items/3EII43WJ"],"itemData":{"id":3590,"type":"article-journal","title":"Using integrated population modelling to quantify the implications of multiple threatening processes for a rapidly declining population","container-title":"Biological Conservation","collection-title":"The New Conservation Debate: Beyond Parks vs. People","page":"1081-1088","volume":"144","issue":"3","source":"ScienceDirect","abstract":"Many species of conservation concern are in decline due to threats from multiple sources. To quantify the conservation requirements of these species we need robust estimates of the impact of each threat on the rate of population decline. However, for the vast majority of species this information is lacking. Here we demonstrate the application of integrated population modelling as a means of deriving robust estimates of the impact of multiple threats for a rapidly declining koala (Phascolarctos cinereus) population in South-east Queensland, Australia. Integrated population modelling provides a basis for reducing uncertainty and bias by formally integrating information from multiple data sources into a single model. We quantify mortality rates due to threats from dog attacks, vehicle collisions and disease and the extent to which each of these mortality rates would need to be reduced, or how much habitat would need to be restored, to stop the population declining. We show that the integrated population modelling approach substantially reduces uncertainty. We also show that recovery actions that only address single threats would need to reduce those threats to implausibly low levels to recover the population. This indicates that strategies for simultaneously tackling multiple threats are necessary; a situation that is likely to be true for many of the world’s threatened species. This study provides an important framework for quantifying the conservation requirements of species undergoing declines due to multiple threats.","DOI":"10.1016/j.biocon.2010.12.027","ISSN":"0006-3207","journalAbbreviation":"Biological Conservation","author":[{"family":"Rhodes","given":"Jonathan R."},{"family":"Ng","given":"Chooi Fei"},{"family":"Villiers","given":"Deidré L.","non-dropping-particle":"de"},{"family":"Preece","given":"Harriet J."},{"family":"McAlpine","given":"Clive A."},{"family":"Possingham","given":"Hugh P."}],"issued":{"date-parts":[["2011",3]]}},"label":"page"},{"id":4954,"uris":["http://zotero.org/users/2193255/items/BSNC3GMS"],"uri":["http://zotero.org/users/2193255/items/BSNC3GMS"],"itemData":{"id":4954,"type":"article-journal","title":"A decade of climate change experiments on marine organisms: procedures, patterns and problems","container-title":"Global Change Biology","page":"1491-1498","volume":"18","issue":"5","source":"Wiley Online Library","abstract":"The first decade of the new millennium saw a flurry of experiments to establish a mechanistic understanding of how climate change might transform the global biota, including marine organisms. However, the biophysical properties of the marine environment impose challenges to experiments, which can weaken their inference space. To facilitate strengthening the experimental evidence for possible ecological consequences of climate change, we reviewed the physical, biological and procedural scope of 110 marine climate change experiments published between 2000 and 2009. We found that 65% of these experiments only tested a single climate change factor (warming or acidification), 54% targeted temperate organisms, 58% were restricted to a single species and 73% to benthic invertebrates. In addition, 49% of the reviewed experiments had issues with the experimental design, principally related to replication of the main test-factors (temperature or pH), and only 11% included field assessments of processes or associated patterns. Guiding future research by this inventory of current strengths and weaknesses will expand the overall inference space of marine climate change experiments. Specifically, increased effort is required in five areas: (i) the combined effects of concurrent climate and non-climate stressors; (ii) responses of a broader range of species, particularly from tropical and polar regions as well as primary producers, pelagic invertebrates, and fish; (iii) species interactions and responses of species assemblages, (iv) reducing pseudo-replication in controlled experiments; and (v) increasing realism in experiments through broad-scale observations and field experiments. Attention in these areas will improve the generality and accuracy of our understanding of climate change as a driver of biological change in marine ecosystems.","DOI":"10.1111/j.1365-2486.2012.02656.x","ISSN":"1365-2486","shortTitle":"A decade of climate change experiments on marine organisms","journalAbbreviation":"Glob Change Biol","language":"en","author":[{"family":"Wernberg","given":"Thomas"},{"family":"Smale","given":"Dan A."},{"family":"Thomsen","given":"Mads S."}],"issued":{"date-parts":[["2012",5,1]]}},"label":"page"}],"schema":"https://github.com/citation-style-language/schema/raw/master/csl-citation.json"} </w:instrText>
      </w:r>
      <w:r w:rsidR="00B326A1" w:rsidRPr="00B326A1">
        <w:rPr>
          <w:rFonts w:ascii="Calibri" w:eastAsia="Calibri" w:hAnsi="Calibri" w:cs="Calibri"/>
          <w:color w:val="000000" w:themeColor="text1"/>
          <w:lang w:eastAsia="ar-SA"/>
        </w:rPr>
        <w:fldChar w:fldCharType="separate"/>
      </w:r>
      <w:r w:rsidR="00A4093F" w:rsidRPr="00A4093F">
        <w:rPr>
          <w:rFonts w:ascii="Calibri" w:hAnsi="Calibri"/>
        </w:rPr>
        <w:t>(Brown et al. 2014; Rhodes et al. 2011; Wernberg et al. 2012)</w:t>
      </w:r>
      <w:r w:rsidR="00B326A1" w:rsidRPr="00B326A1">
        <w:rPr>
          <w:rFonts w:ascii="Calibri" w:eastAsia="Calibri" w:hAnsi="Calibri" w:cs="Calibri"/>
          <w:color w:val="000000" w:themeColor="text1"/>
          <w:lang w:eastAsia="ar-SA"/>
        </w:rPr>
        <w:fldChar w:fldCharType="end"/>
      </w:r>
      <w:r w:rsidR="00B326A1" w:rsidRPr="00B326A1">
        <w:rPr>
          <w:rFonts w:ascii="Calibri" w:eastAsia="Calibri" w:hAnsi="Calibri" w:cs="Calibri"/>
          <w:color w:val="000000" w:themeColor="text1"/>
          <w:lang w:eastAsia="ar-SA"/>
        </w:rPr>
        <w:t xml:space="preserve">. </w:t>
      </w:r>
      <w:r w:rsidR="00582F28">
        <w:rPr>
          <w:rFonts w:ascii="Calibri" w:eastAsia="Calibri" w:hAnsi="Calibri" w:cs="Calibri"/>
          <w:color w:val="000000" w:themeColor="text1"/>
          <w:lang w:eastAsia="ar-SA"/>
        </w:rPr>
        <w:t xml:space="preserve">A </w:t>
      </w:r>
      <w:r w:rsidR="00790A16" w:rsidRPr="00337891">
        <w:rPr>
          <w:rFonts w:ascii="Calibri" w:eastAsia="Calibri" w:hAnsi="Calibri" w:cs="Calibri"/>
          <w:color w:val="000000" w:themeColor="text1"/>
          <w:lang w:eastAsia="ar-SA"/>
        </w:rPr>
        <w:t xml:space="preserve">common thread across numerous </w:t>
      </w:r>
      <w:r w:rsidR="00582F28">
        <w:rPr>
          <w:rFonts w:ascii="Calibri" w:eastAsia="Calibri" w:hAnsi="Calibri" w:cs="Calibri"/>
          <w:color w:val="000000" w:themeColor="text1"/>
          <w:lang w:eastAsia="ar-SA"/>
        </w:rPr>
        <w:t xml:space="preserve">recent </w:t>
      </w:r>
      <w:r w:rsidR="00790A16" w:rsidRPr="00337891">
        <w:rPr>
          <w:rFonts w:ascii="Calibri" w:eastAsia="Calibri" w:hAnsi="Calibri" w:cs="Calibri"/>
          <w:color w:val="000000" w:themeColor="text1"/>
          <w:lang w:eastAsia="ar-SA"/>
        </w:rPr>
        <w:t>studies</w:t>
      </w:r>
      <w:r w:rsidR="00CC20CA">
        <w:rPr>
          <w:rFonts w:ascii="Calibri" w:eastAsia="Calibri" w:hAnsi="Calibri" w:cs="Calibri"/>
          <w:color w:val="000000" w:themeColor="text1"/>
          <w:lang w:eastAsia="ar-SA"/>
        </w:rPr>
        <w:t xml:space="preserve"> </w:t>
      </w:r>
      <w:r w:rsidR="007578DE">
        <w:rPr>
          <w:rFonts w:ascii="Calibri" w:eastAsia="Calibri" w:hAnsi="Calibri" w:cs="Calibri"/>
          <w:color w:val="000000" w:themeColor="text1"/>
          <w:lang w:eastAsia="ar-SA"/>
        </w:rPr>
        <w:t>is the</w:t>
      </w:r>
      <w:r w:rsidR="00790A16" w:rsidRPr="00337891">
        <w:rPr>
          <w:rFonts w:ascii="Calibri" w:eastAsia="Calibri" w:hAnsi="Calibri" w:cs="Calibri"/>
          <w:color w:val="000000" w:themeColor="text1"/>
          <w:lang w:eastAsia="ar-SA"/>
        </w:rPr>
        <w:t xml:space="preserve"> need to better </w:t>
      </w:r>
      <w:r w:rsidR="00790A16" w:rsidRPr="00337891">
        <w:rPr>
          <w:rFonts w:ascii="Calibri" w:eastAsia="Calibri" w:hAnsi="Calibri" w:cs="Calibri"/>
          <w:color w:val="000000" w:themeColor="text1"/>
          <w:lang w:eastAsia="ar-SA"/>
        </w:rPr>
        <w:lastRenderedPageBreak/>
        <w:t>understand if and why the combined effects of multiple stressors are greater than the sum of individual effects</w:t>
      </w:r>
      <w:r w:rsidR="00860BCD">
        <w:rPr>
          <w:rFonts w:ascii="Calibri" w:eastAsia="Calibri" w:hAnsi="Calibri" w:cs="Calibri"/>
          <w:color w:val="000000" w:themeColor="text1"/>
          <w:lang w:eastAsia="ar-SA"/>
        </w:rPr>
        <w:t xml:space="preserve"> </w:t>
      </w:r>
      <w:r w:rsidR="00860BCD">
        <w:rPr>
          <w:rFonts w:ascii="Calibri" w:eastAsia="Calibri" w:hAnsi="Calibri" w:cs="Calibri"/>
          <w:color w:val="000000" w:themeColor="text1"/>
          <w:lang w:eastAsia="ar-SA"/>
        </w:rPr>
        <w:fldChar w:fldCharType="begin"/>
      </w:r>
      <w:r w:rsidR="00860BCD">
        <w:rPr>
          <w:rFonts w:ascii="Calibri" w:eastAsia="Calibri" w:hAnsi="Calibri" w:cs="Calibri"/>
          <w:color w:val="000000" w:themeColor="text1"/>
          <w:lang w:eastAsia="ar-SA"/>
        </w:rPr>
        <w:instrText xml:space="preserve"> ADDIN ZOTERO_ITEM CSL_CITATION {"citationID":"1sg9n59f4i","properties":{"formattedCitation":"(Crain et al. 2008; Pereira et al. 2012; Parmesan et al. 2013; Tingley et al. 2014; Brown et al. 2014)","plainCitation":"(Crain et al. 2008; Pereira et al. 2012; Parmesan et al. 2013; Tingley et al. 2014; Brown et al. 2014)"},"citationItems":[{"id":3889,"uris":["http://zotero.org/users/2193255/items/E8HCCE9Q"],"uri":["http://zotero.org/users/2193255/items/E8HCCE9Q"],"itemData":{"id":3889,"type":"article-journal","title":"Interactive and cumulative effects of multiple human stressors in marine systems","container-title":"Ecology Letters","page":"1304-1315","volume":"11","issue":"12","source":"Wiley Online Library","abstract":"Humans impact natural systems in a multitude of ways, yet the cumulative effect of multiple stressors on ecological communities remains largely unknown. Here we synthesized 171 studies that manipulated two or more stressors in marine and coastal systems and found that cumulative effects in individual studies were additive (26%), synergistic (36%), and antagonistic (38%). The overall interaction effect across all studies was synergistic, but interaction type varied by response level (community: antagonistic, population: synergistic), trophic level (autotrophs: antagonistic, heterotrophs: synergistic), and specific stressor pair (seven pairs additive, three pairs each synergistic and antagonistic). Addition of a third stressor changed interaction effects significantly in two-thirds of all cases and doubled the number of synergistic interactions. Given that most studies were performed in laboratories where stressor effects can be carefully isolated, these three-stressor results suggest that synergies may be quite common in nature where more than two stressors almost always coexist. While significant gaps exist in multiple stressor research, our results suggest an immediate need to account for stressor interactions in ecological studies and conservation planning.","DOI":"10.1111/j.1461-0248.2008.01253.x","ISSN":"1461-0248","language":"en","author":[{"family":"Crain","given":"Caitlin Mullan"},{"family":"Kroeker","given":"Kristy"},{"family":"Halpern","given":"Benjamin S."}],"issued":{"date-parts":[["2008"]]}},"label":"page"},{"id":3827,"uris":["http://zotero.org/users/2193255/items/5EKI9CDW"],"uri":["http://zotero.org/users/2193255/items/5EKI9CDW"],"itemData":{"id":3827,"type":"article-journal","title":"Global Biodiversity Change: The Bad, the Good, and the Unknown","container-title":"Annual Review of Environment and Resources","page":"25-50","volume":"37","issue":"1","source":"Annual Reviews","abstract":"Global biodiversity change is one of the most pressing environmental issues of our time. Here, we review current scientific knowledge on global biodiversity change and identify the main knowledge gaps. We discuss two components of biodiversity change—biodiversity alterations and biodiversity loss—across four dimensions of biodiversity: species extinctions, species abundances, species distributions, and genetic diversity. We briefly review the impacts that modern humans and their ancestors have had on biodiversity and discuss the recent declines and alterations in biodiversity. We analyze the direct pressures on biodiversity change: habitat change, overexploitation, exotic species, pollution, and climate change. We discuss the underlying causes, such as demographic growth and resource use, and review existing scenario projections. We identify successes and impending opportunities in biodiversity policy and management, and highlight gaps in biodiversity monitoring and models. Finally, we discuss how the ecosystem services framework can be used to identify undesirable biodiversity change and allocate conservation efforts.","DOI":"10.1146/annurev-environ-042911-093511","shortTitle":"Global Biodiversity Change","author":[{"family":"Pereira","given":"Henrique Miguel"},{"family":"Navarro","given":"Laetitia Marie"},{"family":"Martins","given":"Inês Santos"}],"issued":{"date-parts":[["2012"]]}},"label":"page"},{"id":4664,"uris":["http://zotero.org/users/2193255/items/6J3QWPP3"],"uri":["http://zotero.org/users/2193255/items/6J3QWPP3"],"itemData":{"id":4664,"type":"article-journal","title":"Beyond climate change attribution in conservation and ecological research","container-title":"Ecology Letters","page":"58-71","volume":"16","source":"Wiley Online Library","abstract":"There is increasing pressure from policymakers for ecologists to generate more detailed ‘attribution’ analyses aimed at quantitatively estimating relative contributions of different driving forces, including anthropogenic climate change (ACC), to observed biological changes. Here, we argue that this approach is not productive for ecological studies. Global meta-analyses of diverse species, regions and ecosystems have already given us ‘very high confidence’ [sensu Intergovernmental Panel on Climate Change (IPCC)] that ACC has impacted wild species in a general sense. Further, for well-studied species or systems, synthesis of experiments and models with long-term observations has given us similarly high confidence that they have been impacted by regional climate change (regardless of its cause). However, the role of greenhouse gases in driving these impacts has not been estimated quantitatively. Should this be an ecological research priority? We argue that development of quantitative ecological models for this purpose faces several impediments, particularly the existence of strong, non-additive interactions among different external factors. However, even with current understanding of impacts of global warming, there are myriad climate change adaptation options already developed in the literature that could be, and in fact are being, implemented now.","DOI":"10.1111/ele.12098","ISSN":"1461-0248","journalAbbreviation":"Ecol Lett","language":"en","author":[{"family":"Parmesan","given":"Camille"},{"family":"Burrows","given":"Michael T."},{"family":"Duarte","given":"Carlos M."},{"family":"Poloczanska","given":"Elvira S."},{"family":"Richardson","given":"Anthony J."},{"family":"Schoeman","given":"David S."},{"family":"Singer","given":"Michael C."}],"issued":{"date-parts":[["2013",5,1]]}},"label":"page"},{"id":3832,"uris":["http://zotero.org/users/2193255/items/8N52X5RJ"],"uri":["http://zotero.org/users/2193255/items/8N52X5RJ"],"itemData":{"id":3832,"type":"article-journal","title":"Fine- and coarse-filter conservation strategies in a time of climate change","container-title":"Annals of the New York Academy of Sciences","page":"92-109","volume":"1322","issue":"1","source":"Wiley Online Library","abstract":"As species adapt to a changing climate, so too must humans adapt to a new conservation landscape. Classical frameworks have distinguished between fine- and coarse-filter conservation strategies, focusing on conserving either the species or the landscapes, respectively, that together define extant biodiversity. Adapting this framework for climate change, conservationists are using fine-filter strategies to assess species vulnerability and prioritize the most vulnerable species for conservation actions. Coarse-filter strategies seek to conserve either key sites as determined by natural elements unaffected by climate change, or sites with low climate velocity that are expected to be refugia for climate-displaced species. Novel approaches combine coarse- and fine-scale approaches—for example, prioritizing species within pretargeted landscapes—and accommodate the difficult reality of multiple interacting stressors. By taking a diversified approach to conservation actions and decisions, conservationists can hedge against uncertainty, take advantage of new methods and information, and tailor actions to the unique needs and limitations of places, thereby ensuring that the biodiversity show will go on.","DOI":"10.1111/nyas.12484","ISSN":"1749-6632","journalAbbreviation":"Ann. N.Y. Acad. Sci.","language":"en","author":[{"family":"Tingley","given":"Morgan W."},{"family":"Darling","given":"Emily S."},{"family":"Wilcove","given":"David S."}],"issued":{"date-parts":[["2014"]]}},"label":"page"},{"id":4918,"uris":["http://zotero.org/users/2193255/items/9GU7E8MA"],"uri":["http://zotero.org/users/2193255/items/9GU7E8MA"],"itemData":{"id":4918,"type":"article-journal","title":"Interactions between global and local stressors of ecosystems determine management effectiveness in cumulative impact mapping","container-title":"Diversity and Distributions","page":"538-546","volume":"20","issue":"5","source":"Wiley Online Library","abstract":"Aim\n\nCumulative impact maps are used to identify the spatial distribution of multiple human impacts to species and ecosystems. Impacts can be caused by local stressors which can be managed, such as eutrophication, and by global stressors that cannot be managed, such as climate change. Cumulative impact maps typically assume that there are no interactive effects between stressors on biodiversity. However, the benefits of managing the ecosystem are affected by interactions between stressors. Our aim was to determine whether the assumption of no interactions in impact maps leads to incorrect identification of sites for management.\n\n\nLocation\n\nGeneral, Australasia.\n\n\nMethods\n\nWe used the additive effects model to incorporate the effects of interactions into an interactive impact map. Seagrass meadows in Australasia threatened by a local stressor, nutrient inputs, and a global stressor, warming, were used as a case study. The reduction in the impact index was quantified for reductions in the nutrient stressor. We examined the outcomes for three scenarios: no interactions, antagonistic interactions or synergistic interactions.\n\n\nResults\n\nCumulative impact maps imply that reducing a local stressor will give equivalent reductions in the impact index everywhere, regardless of spatial variability in a global stressor. We show that reductions in the impact index were greatest in refuges from warming if there was an antagonistic interaction between stressors, and greatest in areas of high warming stress if there was a synergistic interaction. Reducing the nutrient stressor in refuges from warming always reduced the impact index, regardless of the interaction.\n\n\nMain conclusions\n\nInteractions between local and global stressors should be considered when using cumulative impact maps to identify sites where management of a local stressor will provide the greatest impact reduction. If the interaction type is unknown, impact maps can be used to identify refuges from global stressors, as sites for management.","DOI":"10.1111/ddi.12159","ISSN":"1472-4642","journalAbbreviation":"Diversity Distrib.","language":"en","author":[{"family":"Brown","given":"Christopher J."},{"family":"Saunders","given":"Megan I."},{"family":"Possingham","given":"Hugh P."},{"family":"Richardson","given":"Anthony J."}],"issued":{"date-parts":[["2014",5,1]]}},"label":"page"}],"schema":"https://github.com/citation-style-language/schema/raw/master/csl-citation.json"} </w:instrText>
      </w:r>
      <w:r w:rsidR="00860BCD">
        <w:rPr>
          <w:rFonts w:ascii="Calibri" w:eastAsia="Calibri" w:hAnsi="Calibri" w:cs="Calibri"/>
          <w:color w:val="000000" w:themeColor="text1"/>
          <w:lang w:eastAsia="ar-SA"/>
        </w:rPr>
        <w:fldChar w:fldCharType="separate"/>
      </w:r>
      <w:r w:rsidR="00A4093F" w:rsidRPr="00A4093F">
        <w:rPr>
          <w:rFonts w:ascii="Calibri" w:hAnsi="Calibri"/>
        </w:rPr>
        <w:t>(Crain et al. 2008; Pereira et al. 2012; Parmesan et al. 2013; Tingley et al. 2014; Brown et al. 2014)</w:t>
      </w:r>
      <w:r w:rsidR="00860BCD">
        <w:rPr>
          <w:rFonts w:ascii="Calibri" w:eastAsia="Calibri" w:hAnsi="Calibri" w:cs="Calibri"/>
          <w:color w:val="000000" w:themeColor="text1"/>
          <w:lang w:eastAsia="ar-SA"/>
        </w:rPr>
        <w:fldChar w:fldCharType="end"/>
      </w:r>
      <w:r w:rsidR="00733DEF">
        <w:rPr>
          <w:rFonts w:ascii="Calibri" w:eastAsia="Calibri" w:hAnsi="Calibri" w:cs="Calibri"/>
          <w:color w:val="000000" w:themeColor="text1"/>
          <w:lang w:eastAsia="ar-SA"/>
        </w:rPr>
        <w:t xml:space="preserve">. </w:t>
      </w:r>
      <w:r w:rsidR="00582F28">
        <w:rPr>
          <w:rFonts w:ascii="Calibri" w:eastAsia="Calibri" w:hAnsi="Calibri" w:cs="Calibri"/>
          <w:color w:val="000000" w:themeColor="text1"/>
          <w:lang w:eastAsia="ar-SA"/>
        </w:rPr>
        <w:t>As a first step, f</w:t>
      </w:r>
      <w:r w:rsidR="00AE0459">
        <w:rPr>
          <w:rFonts w:ascii="Calibri" w:eastAsia="Calibri" w:hAnsi="Calibri" w:cs="Calibri"/>
          <w:color w:val="000000" w:themeColor="text1"/>
          <w:lang w:eastAsia="ar-SA"/>
        </w:rPr>
        <w:t xml:space="preserve">uture </w:t>
      </w:r>
      <w:r w:rsidR="00CC20CA">
        <w:rPr>
          <w:rFonts w:ascii="Calibri" w:eastAsia="Calibri" w:hAnsi="Calibri" w:cs="Calibri"/>
          <w:color w:val="000000" w:themeColor="text1"/>
          <w:lang w:eastAsia="ar-SA"/>
        </w:rPr>
        <w:t xml:space="preserve">threat </w:t>
      </w:r>
      <w:r w:rsidR="00AB33FF">
        <w:rPr>
          <w:rFonts w:ascii="Calibri" w:eastAsia="Calibri" w:hAnsi="Calibri" w:cs="Calibri"/>
          <w:color w:val="000000" w:themeColor="text1"/>
          <w:lang w:eastAsia="ar-SA"/>
        </w:rPr>
        <w:t xml:space="preserve">analyses </w:t>
      </w:r>
      <w:r w:rsidR="00CC20CA">
        <w:rPr>
          <w:rFonts w:ascii="Calibri" w:eastAsia="Calibri" w:hAnsi="Calibri" w:cs="Calibri"/>
          <w:color w:val="000000" w:themeColor="text1"/>
          <w:lang w:eastAsia="ar-SA"/>
        </w:rPr>
        <w:t>must contextualize</w:t>
      </w:r>
      <w:r w:rsidR="00B326A1" w:rsidRPr="00B326A1">
        <w:rPr>
          <w:rFonts w:ascii="Calibri" w:eastAsia="Calibri" w:hAnsi="Calibri" w:cs="Calibri"/>
          <w:color w:val="000000" w:themeColor="text1"/>
          <w:lang w:eastAsia="ar-SA"/>
        </w:rPr>
        <w:t xml:space="preserve"> </w:t>
      </w:r>
      <w:r w:rsidR="00A06C1E">
        <w:rPr>
          <w:rFonts w:ascii="Calibri" w:eastAsia="Calibri" w:hAnsi="Calibri" w:cs="Calibri"/>
          <w:color w:val="000000" w:themeColor="text1"/>
          <w:lang w:eastAsia="ar-SA"/>
        </w:rPr>
        <w:t xml:space="preserve">extinction risk predictions </w:t>
      </w:r>
      <w:r w:rsidR="00B326A1" w:rsidRPr="00B326A1">
        <w:rPr>
          <w:rFonts w:ascii="Calibri" w:eastAsia="Calibri" w:hAnsi="Calibri" w:cs="Calibri"/>
          <w:color w:val="000000" w:themeColor="text1"/>
          <w:lang w:eastAsia="ar-SA"/>
        </w:rPr>
        <w:t>more comprehensively</w:t>
      </w:r>
      <w:r w:rsidR="00733DEF" w:rsidRPr="00733DEF">
        <w:rPr>
          <w:rFonts w:ascii="Calibri" w:eastAsia="Calibri" w:hAnsi="Calibri" w:cs="Calibri"/>
          <w:color w:val="000000" w:themeColor="text1"/>
          <w:lang w:eastAsia="ar-SA"/>
        </w:rPr>
        <w:t xml:space="preserve"> in order to bett</w:t>
      </w:r>
      <w:r w:rsidR="00A06C1E">
        <w:rPr>
          <w:rFonts w:ascii="Calibri" w:eastAsia="Calibri" w:hAnsi="Calibri" w:cs="Calibri"/>
          <w:color w:val="000000" w:themeColor="text1"/>
          <w:lang w:eastAsia="ar-SA"/>
        </w:rPr>
        <w:t xml:space="preserve">er target management </w:t>
      </w:r>
      <w:r w:rsidR="00B326A1" w:rsidRPr="00B326A1">
        <w:rPr>
          <w:rFonts w:ascii="Calibri" w:eastAsia="Calibri" w:hAnsi="Calibri" w:cs="Calibri"/>
          <w:color w:val="000000" w:themeColor="text1"/>
          <w:lang w:eastAsia="ar-SA"/>
        </w:rPr>
        <w:fldChar w:fldCharType="begin"/>
      </w:r>
      <w:r w:rsidR="00164320">
        <w:rPr>
          <w:rFonts w:ascii="Calibri" w:eastAsia="Calibri" w:hAnsi="Calibri" w:cs="Calibri"/>
          <w:color w:val="000000" w:themeColor="text1"/>
          <w:lang w:eastAsia="ar-SA"/>
        </w:rPr>
        <w:instrText xml:space="preserve"> ADDIN ZOTERO_ITEM CSL_CITATION {"citationID":"sbbQPLxP","properties":{"custom":"(Ak\\uc0\\u231{}akaya et al. 2014; Przeslawski et al. 2015)","formattedCitation":"{\\rtf (Ak\\uc0\\u231{}akaya et al. 2014; Przeslawski et al. 2015)}","plainCitation":"(Akçakaya et al. 2014; Przeslawski et al. 2015)"},"citationItems":[{"id":4892,"uris":["http://zotero.org/users/2193255/items/GU246356"],"uri":["http://zotero.org/users/2193255/items/GU246356"],"itemData":{"id":4892,"type":"article-journal","title":"Preventing species extinctions resulting from climate change","container-title":"Nature Climate Change","page":"1048-1049","volume":"4","issue":"12","source":"www.nature.com.eres.library.manoa.hawaii.edu","abstract":"Recent studies show that current IUCN Red List assessment methods can identify species vulnerable to extinction because of climate change. But species must be assessed more completely and more regularly, and adaptation actions initiated swiftly once threatened species are identified.","DOI":"10.1038/nclimate2455","ISSN":"1758-678X","journalAbbreviation":"Nature Clim. Change","language":"en","author":[{"family":"Akçakaya","given":"H. Resit"},{"family":"Butchart","given":"Stuart H. M."},{"family":"Watson","given":"James E. M."},{"family":"Pearson","given":"Richard G."}],"issued":{"date-parts":[["2014",12]]}},"label":"page"},{"id":4742,"uris":["http://zotero.org/users/2193255/items/7H6BXW9R"],"uri":["http://zotero.org/users/2193255/items/7H6BXW9R"],"itemData":{"id":4742,"type":"article-journal","title":"A review and meta-analysis of the effects of multiple abiotic stressors on marine embryos and larvae","container-title":"Global Change Biology","page":"2122-2140","volume":"21","issue":"6","source":"Wiley Online Library","abstract":"Marine organisms are simultaneously exposed to anthropogenic stressors with likely interactive effects, including synergisms in which the combined effects of multiple stressors are greater than the sum of individual effects. Early life stages of marine organisms are potentially vulnerable to the stressors associated with global change, but identifying general patterns across studies, species and response variables is challenging. This review represents the first meta-analysis of multistressor studies to target early marine life stages (embryo to larvae), particularly between temperature, salinity and pH as these are the best studied. Knowledge gaps in research on multiple abiotic stressors and early life stages are also identified. The meta-analysis yielded several key results: (1) Synergistic interactions (65% of individual tests) are more common than additive (17%) or antagonistic (17%) interactions. (2) Larvae are generally more vulnerable than embryos to thermal and pH stress. (3) Survival is more likely than sublethal responses to be affected by thermal, salinity and pH stress. (4) Interaction types vary among stressors, ontogenetic stages and biological responses, but they are more consistent among phyla. (5) Ocean acidification is a greater stressor for calcifying than noncalcifying larvae. Despite being more ecologically realistic than single-factor studies, multifactorial studies may still oversimplify complex systems, and so meta-analyses of the data from them must be cautiously interpreted with regard to extrapolation to field conditions. Nonetheless, our results identify taxa with early life stages that may be particularly vulnerable (e.g. molluscs, echinoderms) or robust (e.g. arthropods, cnidarians) to abiotic stress. We provide a list of recommendations for future multiple stressor studies, particularly those focussed on early marine life stages.","DOI":"10.1111/gcb.12833","ISSN":"1365-2486","journalAbbreviation":"Glob Change Biol","language":"en","author":[{"family":"Przeslawski","given":"Rachel"},{"family":"Byrne","given":"Maria"},{"family":"Mellin","given":"Camille"}],"issued":{"date-parts":[["2015",6,1]]}},"label":"page"}],"schema":"https://github.com/citation-style-language/schema/raw/master/csl-citation.json"} </w:instrText>
      </w:r>
      <w:r w:rsidR="00B326A1" w:rsidRPr="00B326A1">
        <w:rPr>
          <w:rFonts w:ascii="Calibri" w:eastAsia="Calibri" w:hAnsi="Calibri" w:cs="Calibri"/>
          <w:color w:val="000000" w:themeColor="text1"/>
          <w:lang w:eastAsia="ar-SA"/>
        </w:rPr>
        <w:fldChar w:fldCharType="separate"/>
      </w:r>
      <w:r w:rsidR="00A4093F" w:rsidRPr="00A4093F">
        <w:rPr>
          <w:rFonts w:ascii="Calibri" w:hAnsi="Calibri" w:cs="Times New Roman"/>
          <w:szCs w:val="24"/>
        </w:rPr>
        <w:t>(Akçakaya et al. 2014; Przeslawski et al. 2015)</w:t>
      </w:r>
      <w:r w:rsidR="00B326A1" w:rsidRPr="00B326A1">
        <w:rPr>
          <w:rFonts w:ascii="Calibri" w:eastAsia="Calibri" w:hAnsi="Calibri" w:cs="Calibri"/>
          <w:color w:val="000000" w:themeColor="text1"/>
          <w:lang w:eastAsia="ar-SA"/>
        </w:rPr>
        <w:fldChar w:fldCharType="end"/>
      </w:r>
      <w:r w:rsidR="00B326A1" w:rsidRPr="00B326A1">
        <w:rPr>
          <w:rFonts w:ascii="Calibri" w:eastAsia="Calibri" w:hAnsi="Calibri" w:cs="Calibri"/>
          <w:color w:val="000000" w:themeColor="text1"/>
          <w:lang w:eastAsia="ar-SA"/>
        </w:rPr>
        <w:t>.</w:t>
      </w:r>
      <w:r w:rsidR="00822AE5" w:rsidRPr="00337891">
        <w:rPr>
          <w:rFonts w:ascii="Calibri" w:eastAsia="Calibri" w:hAnsi="Calibri" w:cs="Calibri"/>
          <w:color w:val="000000" w:themeColor="text1"/>
          <w:lang w:eastAsia="ar-SA"/>
        </w:rPr>
        <w:t xml:space="preserve"> </w:t>
      </w:r>
      <w:r w:rsidR="008C1CEA">
        <w:rPr>
          <w:rFonts w:ascii="Calibri" w:eastAsia="Calibri" w:hAnsi="Calibri" w:cs="Calibri"/>
          <w:color w:val="000000" w:themeColor="text1"/>
          <w:lang w:eastAsia="ar-SA"/>
        </w:rPr>
        <w:t xml:space="preserve">Our findings </w:t>
      </w:r>
      <w:r w:rsidR="00733DEF">
        <w:rPr>
          <w:rFonts w:ascii="Calibri" w:eastAsia="Calibri" w:hAnsi="Calibri" w:cs="Calibri"/>
          <w:color w:val="000000" w:themeColor="text1"/>
          <w:lang w:eastAsia="ar-SA"/>
        </w:rPr>
        <w:t xml:space="preserve">serve as a reminder that </w:t>
      </w:r>
      <w:r w:rsidR="002F67D4">
        <w:rPr>
          <w:rFonts w:ascii="Calibri" w:eastAsia="Calibri" w:hAnsi="Calibri" w:cs="Calibri"/>
          <w:color w:val="000000" w:themeColor="text1"/>
          <w:lang w:eastAsia="ar-SA"/>
        </w:rPr>
        <w:t xml:space="preserve">these </w:t>
      </w:r>
      <w:r w:rsidR="00733DEF">
        <w:rPr>
          <w:rFonts w:ascii="Calibri" w:eastAsia="Calibri" w:hAnsi="Calibri" w:cs="Calibri"/>
          <w:color w:val="000000" w:themeColor="text1"/>
          <w:lang w:eastAsia="ar-SA"/>
        </w:rPr>
        <w:t xml:space="preserve">assessments should </w:t>
      </w:r>
      <w:r w:rsidR="007578DE">
        <w:rPr>
          <w:rFonts w:ascii="Calibri" w:eastAsia="Calibri" w:hAnsi="Calibri" w:cs="Calibri"/>
          <w:color w:val="000000" w:themeColor="text1"/>
          <w:lang w:eastAsia="ar-SA"/>
        </w:rPr>
        <w:t xml:space="preserve">seriously </w:t>
      </w:r>
      <w:r w:rsidR="008C1CEA">
        <w:rPr>
          <w:rFonts w:ascii="Calibri" w:eastAsia="Calibri" w:hAnsi="Calibri" w:cs="Calibri"/>
          <w:color w:val="000000" w:themeColor="text1"/>
          <w:lang w:eastAsia="ar-SA"/>
        </w:rPr>
        <w:t xml:space="preserve">consider the </w:t>
      </w:r>
      <w:r w:rsidR="00733DEF">
        <w:rPr>
          <w:color w:val="000000" w:themeColor="text1"/>
        </w:rPr>
        <w:t xml:space="preserve">potential synergism </w:t>
      </w:r>
      <w:r w:rsidR="00A06C1E">
        <w:rPr>
          <w:color w:val="000000" w:themeColor="text1"/>
        </w:rPr>
        <w:t>and compounding</w:t>
      </w:r>
      <w:r w:rsidR="00733DEF" w:rsidRPr="00E142E6">
        <w:rPr>
          <w:color w:val="000000" w:themeColor="text1"/>
        </w:rPr>
        <w:t xml:space="preserve"> </w:t>
      </w:r>
      <w:r w:rsidR="002F67D4" w:rsidRPr="002F67D4">
        <w:rPr>
          <w:color w:val="000000" w:themeColor="text1"/>
        </w:rPr>
        <w:t xml:space="preserve">threat </w:t>
      </w:r>
      <w:r w:rsidR="00733DEF" w:rsidRPr="00E142E6">
        <w:rPr>
          <w:color w:val="000000" w:themeColor="text1"/>
        </w:rPr>
        <w:t>interactions</w:t>
      </w:r>
      <w:r w:rsidR="00A06C1E">
        <w:rPr>
          <w:color w:val="000000" w:themeColor="text1"/>
        </w:rPr>
        <w:t xml:space="preserve">, especially with </w:t>
      </w:r>
      <w:r w:rsidR="00CC20CA">
        <w:rPr>
          <w:color w:val="000000" w:themeColor="text1"/>
        </w:rPr>
        <w:t>stressors that are as complex</w:t>
      </w:r>
      <w:r w:rsidR="00A06C1E">
        <w:rPr>
          <w:color w:val="000000" w:themeColor="text1"/>
        </w:rPr>
        <w:t xml:space="preserve"> </w:t>
      </w:r>
      <w:r w:rsidR="00CC20CA">
        <w:rPr>
          <w:color w:val="000000" w:themeColor="text1"/>
        </w:rPr>
        <w:t xml:space="preserve">as </w:t>
      </w:r>
      <w:r w:rsidR="00A06C1E">
        <w:rPr>
          <w:color w:val="000000" w:themeColor="text1"/>
        </w:rPr>
        <w:t>climate change.</w:t>
      </w:r>
    </w:p>
    <w:p w:rsidR="00A200F4" w:rsidRDefault="00A200F4" w:rsidP="00942F96">
      <w:pPr>
        <w:tabs>
          <w:tab w:val="left" w:pos="2224"/>
        </w:tabs>
        <w:spacing w:after="240" w:line="480" w:lineRule="auto"/>
        <w:rPr>
          <w:b/>
          <w:color w:val="000000" w:themeColor="text1"/>
        </w:rPr>
      </w:pPr>
    </w:p>
    <w:p w:rsidR="00247F9D" w:rsidRPr="00F13397" w:rsidRDefault="00247F9D" w:rsidP="00942F96">
      <w:pPr>
        <w:tabs>
          <w:tab w:val="left" w:pos="2224"/>
        </w:tabs>
        <w:spacing w:after="240" w:line="480" w:lineRule="auto"/>
        <w:rPr>
          <w:b/>
          <w:color w:val="000000" w:themeColor="text1"/>
        </w:rPr>
      </w:pPr>
      <w:r>
        <w:rPr>
          <w:b/>
          <w:color w:val="000000" w:themeColor="text1"/>
        </w:rPr>
        <w:t>Supporting information</w:t>
      </w:r>
    </w:p>
    <w:p w:rsidR="00247F9D" w:rsidRPr="00F13397" w:rsidRDefault="00247F9D" w:rsidP="00942F96">
      <w:pPr>
        <w:tabs>
          <w:tab w:val="left" w:pos="2224"/>
        </w:tabs>
        <w:spacing w:after="240" w:line="480" w:lineRule="auto"/>
        <w:rPr>
          <w:color w:val="000000" w:themeColor="text1"/>
        </w:rPr>
      </w:pPr>
      <w:r w:rsidRPr="009444A3">
        <w:rPr>
          <w:color w:val="000000" w:themeColor="text1"/>
        </w:rPr>
        <w:t>Appendi</w:t>
      </w:r>
      <w:r>
        <w:rPr>
          <w:color w:val="000000" w:themeColor="text1"/>
        </w:rPr>
        <w:t>ces</w:t>
      </w:r>
      <w:r w:rsidRPr="009444A3">
        <w:rPr>
          <w:color w:val="000000" w:themeColor="text1"/>
        </w:rPr>
        <w:t xml:space="preserve"> S1</w:t>
      </w:r>
      <w:r>
        <w:rPr>
          <w:color w:val="000000" w:themeColor="text1"/>
        </w:rPr>
        <w:t>-S7</w:t>
      </w:r>
      <w:r w:rsidRPr="009444A3">
        <w:rPr>
          <w:color w:val="000000" w:themeColor="text1"/>
        </w:rPr>
        <w:t xml:space="preserve"> </w:t>
      </w:r>
      <w:proofErr w:type="gramStart"/>
      <w:r w:rsidRPr="009444A3">
        <w:rPr>
          <w:color w:val="000000" w:themeColor="text1"/>
        </w:rPr>
        <w:t>are</w:t>
      </w:r>
      <w:proofErr w:type="gramEnd"/>
      <w:r w:rsidRPr="009444A3">
        <w:rPr>
          <w:color w:val="000000" w:themeColor="text1"/>
        </w:rPr>
        <w:t xml:space="preserve"> available online</w:t>
      </w:r>
      <w:r>
        <w:rPr>
          <w:color w:val="000000" w:themeColor="text1"/>
        </w:rPr>
        <w:t>.</w:t>
      </w:r>
      <w:r w:rsidRPr="009444A3" w:rsidDel="006D78F1">
        <w:rPr>
          <w:color w:val="000000" w:themeColor="text1"/>
        </w:rPr>
        <w:t xml:space="preserve"> </w:t>
      </w:r>
      <w:r>
        <w:rPr>
          <w:color w:val="000000" w:themeColor="text1"/>
        </w:rPr>
        <w:t>Appendix S</w:t>
      </w:r>
      <w:r w:rsidRPr="00F13397">
        <w:rPr>
          <w:color w:val="000000" w:themeColor="text1"/>
        </w:rPr>
        <w:t>1</w:t>
      </w:r>
      <w:r>
        <w:rPr>
          <w:color w:val="000000" w:themeColor="text1"/>
        </w:rPr>
        <w:t xml:space="preserve"> provides s</w:t>
      </w:r>
      <w:r w:rsidRPr="00F13397">
        <w:rPr>
          <w:color w:val="000000" w:themeColor="text1"/>
        </w:rPr>
        <w:t>cripts for recreating analyses</w:t>
      </w:r>
      <w:r>
        <w:rPr>
          <w:color w:val="000000" w:themeColor="text1"/>
        </w:rPr>
        <w:t>;</w:t>
      </w:r>
    </w:p>
    <w:p w:rsidR="00247F9D" w:rsidRDefault="00247F9D" w:rsidP="00942F96">
      <w:pPr>
        <w:tabs>
          <w:tab w:val="left" w:pos="2224"/>
        </w:tabs>
        <w:spacing w:after="240" w:line="480" w:lineRule="auto"/>
        <w:rPr>
          <w:color w:val="000000" w:themeColor="text1"/>
        </w:rPr>
      </w:pPr>
      <w:commentRangeStart w:id="7"/>
      <w:r>
        <w:rPr>
          <w:color w:val="000000" w:themeColor="text1"/>
        </w:rPr>
        <w:t>Appendix S</w:t>
      </w:r>
      <w:r w:rsidRPr="00F13397">
        <w:rPr>
          <w:color w:val="000000" w:themeColor="text1"/>
        </w:rPr>
        <w:t>2</w:t>
      </w:r>
      <w:commentRangeEnd w:id="7"/>
      <w:r>
        <w:rPr>
          <w:rStyle w:val="CommentReference"/>
        </w:rPr>
        <w:commentReference w:id="7"/>
      </w:r>
      <w:r>
        <w:rPr>
          <w:color w:val="000000" w:themeColor="text1"/>
        </w:rPr>
        <w:t xml:space="preserve"> includes </w:t>
      </w:r>
      <w:r w:rsidR="002F42AE">
        <w:rPr>
          <w:color w:val="000000" w:themeColor="text1"/>
        </w:rPr>
        <w:t xml:space="preserve">a t-test </w:t>
      </w:r>
      <w:r w:rsidRPr="000310D9">
        <w:rPr>
          <w:color w:val="000000" w:themeColor="text1"/>
        </w:rPr>
        <w:t xml:space="preserve">for mean number of non-climatic threats </w:t>
      </w:r>
      <w:r>
        <w:rPr>
          <w:color w:val="000000" w:themeColor="text1"/>
        </w:rPr>
        <w:t>as a function of</w:t>
      </w:r>
      <w:r w:rsidRPr="000310D9">
        <w:rPr>
          <w:color w:val="000000" w:themeColor="text1"/>
        </w:rPr>
        <w:t xml:space="preserve"> CC threatened species</w:t>
      </w:r>
      <w:r>
        <w:rPr>
          <w:color w:val="000000" w:themeColor="text1"/>
        </w:rPr>
        <w:t xml:space="preserve"> and not CC threatened species; Appendix S</w:t>
      </w:r>
      <w:r>
        <w:rPr>
          <w:rStyle w:val="CommentReference"/>
        </w:rPr>
        <w:commentReference w:id="8"/>
      </w:r>
      <w:r>
        <w:rPr>
          <w:color w:val="000000" w:themeColor="text1"/>
        </w:rPr>
        <w:t>3 includes the</w:t>
      </w:r>
      <w:r w:rsidRPr="00F13397">
        <w:rPr>
          <w:color w:val="000000" w:themeColor="text1"/>
        </w:rPr>
        <w:t xml:space="preserve"> </w:t>
      </w:r>
      <w:r>
        <w:rPr>
          <w:color w:val="000000" w:themeColor="text1"/>
        </w:rPr>
        <w:t xml:space="preserve">factorial ANOVA for mean number of non-climatic threats as a function of climate change vulnerability and kingdom; </w:t>
      </w:r>
    </w:p>
    <w:p w:rsidR="00247F9D" w:rsidRPr="00337891" w:rsidRDefault="00247F9D" w:rsidP="00942F96">
      <w:pPr>
        <w:tabs>
          <w:tab w:val="left" w:pos="2224"/>
        </w:tabs>
        <w:spacing w:after="240" w:line="480" w:lineRule="auto"/>
        <w:rPr>
          <w:rFonts w:ascii="Calibri" w:eastAsia="Calibri" w:hAnsi="Calibri" w:cs="Calibri"/>
          <w:color w:val="000000" w:themeColor="text1"/>
          <w:lang w:eastAsia="ar-SA"/>
        </w:rPr>
      </w:pPr>
      <w:commentRangeStart w:id="9"/>
      <w:r>
        <w:rPr>
          <w:color w:val="000000" w:themeColor="text1"/>
        </w:rPr>
        <w:t>Appendix</w:t>
      </w:r>
      <w:commentRangeEnd w:id="9"/>
      <w:r>
        <w:rPr>
          <w:rStyle w:val="CommentReference"/>
        </w:rPr>
        <w:commentReference w:id="9"/>
      </w:r>
      <w:r>
        <w:rPr>
          <w:color w:val="000000" w:themeColor="text1"/>
        </w:rPr>
        <w:t xml:space="preserve"> S4 describes the percent increase of </w:t>
      </w:r>
      <w:r w:rsidRPr="004C6616">
        <w:rPr>
          <w:color w:val="000000" w:themeColor="text1"/>
        </w:rPr>
        <w:t>number of non-climatic threats associated with climate vulnera</w:t>
      </w:r>
      <w:r>
        <w:rPr>
          <w:color w:val="000000" w:themeColor="text1"/>
        </w:rPr>
        <w:t xml:space="preserve">bility </w:t>
      </w:r>
      <w:r w:rsidRPr="004C6616">
        <w:rPr>
          <w:color w:val="000000" w:themeColor="text1"/>
        </w:rPr>
        <w:t>for plants compared to animals</w:t>
      </w:r>
      <w:commentRangeStart w:id="10"/>
      <w:r>
        <w:rPr>
          <w:color w:val="000000" w:themeColor="text1"/>
        </w:rPr>
        <w:t>; Appendix S5</w:t>
      </w:r>
      <w:commentRangeEnd w:id="10"/>
      <w:r>
        <w:rPr>
          <w:rStyle w:val="CommentReference"/>
        </w:rPr>
        <w:commentReference w:id="10"/>
      </w:r>
      <w:r>
        <w:rPr>
          <w:color w:val="000000" w:themeColor="text1"/>
        </w:rPr>
        <w:t xml:space="preserve"> includes the factorial</w:t>
      </w:r>
      <w:r w:rsidRPr="006559E9">
        <w:rPr>
          <w:color w:val="000000" w:themeColor="text1"/>
        </w:rPr>
        <w:t xml:space="preserve"> ANOVA for </w:t>
      </w:r>
      <w:r w:rsidRPr="009F6DD0">
        <w:rPr>
          <w:color w:val="000000" w:themeColor="text1"/>
        </w:rPr>
        <w:t xml:space="preserve">mean number of non-climatic threats as a function </w:t>
      </w:r>
      <w:r w:rsidRPr="006559E9">
        <w:rPr>
          <w:color w:val="000000" w:themeColor="text1"/>
        </w:rPr>
        <w:t>of climate change vulnerability</w:t>
      </w:r>
      <w:r>
        <w:rPr>
          <w:color w:val="000000" w:themeColor="text1"/>
        </w:rPr>
        <w:t xml:space="preserve"> and IUCN status</w:t>
      </w:r>
      <w:commentRangeStart w:id="11"/>
      <w:r>
        <w:rPr>
          <w:color w:val="000000" w:themeColor="text1"/>
        </w:rPr>
        <w:t>; Appendix S6</w:t>
      </w:r>
      <w:commentRangeEnd w:id="11"/>
      <w:r>
        <w:rPr>
          <w:color w:val="000000" w:themeColor="text1"/>
        </w:rPr>
        <w:t xml:space="preserve"> describes the </w:t>
      </w:r>
      <w:r>
        <w:rPr>
          <w:rStyle w:val="CommentReference"/>
        </w:rPr>
        <w:commentReference w:id="11"/>
      </w:r>
      <w:r>
        <w:rPr>
          <w:color w:val="000000" w:themeColor="text1"/>
        </w:rPr>
        <w:t xml:space="preserve">Chi-square test for all IV with and without interactivity; Appendix S7 provides </w:t>
      </w:r>
      <w:proofErr w:type="gramStart"/>
      <w:r>
        <w:rPr>
          <w:color w:val="000000" w:themeColor="text1"/>
        </w:rPr>
        <w:t xml:space="preserve">analogous </w:t>
      </w:r>
      <w:r w:rsidRPr="00F13397">
        <w:rPr>
          <w:color w:val="000000" w:themeColor="text1"/>
        </w:rPr>
        <w:t xml:space="preserve"> results</w:t>
      </w:r>
      <w:proofErr w:type="gramEnd"/>
      <w:r w:rsidRPr="00F13397">
        <w:rPr>
          <w:color w:val="000000" w:themeColor="text1"/>
        </w:rPr>
        <w:t xml:space="preserve"> for </w:t>
      </w:r>
      <w:r>
        <w:rPr>
          <w:color w:val="000000" w:themeColor="text1"/>
        </w:rPr>
        <w:t xml:space="preserve">each of the </w:t>
      </w:r>
      <w:r w:rsidRPr="00F13397">
        <w:rPr>
          <w:color w:val="000000" w:themeColor="text1"/>
        </w:rPr>
        <w:t>other IUCN threat categories</w:t>
      </w:r>
      <w:r>
        <w:rPr>
          <w:color w:val="000000" w:themeColor="text1"/>
        </w:rPr>
        <w:t xml:space="preserve"> considered in our analyses.</w:t>
      </w:r>
    </w:p>
    <w:p w:rsidR="000B6ABF" w:rsidRDefault="000B6ABF" w:rsidP="00942F96">
      <w:pPr>
        <w:suppressAutoHyphens/>
        <w:spacing w:line="480" w:lineRule="auto"/>
        <w:jc w:val="both"/>
        <w:rPr>
          <w:color w:val="000000" w:themeColor="text1"/>
        </w:rPr>
      </w:pPr>
    </w:p>
    <w:p w:rsidR="007F2E4A" w:rsidRDefault="00DF6AA7" w:rsidP="00942F96">
      <w:pPr>
        <w:suppressAutoHyphens/>
        <w:spacing w:line="480" w:lineRule="auto"/>
        <w:jc w:val="both"/>
        <w:rPr>
          <w:rFonts w:ascii="Calibri" w:eastAsia="Calibri" w:hAnsi="Calibri" w:cs="Calibri"/>
          <w:b/>
          <w:color w:val="000000" w:themeColor="text1"/>
          <w:lang w:eastAsia="ar-SA"/>
        </w:rPr>
      </w:pPr>
      <w:r w:rsidRPr="00DF6AA7">
        <w:rPr>
          <w:rFonts w:ascii="Calibri" w:eastAsia="Calibri" w:hAnsi="Calibri" w:cs="Calibri"/>
          <w:b/>
          <w:color w:val="000000" w:themeColor="text1"/>
          <w:lang w:eastAsia="ar-SA"/>
        </w:rPr>
        <w:t>Citations:</w:t>
      </w:r>
    </w:p>
    <w:p w:rsidR="00F149A1" w:rsidRDefault="00030909" w:rsidP="00942F96">
      <w:pPr>
        <w:pStyle w:val="Bibliography"/>
        <w:spacing w:after="200" w:line="480" w:lineRule="auto"/>
        <w:ind w:left="0" w:firstLine="0"/>
      </w:pPr>
      <w:r>
        <w:lastRenderedPageBreak/>
        <w:fldChar w:fldCharType="begin"/>
      </w:r>
      <w:r w:rsidR="00F149A1">
        <w:instrText xml:space="preserve"> ADDIN ZOTERO_BIBL {"custom":[]} CSL_BIBLIOGRAPHY </w:instrText>
      </w:r>
      <w:r>
        <w:fldChar w:fldCharType="separate"/>
      </w:r>
      <w:r w:rsidR="00F149A1">
        <w:t xml:space="preserve">Akçakaya HR, Butchart SHM, Watson JEM, Pearson RG. 2014. Preventing species extinctions resulting from climate change. Nature Climate Change </w:t>
      </w:r>
      <w:r w:rsidR="00F149A1">
        <w:rPr>
          <w:b/>
          <w:bCs/>
        </w:rPr>
        <w:t>4</w:t>
      </w:r>
      <w:r w:rsidR="00F149A1">
        <w:t>:1048–1049.</w:t>
      </w:r>
    </w:p>
    <w:p w:rsidR="00F149A1" w:rsidRDefault="00F149A1" w:rsidP="00942F96">
      <w:pPr>
        <w:pStyle w:val="Bibliography"/>
        <w:spacing w:after="200" w:line="480" w:lineRule="auto"/>
        <w:ind w:left="0" w:firstLine="0"/>
      </w:pPr>
      <w:r>
        <w:t xml:space="preserve">Allan JD et al. 2013. Joint analysis of stressors and ecosystem services to enhance restoration effectiveness. Proceedings of the National Academy of Sciences </w:t>
      </w:r>
      <w:r>
        <w:rPr>
          <w:b/>
          <w:bCs/>
        </w:rPr>
        <w:t>110</w:t>
      </w:r>
      <w:r>
        <w:t>:372–377.</w:t>
      </w:r>
    </w:p>
    <w:p w:rsidR="00F149A1" w:rsidRDefault="00F149A1" w:rsidP="00942F96">
      <w:pPr>
        <w:pStyle w:val="Bibliography"/>
        <w:spacing w:after="200" w:line="480" w:lineRule="auto"/>
        <w:ind w:left="0" w:firstLine="0"/>
      </w:pPr>
      <w:r>
        <w:t xml:space="preserve">Berglund H, Järemo J, Bengtsson G. 2013. Associations of invasive alien species and other threats to IUCN Red List species (Chordata: vertebrates). Biological Invasions </w:t>
      </w:r>
      <w:r>
        <w:rPr>
          <w:b/>
          <w:bCs/>
        </w:rPr>
        <w:t>15</w:t>
      </w:r>
      <w:r>
        <w:t>:1169–1180.</w:t>
      </w:r>
    </w:p>
    <w:p w:rsidR="00F149A1" w:rsidRDefault="00F149A1" w:rsidP="00942F96">
      <w:pPr>
        <w:pStyle w:val="Bibliography"/>
        <w:spacing w:after="200" w:line="480" w:lineRule="auto"/>
        <w:ind w:left="0" w:firstLine="0"/>
      </w:pPr>
      <w:r>
        <w:t xml:space="preserve">Brook BW, Sodhi NS, Bradshaw CJA. 2008. Synergies among extinction drivers under global change. Trends in Ecology &amp; Evolution </w:t>
      </w:r>
      <w:r>
        <w:rPr>
          <w:b/>
          <w:bCs/>
        </w:rPr>
        <w:t>23</w:t>
      </w:r>
      <w:r>
        <w:t>:453–460.</w:t>
      </w:r>
    </w:p>
    <w:p w:rsidR="00F149A1" w:rsidRDefault="00F149A1" w:rsidP="00942F96">
      <w:pPr>
        <w:pStyle w:val="Bibliography"/>
        <w:spacing w:after="200" w:line="480" w:lineRule="auto"/>
        <w:ind w:left="0" w:firstLine="0"/>
      </w:pPr>
      <w:r>
        <w:t xml:space="preserve">Brown CJ, Saunders MI, Possingham HP, Richardson AJ. 2014. Interactions between global and local stressors of ecosystems determine management effectiveness in cumulative impact mapping. Diversity and Distributions </w:t>
      </w:r>
      <w:r>
        <w:rPr>
          <w:b/>
          <w:bCs/>
        </w:rPr>
        <w:t>20</w:t>
      </w:r>
      <w:r>
        <w:t>:538–546.</w:t>
      </w:r>
    </w:p>
    <w:p w:rsidR="00F149A1" w:rsidRDefault="00F149A1" w:rsidP="00942F96">
      <w:pPr>
        <w:pStyle w:val="Bibliography"/>
        <w:spacing w:after="200" w:line="480" w:lineRule="auto"/>
        <w:ind w:left="0" w:firstLine="0"/>
      </w:pPr>
      <w:r>
        <w:t xml:space="preserve">Cabrelli AL, Hughes L. 2015. Assessing the vulnerability of Australian skinks to climate change. Climatic Change </w:t>
      </w:r>
      <w:r>
        <w:rPr>
          <w:b/>
          <w:bCs/>
        </w:rPr>
        <w:t>130</w:t>
      </w:r>
      <w:r>
        <w:t>:223–233.</w:t>
      </w:r>
    </w:p>
    <w:p w:rsidR="00F149A1" w:rsidRDefault="00F149A1" w:rsidP="00942F96">
      <w:pPr>
        <w:pStyle w:val="Bibliography"/>
        <w:spacing w:after="200" w:line="480" w:lineRule="auto"/>
        <w:ind w:left="0" w:firstLine="0"/>
      </w:pPr>
      <w:r>
        <w:t xml:space="preserve">Caujapé-Castells J et al. 2010. Conservation of oceanic island floras: Present and future global challenges. Perspectives in Plant Ecology, Evolution and Systematics </w:t>
      </w:r>
      <w:r>
        <w:rPr>
          <w:b/>
          <w:bCs/>
        </w:rPr>
        <w:t>12</w:t>
      </w:r>
      <w:r>
        <w:t>:107–129.</w:t>
      </w:r>
    </w:p>
    <w:p w:rsidR="00F149A1" w:rsidRDefault="00F149A1" w:rsidP="00942F96">
      <w:pPr>
        <w:pStyle w:val="Bibliography"/>
        <w:spacing w:after="200" w:line="480" w:lineRule="auto"/>
        <w:ind w:left="0" w:firstLine="0"/>
      </w:pPr>
      <w:r>
        <w:t xml:space="preserve">Crain CM, Kroeker K, Halpern BS. 2008. Interactive and cumulative effects of multiple human stressors in marine systems. Ecology Letters </w:t>
      </w:r>
      <w:r>
        <w:rPr>
          <w:b/>
          <w:bCs/>
        </w:rPr>
        <w:t>11</w:t>
      </w:r>
      <w:r>
        <w:t>:1304–1315.</w:t>
      </w:r>
    </w:p>
    <w:p w:rsidR="00F149A1" w:rsidRDefault="00F149A1" w:rsidP="00942F96">
      <w:pPr>
        <w:pStyle w:val="Bibliography"/>
        <w:spacing w:after="200" w:line="480" w:lineRule="auto"/>
        <w:ind w:left="0" w:firstLine="0"/>
      </w:pPr>
      <w:r>
        <w:t xml:space="preserve">Crossman ND, Bryan BA, Summers DM. 2012. Identifying priority areas for reducing species vulnerability to climate change. Diversity and Distributions </w:t>
      </w:r>
      <w:r>
        <w:rPr>
          <w:b/>
          <w:bCs/>
        </w:rPr>
        <w:t>18</w:t>
      </w:r>
      <w:r>
        <w:t>:60–72.</w:t>
      </w:r>
    </w:p>
    <w:p w:rsidR="00F149A1" w:rsidRDefault="00F149A1" w:rsidP="00942F96">
      <w:pPr>
        <w:pStyle w:val="Bibliography"/>
        <w:spacing w:after="200" w:line="480" w:lineRule="auto"/>
        <w:ind w:left="0" w:firstLine="0"/>
      </w:pPr>
      <w:r>
        <w:t xml:space="preserve">Dickinson MG, Orme CDL, Suttle KB, Mace GM. 2014. Separating sensitivity from exposure in assessing extinction risk from climate change. Scientific Reports </w:t>
      </w:r>
      <w:r>
        <w:rPr>
          <w:b/>
          <w:bCs/>
        </w:rPr>
        <w:t>4</w:t>
      </w:r>
      <w:r>
        <w:t xml:space="preserve">. Available from </w:t>
      </w:r>
      <w:r>
        <w:lastRenderedPageBreak/>
        <w:t>http://www.nature.com/srep/2014/141104/srep06898/full/srep06898.html (accessed February 20, 2015).</w:t>
      </w:r>
    </w:p>
    <w:p w:rsidR="00F149A1" w:rsidRDefault="00F149A1" w:rsidP="00942F96">
      <w:pPr>
        <w:pStyle w:val="Bibliography"/>
        <w:spacing w:after="200" w:line="480" w:lineRule="auto"/>
        <w:ind w:left="0" w:firstLine="0"/>
      </w:pPr>
      <w:r>
        <w:t xml:space="preserve">Foden WB et al. 2013. Identifying the World’s Most Climate Change Vulnerable Species: A Systematic Trait-Based Assessment of all Birds, Amphibians and Corals. PLoS ONE </w:t>
      </w:r>
      <w:r>
        <w:rPr>
          <w:b/>
          <w:bCs/>
        </w:rPr>
        <w:t>8</w:t>
      </w:r>
      <w:r>
        <w:t>:e65427.</w:t>
      </w:r>
    </w:p>
    <w:p w:rsidR="00F149A1" w:rsidRDefault="00F149A1" w:rsidP="00942F96">
      <w:pPr>
        <w:pStyle w:val="Bibliography"/>
        <w:spacing w:after="200" w:line="480" w:lineRule="auto"/>
        <w:ind w:left="0" w:firstLine="0"/>
      </w:pPr>
      <w:r>
        <w:t xml:space="preserve">Fourcade Y, Engler JO, Besnard AG, Rödder D, Secondi J. 2013. Confronting expert-based and modelled distributions for species with uncertain conservation status: A case study from the corncrake (Crex crex). Biological Conservation </w:t>
      </w:r>
      <w:r>
        <w:rPr>
          <w:b/>
          <w:bCs/>
        </w:rPr>
        <w:t>167</w:t>
      </w:r>
      <w:r>
        <w:t>:161–171.</w:t>
      </w:r>
    </w:p>
    <w:p w:rsidR="00F149A1" w:rsidRDefault="00F149A1" w:rsidP="00942F96">
      <w:pPr>
        <w:pStyle w:val="Bibliography"/>
        <w:spacing w:after="200" w:line="480" w:lineRule="auto"/>
        <w:ind w:left="0" w:firstLine="0"/>
      </w:pPr>
      <w:r>
        <w:t xml:space="preserve">Griffith GP, Fulton EA, Gorton R, Richardson AJ. 2012. Predicting Interactions among Fishing, Ocean Warming, and Ocean Acidification in a Marine System with Whole-Ecosystem Models: </w:t>
      </w:r>
      <w:r>
        <w:rPr>
          <w:i/>
          <w:iCs/>
        </w:rPr>
        <w:t>Fishing, Ocean Warming, and Ocean Acidification</w:t>
      </w:r>
      <w:r>
        <w:t xml:space="preserve">. Conservation Biology </w:t>
      </w:r>
      <w:r>
        <w:rPr>
          <w:b/>
          <w:bCs/>
        </w:rPr>
        <w:t>26</w:t>
      </w:r>
      <w:r>
        <w:t>:1145–1152.</w:t>
      </w:r>
    </w:p>
    <w:p w:rsidR="00F149A1" w:rsidRDefault="00F149A1" w:rsidP="00942F96">
      <w:pPr>
        <w:pStyle w:val="Bibliography"/>
        <w:spacing w:after="200" w:line="480" w:lineRule="auto"/>
        <w:ind w:left="0" w:firstLine="0"/>
      </w:pPr>
      <w:r>
        <w:t xml:space="preserve">Halpern BS, Selkoe KA, Micheli F, Kappel CV. 2007. Evaluating and Ranking the Vulnerability of Global Marine Ecosystems to Anthropogenic Threats. Conservation Biology </w:t>
      </w:r>
      <w:r>
        <w:rPr>
          <w:b/>
          <w:bCs/>
        </w:rPr>
        <w:t>21</w:t>
      </w:r>
      <w:r>
        <w:t>:1301–1315.</w:t>
      </w:r>
    </w:p>
    <w:p w:rsidR="00F149A1" w:rsidRDefault="00F149A1" w:rsidP="00942F96">
      <w:pPr>
        <w:pStyle w:val="Bibliography"/>
        <w:spacing w:after="200" w:line="480" w:lineRule="auto"/>
        <w:ind w:left="0" w:firstLine="0"/>
      </w:pPr>
      <w:r>
        <w:t xml:space="preserve">Hooper DU, Adair Ec, Cardinale BJ, Byrnes JE, Hungate BA, Matulich KL, Gonzalez A, Duffy Je, Gamfeldt L, O’Connor MI. 2012. A global synthesis reveals biodiversity loss as a major driver of ecosystem change. Nature </w:t>
      </w:r>
      <w:r>
        <w:rPr>
          <w:b/>
          <w:bCs/>
        </w:rPr>
        <w:t>486</w:t>
      </w:r>
      <w:r>
        <w:t>:105–108.</w:t>
      </w:r>
    </w:p>
    <w:p w:rsidR="00F149A1" w:rsidRDefault="00F149A1" w:rsidP="00942F96">
      <w:pPr>
        <w:pStyle w:val="Bibliography"/>
        <w:spacing w:after="200" w:line="480" w:lineRule="auto"/>
        <w:ind w:left="0" w:firstLine="0"/>
      </w:pPr>
      <w:r>
        <w:t xml:space="preserve">Hughes TP, Bellwood DR, Connolly SR, Cornell HV, Karlson RH. 2014. Double Jeopardy and Global Extinction Risk in Corals and Reef Fishes. Current Biology </w:t>
      </w:r>
      <w:r>
        <w:rPr>
          <w:b/>
          <w:bCs/>
        </w:rPr>
        <w:t>24</w:t>
      </w:r>
      <w:r>
        <w:t>:2946–2951.</w:t>
      </w:r>
    </w:p>
    <w:p w:rsidR="00F149A1" w:rsidRDefault="00F149A1" w:rsidP="00942F96">
      <w:pPr>
        <w:pStyle w:val="Bibliography"/>
        <w:spacing w:after="200" w:line="480" w:lineRule="auto"/>
        <w:ind w:left="0" w:firstLine="0"/>
      </w:pPr>
      <w:r>
        <w:t>IUCN. 2014. The IUCN red list of threatened species. Version 2014.2. Available from http://www.iucnredlist.org.</w:t>
      </w:r>
    </w:p>
    <w:p w:rsidR="00F149A1" w:rsidRDefault="00F149A1" w:rsidP="00942F96">
      <w:pPr>
        <w:pStyle w:val="Bibliography"/>
        <w:spacing w:after="200" w:line="480" w:lineRule="auto"/>
        <w:ind w:left="0" w:firstLine="0"/>
      </w:pPr>
      <w:r>
        <w:t xml:space="preserve">Keith DA et al. 2014. Detecting Extinction Risk from Climate Change by IUCN Red List Criteria. Conservation Biology </w:t>
      </w:r>
      <w:r>
        <w:rPr>
          <w:b/>
          <w:bCs/>
        </w:rPr>
        <w:t>28</w:t>
      </w:r>
      <w:r>
        <w:t>:810–819.</w:t>
      </w:r>
    </w:p>
    <w:p w:rsidR="00F149A1" w:rsidRDefault="00F149A1" w:rsidP="00942F96">
      <w:pPr>
        <w:pStyle w:val="Bibliography"/>
        <w:spacing w:after="200" w:line="480" w:lineRule="auto"/>
        <w:ind w:left="0" w:firstLine="0"/>
      </w:pPr>
      <w:r>
        <w:lastRenderedPageBreak/>
        <w:t xml:space="preserve">Laurance WF, Useche DC. 2009. Environmental Synergisms and Extinctions of Tropical Species. Conservation Biology </w:t>
      </w:r>
      <w:r>
        <w:rPr>
          <w:b/>
          <w:bCs/>
        </w:rPr>
        <w:t>23</w:t>
      </w:r>
      <w:r>
        <w:t>:1427–1437.</w:t>
      </w:r>
    </w:p>
    <w:p w:rsidR="00F149A1" w:rsidRDefault="00F149A1" w:rsidP="00942F96">
      <w:pPr>
        <w:pStyle w:val="Bibliography"/>
        <w:spacing w:after="200" w:line="480" w:lineRule="auto"/>
        <w:ind w:left="0" w:firstLine="0"/>
      </w:pPr>
      <w:r>
        <w:t xml:space="preserve">Moe SJ, De Schamphelaere K, Clements WH, Sorensen MT, Van den Brink PJ, Liess M. 2013. Combined and interactive effects of global climate change and toxicants on populations and communities. Environmental Toxicology and Chemistry </w:t>
      </w:r>
      <w:r>
        <w:rPr>
          <w:b/>
          <w:bCs/>
        </w:rPr>
        <w:t>32</w:t>
      </w:r>
      <w:r>
        <w:t>:49–61.</w:t>
      </w:r>
    </w:p>
    <w:p w:rsidR="00F149A1" w:rsidRDefault="00F149A1" w:rsidP="00942F96">
      <w:pPr>
        <w:pStyle w:val="Bibliography"/>
        <w:spacing w:after="200" w:line="480" w:lineRule="auto"/>
        <w:ind w:left="0" w:firstLine="0"/>
      </w:pPr>
      <w:r>
        <w:t xml:space="preserve">Morais AR, Siqueira MN, Lemes P, Maciel NM, De Marco Jr. P, Brito D. 2013. Unraveling the conservation status of Data Deficient species. Biological Conservation </w:t>
      </w:r>
      <w:r>
        <w:rPr>
          <w:b/>
          <w:bCs/>
        </w:rPr>
        <w:t>166</w:t>
      </w:r>
      <w:r>
        <w:t>:98–102.</w:t>
      </w:r>
    </w:p>
    <w:p w:rsidR="00F149A1" w:rsidRDefault="00F149A1" w:rsidP="00942F96">
      <w:pPr>
        <w:pStyle w:val="Bibliography"/>
        <w:spacing w:after="200" w:line="480" w:lineRule="auto"/>
        <w:ind w:left="0" w:firstLine="0"/>
      </w:pPr>
      <w:r>
        <w:t xml:space="preserve">Parmesan C, Burrows MT, Duarte CM, Poloczanska ES, Richardson AJ, Schoeman DS, Singer MC. 2013. Beyond climate change attribution in conservation and ecological research. Ecology Letters </w:t>
      </w:r>
      <w:r>
        <w:rPr>
          <w:b/>
          <w:bCs/>
        </w:rPr>
        <w:t>16</w:t>
      </w:r>
      <w:r>
        <w:t>:58–71.</w:t>
      </w:r>
    </w:p>
    <w:p w:rsidR="00F149A1" w:rsidRDefault="00F149A1" w:rsidP="00942F96">
      <w:pPr>
        <w:pStyle w:val="Bibliography"/>
        <w:spacing w:after="200" w:line="480" w:lineRule="auto"/>
        <w:ind w:left="0" w:firstLine="0"/>
      </w:pPr>
      <w:r>
        <w:t xml:space="preserve">Parmesan C, Yohe G. 2003. A globally coherent fingerprint of climate change impacts across natural systems. Nature </w:t>
      </w:r>
      <w:r>
        <w:rPr>
          <w:b/>
          <w:bCs/>
        </w:rPr>
        <w:t>421</w:t>
      </w:r>
      <w:r>
        <w:t>:37–42.</w:t>
      </w:r>
    </w:p>
    <w:p w:rsidR="00F149A1" w:rsidRDefault="00F149A1" w:rsidP="00942F96">
      <w:pPr>
        <w:pStyle w:val="Bibliography"/>
        <w:spacing w:after="200" w:line="480" w:lineRule="auto"/>
        <w:ind w:left="0" w:firstLine="0"/>
      </w:pPr>
      <w:r>
        <w:t>Parry ML. 2007. Climate Change 2007: impacts, adaptation and vulnerability: contribution of Working Group II to the fourth assessment report of the Intergovernmental Panel on Climate Change. Cambridge University Press. Available from http://search.proquest.com.ezproxy.cul.columbia.edu/docview/879095921?pq-origsite=summon (accessed February 27, 2015).</w:t>
      </w:r>
    </w:p>
    <w:p w:rsidR="00F149A1" w:rsidRDefault="00F149A1" w:rsidP="00942F96">
      <w:pPr>
        <w:pStyle w:val="Bibliography"/>
        <w:spacing w:after="200" w:line="480" w:lineRule="auto"/>
        <w:ind w:left="0" w:firstLine="0"/>
      </w:pPr>
      <w:r>
        <w:t xml:space="preserve">Pereira HM, Navarro LM, Martins IS. 2012. Global Biodiversity Change: The Bad, the Good, and the Unknown. Annual Review of Environment and Resources </w:t>
      </w:r>
      <w:r>
        <w:rPr>
          <w:b/>
          <w:bCs/>
        </w:rPr>
        <w:t>37</w:t>
      </w:r>
      <w:r>
        <w:t>:25–50.</w:t>
      </w:r>
    </w:p>
    <w:p w:rsidR="00F149A1" w:rsidRDefault="00F149A1" w:rsidP="00942F96">
      <w:pPr>
        <w:pStyle w:val="Bibliography"/>
        <w:spacing w:after="200" w:line="480" w:lineRule="auto"/>
        <w:ind w:left="0" w:firstLine="0"/>
      </w:pPr>
      <w:r>
        <w:t xml:space="preserve">Pimm SL. 2008. Biodiversity: Climate Change or Habitat Loss — Which Will Kill More Species? Current Biology </w:t>
      </w:r>
      <w:r>
        <w:rPr>
          <w:b/>
          <w:bCs/>
        </w:rPr>
        <w:t>18</w:t>
      </w:r>
      <w:r>
        <w:t>:R117–R119.</w:t>
      </w:r>
    </w:p>
    <w:p w:rsidR="00F149A1" w:rsidRDefault="00F149A1" w:rsidP="00942F96">
      <w:pPr>
        <w:pStyle w:val="Bibliography"/>
        <w:spacing w:after="200" w:line="480" w:lineRule="auto"/>
        <w:ind w:left="0" w:firstLine="0"/>
      </w:pPr>
      <w:r>
        <w:lastRenderedPageBreak/>
        <w:t xml:space="preserve">Pörtner HO, Knust R. 2007. Climate Change Affects Marine Fishes through the Oxygen Limitation of Thermal Tolerance. Science </w:t>
      </w:r>
      <w:r>
        <w:rPr>
          <w:b/>
          <w:bCs/>
        </w:rPr>
        <w:t>315</w:t>
      </w:r>
      <w:r>
        <w:t>:95–97.</w:t>
      </w:r>
    </w:p>
    <w:p w:rsidR="00F149A1" w:rsidRDefault="00F149A1" w:rsidP="00942F96">
      <w:pPr>
        <w:pStyle w:val="Bibliography"/>
        <w:spacing w:after="200" w:line="480" w:lineRule="auto"/>
        <w:ind w:left="0" w:firstLine="0"/>
      </w:pPr>
      <w:r>
        <w:t xml:space="preserve">Przeslawski R, Byrne M, Mellin C. 2015. A review and meta-analysis of the effects of multiple abiotic stressors on marine embryos and larvae. Global Change Biology </w:t>
      </w:r>
      <w:r>
        <w:rPr>
          <w:b/>
          <w:bCs/>
        </w:rPr>
        <w:t>21</w:t>
      </w:r>
      <w:r>
        <w:t>:2122–2140.</w:t>
      </w:r>
    </w:p>
    <w:p w:rsidR="00F149A1" w:rsidRDefault="00F149A1" w:rsidP="00942F96">
      <w:pPr>
        <w:pStyle w:val="Bibliography"/>
        <w:spacing w:after="200" w:line="480" w:lineRule="auto"/>
        <w:ind w:left="0" w:firstLine="0"/>
      </w:pPr>
      <w:r>
        <w:t xml:space="preserve">Rahel FJ, Olden JD. 2008. Assessing the Effects of Climate Change on Aquatic Invasive Species. Conservation Biology </w:t>
      </w:r>
      <w:r>
        <w:rPr>
          <w:b/>
          <w:bCs/>
        </w:rPr>
        <w:t>22</w:t>
      </w:r>
      <w:r>
        <w:t>:521–533.</w:t>
      </w:r>
    </w:p>
    <w:p w:rsidR="00F149A1" w:rsidRDefault="00F149A1" w:rsidP="00942F96">
      <w:pPr>
        <w:pStyle w:val="Bibliography"/>
        <w:spacing w:after="200" w:line="480" w:lineRule="auto"/>
        <w:ind w:left="0" w:firstLine="0"/>
      </w:pPr>
      <w:r>
        <w:t xml:space="preserve">Rhodes JR, Ng CF, de Villiers DL, Preece HJ, McAlpine CA, Possingham HP. 2011. Using integrated population modelling to quantify the implications of multiple threatening processes for a rapidly declining population. Biological Conservation </w:t>
      </w:r>
      <w:r>
        <w:rPr>
          <w:b/>
          <w:bCs/>
        </w:rPr>
        <w:t>144</w:t>
      </w:r>
      <w:r>
        <w:t>:1081–1088.</w:t>
      </w:r>
    </w:p>
    <w:p w:rsidR="00F149A1" w:rsidRDefault="00F149A1" w:rsidP="00942F96">
      <w:pPr>
        <w:pStyle w:val="Bibliography"/>
        <w:spacing w:after="200" w:line="480" w:lineRule="auto"/>
        <w:ind w:left="0" w:firstLine="0"/>
      </w:pPr>
      <w:r>
        <w:t xml:space="preserve">Rosenzweig C et al. 2008. Attributing physical and biological impacts to anthropogenic climate change. Nature </w:t>
      </w:r>
      <w:r>
        <w:rPr>
          <w:b/>
          <w:bCs/>
        </w:rPr>
        <w:t>453</w:t>
      </w:r>
      <w:r>
        <w:t>:353–7.</w:t>
      </w:r>
    </w:p>
    <w:p w:rsidR="00F149A1" w:rsidRDefault="00F149A1" w:rsidP="00942F96">
      <w:pPr>
        <w:pStyle w:val="Bibliography"/>
        <w:spacing w:after="200" w:line="480" w:lineRule="auto"/>
        <w:ind w:left="0" w:firstLine="0"/>
      </w:pPr>
      <w:r>
        <w:t xml:space="preserve">Sakai AK, Wagner WL, Mehrhoff LA. 2002. Patterns of endangerment in the hawaiian flora. Systematic Biology </w:t>
      </w:r>
      <w:r>
        <w:rPr>
          <w:b/>
          <w:bCs/>
        </w:rPr>
        <w:t>51</w:t>
      </w:r>
      <w:r>
        <w:t>:276–302.</w:t>
      </w:r>
    </w:p>
    <w:p w:rsidR="00F149A1" w:rsidRDefault="00F149A1" w:rsidP="00942F96">
      <w:pPr>
        <w:pStyle w:val="Bibliography"/>
        <w:spacing w:after="200" w:line="480" w:lineRule="auto"/>
        <w:ind w:left="0" w:firstLine="0"/>
      </w:pPr>
      <w:r>
        <w:t xml:space="preserve">Swab RM, Regan HM, Keith DA, Regan TJ, Ooi MKJ. 2012. Niche models tell half the story: spatial context and life-history traits influence species responses to global change: Climate change and altered fire frequency. Journal of Biogeography </w:t>
      </w:r>
      <w:r>
        <w:rPr>
          <w:b/>
          <w:bCs/>
        </w:rPr>
        <w:t>39</w:t>
      </w:r>
      <w:r>
        <w:t>:1266–1277.</w:t>
      </w:r>
    </w:p>
    <w:p w:rsidR="00F149A1" w:rsidRDefault="00F149A1" w:rsidP="00942F96">
      <w:pPr>
        <w:pStyle w:val="Bibliography"/>
        <w:spacing w:after="200" w:line="480" w:lineRule="auto"/>
        <w:ind w:left="0" w:firstLine="0"/>
      </w:pPr>
      <w:r>
        <w:t xml:space="preserve">Thomas CD, Cameron A, Green RE, Bakkenes M, al  et. 2004. Extinction risk from climate change. Nature </w:t>
      </w:r>
      <w:r>
        <w:rPr>
          <w:b/>
          <w:bCs/>
        </w:rPr>
        <w:t>427</w:t>
      </w:r>
      <w:r>
        <w:t>:145–8.</w:t>
      </w:r>
    </w:p>
    <w:p w:rsidR="00F149A1" w:rsidRDefault="00F149A1" w:rsidP="00942F96">
      <w:pPr>
        <w:pStyle w:val="Bibliography"/>
        <w:spacing w:after="200" w:line="480" w:lineRule="auto"/>
        <w:ind w:left="0" w:firstLine="0"/>
      </w:pPr>
      <w:r>
        <w:t xml:space="preserve">Tingley MW, Darling ES, Wilcove DS. 2014. Fine- and coarse-filter conservation strategies in a time of climate change. Annals of the New York Academy of Sciences </w:t>
      </w:r>
      <w:r>
        <w:rPr>
          <w:b/>
          <w:bCs/>
        </w:rPr>
        <w:t>1322</w:t>
      </w:r>
      <w:r>
        <w:t>:92–109.</w:t>
      </w:r>
    </w:p>
    <w:p w:rsidR="00F149A1" w:rsidRDefault="00F149A1" w:rsidP="00942F96">
      <w:pPr>
        <w:pStyle w:val="Bibliography"/>
        <w:spacing w:after="200" w:line="480" w:lineRule="auto"/>
        <w:ind w:left="0" w:firstLine="0"/>
      </w:pPr>
      <w:r>
        <w:lastRenderedPageBreak/>
        <w:t xml:space="preserve">Walther G-R, Post E, Convey P, Menzel A, al  et. 2002. Ecological responses to recent climate change. Nature </w:t>
      </w:r>
      <w:r>
        <w:rPr>
          <w:b/>
          <w:bCs/>
        </w:rPr>
        <w:t>416</w:t>
      </w:r>
      <w:r>
        <w:t>:389–95.</w:t>
      </w:r>
    </w:p>
    <w:p w:rsidR="00F149A1" w:rsidRDefault="00F149A1" w:rsidP="00942F96">
      <w:pPr>
        <w:pStyle w:val="Bibliography"/>
        <w:spacing w:after="200" w:line="480" w:lineRule="auto"/>
        <w:ind w:left="0" w:firstLine="0"/>
      </w:pPr>
      <w:r>
        <w:t xml:space="preserve">Wernberg T, Smale DA, Thomsen MS. 2012. A decade of climate change experiments on marine organisms: procedures, patterns and problems. Global Change Biology </w:t>
      </w:r>
      <w:r>
        <w:rPr>
          <w:b/>
          <w:bCs/>
        </w:rPr>
        <w:t>18</w:t>
      </w:r>
      <w:r>
        <w:t>:1491–1498.</w:t>
      </w:r>
    </w:p>
    <w:p w:rsidR="00F149A1" w:rsidRDefault="00F149A1" w:rsidP="00942F96">
      <w:pPr>
        <w:pStyle w:val="Bibliography"/>
        <w:spacing w:after="200" w:line="480" w:lineRule="auto"/>
        <w:ind w:left="0" w:firstLine="0"/>
      </w:pPr>
      <w:r>
        <w:t xml:space="preserve">Winder M, Schindler DE. 2004. Climate Change Uncouples Trophic Interactions in an Aquatic Ecosystem. Ecology </w:t>
      </w:r>
      <w:r>
        <w:rPr>
          <w:b/>
          <w:bCs/>
        </w:rPr>
        <w:t>85</w:t>
      </w:r>
      <w:r>
        <w:t>:2100–2106.</w:t>
      </w:r>
    </w:p>
    <w:p w:rsidR="004532F2" w:rsidRDefault="00030909" w:rsidP="00942F96">
      <w:pPr>
        <w:pStyle w:val="Bibliography"/>
        <w:tabs>
          <w:tab w:val="left" w:pos="7864"/>
        </w:tabs>
        <w:spacing w:after="200" w:line="480" w:lineRule="auto"/>
        <w:ind w:left="0"/>
      </w:pPr>
      <w:r>
        <w:fldChar w:fldCharType="end"/>
      </w:r>
      <w:r w:rsidR="00F149A1">
        <w:tab/>
      </w:r>
      <w:r w:rsidR="00F149A1">
        <w:tab/>
      </w:r>
    </w:p>
    <w:p w:rsidR="004D1CCA" w:rsidRDefault="004D1CCA" w:rsidP="00942F96">
      <w:pPr>
        <w:pStyle w:val="Bibliography"/>
        <w:spacing w:after="240" w:line="480" w:lineRule="auto"/>
        <w:rPr>
          <w:rFonts w:ascii="Calibri" w:eastAsia="Calibri" w:hAnsi="Calibri" w:cs="Calibri"/>
          <w:color w:val="000000" w:themeColor="text1"/>
          <w:lang w:eastAsia="ar-SA"/>
        </w:rPr>
        <w:sectPr w:rsidR="004D1CCA" w:rsidSect="004D1CCA">
          <w:pgSz w:w="12240" w:h="15840"/>
          <w:pgMar w:top="1440" w:right="1440" w:bottom="1440" w:left="1440" w:header="720" w:footer="720" w:gutter="0"/>
          <w:lnNumType w:countBy="1" w:restart="continuous"/>
          <w:cols w:space="720"/>
          <w:docGrid w:linePitch="360"/>
        </w:sectPr>
      </w:pPr>
      <w:r>
        <w:t xml:space="preserve"> </w:t>
      </w:r>
      <w:r>
        <w:br w:type="page"/>
      </w:r>
    </w:p>
    <w:p w:rsidR="00645D79" w:rsidRPr="00F13397" w:rsidRDefault="0011572E" w:rsidP="00942F96">
      <w:pPr>
        <w:tabs>
          <w:tab w:val="left" w:pos="2224"/>
        </w:tabs>
        <w:spacing w:after="240" w:line="480" w:lineRule="auto"/>
        <w:rPr>
          <w:b/>
          <w:color w:val="000000" w:themeColor="text1"/>
        </w:rPr>
      </w:pPr>
      <w:r w:rsidRPr="00F13397">
        <w:rPr>
          <w:b/>
          <w:color w:val="000000" w:themeColor="text1"/>
        </w:rPr>
        <w:lastRenderedPageBreak/>
        <w:t>Figures</w:t>
      </w:r>
    </w:p>
    <w:p w:rsidR="00FD1504" w:rsidRPr="000310D9" w:rsidRDefault="00FD1504" w:rsidP="00942F96">
      <w:pPr>
        <w:pStyle w:val="Caption"/>
        <w:spacing w:after="120" w:line="480" w:lineRule="auto"/>
        <w:rPr>
          <w:b w:val="0"/>
          <w:noProof/>
          <w:color w:val="000000" w:themeColor="text1"/>
          <w:sz w:val="22"/>
          <w:szCs w:val="22"/>
        </w:rPr>
      </w:pPr>
      <w:commentRangeStart w:id="12"/>
      <w:proofErr w:type="gramStart"/>
      <w:r w:rsidRPr="000310D9">
        <w:rPr>
          <w:b w:val="0"/>
          <w:color w:val="000000" w:themeColor="text1"/>
          <w:sz w:val="22"/>
          <w:szCs w:val="22"/>
        </w:rPr>
        <w:t xml:space="preserve">Figure </w:t>
      </w:r>
      <w:r w:rsidR="00701F62">
        <w:rPr>
          <w:b w:val="0"/>
          <w:color w:val="000000" w:themeColor="text1"/>
          <w:sz w:val="22"/>
          <w:szCs w:val="22"/>
        </w:rPr>
        <w:t>1</w:t>
      </w:r>
      <w:commentRangeEnd w:id="12"/>
      <w:r w:rsidR="00297578">
        <w:rPr>
          <w:rStyle w:val="CommentReference"/>
          <w:b w:val="0"/>
          <w:bCs w:val="0"/>
          <w:color w:val="auto"/>
        </w:rPr>
        <w:commentReference w:id="12"/>
      </w:r>
      <w:r w:rsidR="00F13397">
        <w:rPr>
          <w:b w:val="0"/>
          <w:color w:val="000000" w:themeColor="text1"/>
          <w:sz w:val="22"/>
          <w:szCs w:val="22"/>
        </w:rPr>
        <w:t>.</w:t>
      </w:r>
      <w:proofErr w:type="gramEnd"/>
      <w:r w:rsidRPr="000310D9">
        <w:rPr>
          <w:b w:val="0"/>
          <w:color w:val="000000" w:themeColor="text1"/>
          <w:sz w:val="22"/>
          <w:szCs w:val="22"/>
        </w:rPr>
        <w:t xml:space="preserve"> Mean number of other threats by Kingdom and climate </w:t>
      </w:r>
      <w:r w:rsidR="008503F5">
        <w:rPr>
          <w:b w:val="0"/>
          <w:color w:val="000000" w:themeColor="text1"/>
          <w:sz w:val="22"/>
          <w:szCs w:val="22"/>
        </w:rPr>
        <w:t>vulnerability</w:t>
      </w:r>
      <w:r w:rsidR="00D22C4D">
        <w:rPr>
          <w:b w:val="0"/>
          <w:color w:val="000000" w:themeColor="text1"/>
          <w:sz w:val="22"/>
          <w:szCs w:val="22"/>
        </w:rPr>
        <w:t>. Error bars represent standard errors.</w:t>
      </w:r>
    </w:p>
    <w:p w:rsidR="000619E9" w:rsidRPr="00F13397" w:rsidRDefault="00FD1504" w:rsidP="00942F96">
      <w:pPr>
        <w:tabs>
          <w:tab w:val="left" w:pos="2224"/>
        </w:tabs>
        <w:spacing w:after="240" w:line="480" w:lineRule="auto"/>
        <w:rPr>
          <w:color w:val="000000" w:themeColor="text1"/>
        </w:rPr>
      </w:pPr>
      <w:commentRangeStart w:id="13"/>
      <w:proofErr w:type="gramStart"/>
      <w:r w:rsidRPr="000310D9">
        <w:rPr>
          <w:color w:val="000000" w:themeColor="text1"/>
        </w:rPr>
        <w:t>Figure</w:t>
      </w:r>
      <w:r w:rsidR="00701F62">
        <w:rPr>
          <w:color w:val="000000" w:themeColor="text1"/>
        </w:rPr>
        <w:t xml:space="preserve"> 2</w:t>
      </w:r>
      <w:commentRangeEnd w:id="13"/>
      <w:r w:rsidR="00297578">
        <w:rPr>
          <w:rStyle w:val="CommentReference"/>
        </w:rPr>
        <w:commentReference w:id="13"/>
      </w:r>
      <w:r w:rsidR="00F13397">
        <w:rPr>
          <w:color w:val="000000" w:themeColor="text1"/>
        </w:rPr>
        <w:t>.</w:t>
      </w:r>
      <w:proofErr w:type="gramEnd"/>
      <w:r w:rsidRPr="000310D9">
        <w:rPr>
          <w:color w:val="000000" w:themeColor="text1"/>
        </w:rPr>
        <w:t xml:space="preserve"> </w:t>
      </w:r>
      <w:r w:rsidR="00EF7A30">
        <w:rPr>
          <w:color w:val="000000" w:themeColor="text1"/>
        </w:rPr>
        <w:t xml:space="preserve">Percent </w:t>
      </w:r>
      <w:r w:rsidR="00EF7A30" w:rsidRPr="00EF7A30">
        <w:rPr>
          <w:color w:val="000000" w:themeColor="text1"/>
        </w:rPr>
        <w:t>increase in number of non-climatic threats between climate vulnerable and not climate vulnerable species in relation to IUCN status</w:t>
      </w:r>
      <w:r w:rsidR="00EF7A30">
        <w:rPr>
          <w:color w:val="000000" w:themeColor="text1"/>
        </w:rPr>
        <w:t>.</w:t>
      </w:r>
      <w:r w:rsidR="00D22C4D">
        <w:rPr>
          <w:color w:val="000000" w:themeColor="text1"/>
        </w:rPr>
        <w:t xml:space="preserve"> Error bars represent the 95% confidence interval of increases.</w:t>
      </w:r>
    </w:p>
    <w:p w:rsidR="003B77B9" w:rsidRDefault="003B77B9" w:rsidP="00942F96">
      <w:pPr>
        <w:pStyle w:val="Caption"/>
        <w:spacing w:after="120" w:line="480" w:lineRule="auto"/>
        <w:rPr>
          <w:color w:val="000000" w:themeColor="text1"/>
          <w:sz w:val="22"/>
          <w:szCs w:val="22"/>
        </w:rPr>
      </w:pPr>
      <w:bookmarkStart w:id="14" w:name="_GoBack"/>
      <w:bookmarkEnd w:id="14"/>
    </w:p>
    <w:p w:rsidR="00BF20D5" w:rsidRPr="00337891" w:rsidRDefault="00BF20D5" w:rsidP="00942F96">
      <w:pPr>
        <w:tabs>
          <w:tab w:val="left" w:pos="2224"/>
        </w:tabs>
        <w:spacing w:after="240" w:line="480" w:lineRule="auto"/>
        <w:rPr>
          <w:rFonts w:ascii="Calibri" w:eastAsia="Calibri" w:hAnsi="Calibri" w:cs="Calibri"/>
          <w:color w:val="000000" w:themeColor="text1"/>
          <w:lang w:eastAsia="ar-SA"/>
        </w:rPr>
      </w:pPr>
    </w:p>
    <w:sectPr w:rsidR="00BF20D5" w:rsidRPr="00337891" w:rsidSect="004D1C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ortini, Lucas" w:date="2016-06-13T09:11:00Z" w:initials="FL">
    <w:p w:rsidR="00705872" w:rsidRDefault="00705872">
      <w:pPr>
        <w:pStyle w:val="CommentText"/>
      </w:pPr>
      <w:r>
        <w:rPr>
          <w:rStyle w:val="CommentReference"/>
        </w:rPr>
        <w:annotationRef/>
      </w:r>
      <w:r>
        <w:rPr>
          <w:noProof/>
          <w:color w:val="000000" w:themeColor="text1"/>
        </w:rPr>
        <w:t>Appendix S1</w:t>
      </w:r>
    </w:p>
  </w:comment>
  <w:comment w:id="1" w:author="Fortini, Lucas" w:date="2016-08-09T08:26:00Z" w:initials="FL">
    <w:p w:rsidR="00BF1B87" w:rsidRDefault="00BF1B87" w:rsidP="00BF1B87">
      <w:pPr>
        <w:pStyle w:val="CommentText"/>
      </w:pPr>
      <w:r>
        <w:rPr>
          <w:rStyle w:val="CommentReference"/>
        </w:rPr>
        <w:annotationRef/>
      </w:r>
      <w:r w:rsidR="00CB0BAF">
        <w:t>Value</w:t>
      </w:r>
      <w:r>
        <w:t xml:space="preserve"> from</w:t>
      </w:r>
    </w:p>
    <w:p w:rsidR="00CB0BAF" w:rsidRDefault="00CB0BAF" w:rsidP="00BF1B87">
      <w:pPr>
        <w:pStyle w:val="CommentText"/>
      </w:pPr>
      <w:r>
        <w:t>Appendix S2 and</w:t>
      </w:r>
    </w:p>
    <w:p w:rsidR="00BF1B87" w:rsidRDefault="00BF1B87" w:rsidP="00BF1B87">
      <w:pPr>
        <w:pStyle w:val="CommentText"/>
      </w:pPr>
      <w:r w:rsidRPr="006E2DF1">
        <w:t>IUCN_threat_analysis_redo\results\threat_augmentation_comparison</w:t>
      </w:r>
      <w:r>
        <w:t>\</w:t>
      </w:r>
      <w:r w:rsidRPr="00C43DDC">
        <w:t xml:space="preserve"> </w:t>
      </w:r>
      <w:r w:rsidRPr="00592889">
        <w:t>Augmentation_across_all_threats_for_allSpp</w:t>
      </w:r>
      <w:r>
        <w:t>.csv</w:t>
      </w:r>
    </w:p>
    <w:p w:rsidR="00BF1B87" w:rsidRDefault="00BF1B87" w:rsidP="00BF1B87">
      <w:pPr>
        <w:pStyle w:val="CommentText"/>
      </w:pPr>
      <w:r>
        <w:t>Script:</w:t>
      </w:r>
    </w:p>
    <w:p w:rsidR="00BF1B87" w:rsidRDefault="00160388" w:rsidP="00BF1B87">
      <w:pPr>
        <w:pStyle w:val="CommentText"/>
      </w:pPr>
      <w:proofErr w:type="spellStart"/>
      <w:r>
        <w:t>IUCN_threat_analysis</w:t>
      </w:r>
      <w:proofErr w:type="spellEnd"/>
      <w:r>
        <w:t>\</w:t>
      </w:r>
      <w:r w:rsidR="00BF1B87">
        <w:t>6_threat_augmentation_comparison.r</w:t>
      </w:r>
    </w:p>
  </w:comment>
  <w:comment w:id="2" w:author="Fortini, Lucas" w:date="2016-06-13T09:11:00Z" w:initials="FL">
    <w:p w:rsidR="00705872" w:rsidRDefault="00705872">
      <w:pPr>
        <w:pStyle w:val="CommentText"/>
      </w:pPr>
      <w:r>
        <w:rPr>
          <w:rStyle w:val="CommentReference"/>
        </w:rPr>
        <w:annotationRef/>
      </w:r>
      <w:r>
        <w:rPr>
          <w:color w:val="000000" w:themeColor="text1"/>
        </w:rPr>
        <w:t>Appendix S</w:t>
      </w:r>
      <w:r w:rsidRPr="00337891">
        <w:rPr>
          <w:color w:val="000000" w:themeColor="text1"/>
        </w:rPr>
        <w:t>2</w:t>
      </w:r>
    </w:p>
  </w:comment>
  <w:comment w:id="3" w:author="Fortini, Lucas" w:date="2016-06-13T09:11:00Z" w:initials="FL">
    <w:p w:rsidR="00705872" w:rsidRDefault="00705872">
      <w:pPr>
        <w:pStyle w:val="CommentText"/>
      </w:pPr>
      <w:r>
        <w:rPr>
          <w:rStyle w:val="CommentReference"/>
        </w:rPr>
        <w:annotationRef/>
      </w:r>
      <w:r w:rsidRPr="00337891">
        <w:rPr>
          <w:color w:val="000000" w:themeColor="text1"/>
        </w:rPr>
        <w:t>Appendi</w:t>
      </w:r>
      <w:r>
        <w:rPr>
          <w:color w:val="000000" w:themeColor="text1"/>
        </w:rPr>
        <w:t>ces</w:t>
      </w:r>
      <w:r w:rsidRPr="00337891">
        <w:rPr>
          <w:color w:val="000000" w:themeColor="text1"/>
        </w:rPr>
        <w:t xml:space="preserve"> </w:t>
      </w:r>
      <w:r>
        <w:rPr>
          <w:color w:val="000000" w:themeColor="text1"/>
        </w:rPr>
        <w:t>S3 and S4</w:t>
      </w:r>
    </w:p>
  </w:comment>
  <w:comment w:id="4" w:author="Fortini, Lucas" w:date="2016-06-13T09:11:00Z" w:initials="FL">
    <w:p w:rsidR="00705872" w:rsidRDefault="00705872">
      <w:pPr>
        <w:pStyle w:val="CommentText"/>
      </w:pPr>
      <w:r>
        <w:rPr>
          <w:rStyle w:val="CommentReference"/>
        </w:rPr>
        <w:annotationRef/>
      </w:r>
      <w:r>
        <w:rPr>
          <w:color w:val="000000" w:themeColor="text1"/>
        </w:rPr>
        <w:t>Appendix S5</w:t>
      </w:r>
    </w:p>
  </w:comment>
  <w:comment w:id="5" w:author="Fortini, Lucas" w:date="2016-06-13T09:11:00Z" w:initials="FL">
    <w:p w:rsidR="00705872" w:rsidRDefault="00705872">
      <w:pPr>
        <w:pStyle w:val="CommentText"/>
      </w:pPr>
      <w:r>
        <w:rPr>
          <w:rStyle w:val="CommentReference"/>
        </w:rPr>
        <w:annotationRef/>
      </w:r>
      <w:r>
        <w:rPr>
          <w:color w:val="000000" w:themeColor="text1"/>
        </w:rPr>
        <w:t>Appendix S6</w:t>
      </w:r>
    </w:p>
  </w:comment>
  <w:comment w:id="6" w:author="Fortini, Lucas" w:date="2016-06-13T09:11:00Z" w:initials="FL">
    <w:p w:rsidR="00705872" w:rsidRDefault="00705872">
      <w:pPr>
        <w:pStyle w:val="CommentText"/>
      </w:pPr>
      <w:r>
        <w:rPr>
          <w:rStyle w:val="CommentReference"/>
        </w:rPr>
        <w:annotationRef/>
      </w:r>
      <w:r>
        <w:rPr>
          <w:rFonts w:ascii="Calibri" w:eastAsia="Calibri" w:hAnsi="Calibri" w:cs="Calibri"/>
          <w:color w:val="000000" w:themeColor="text1"/>
          <w:lang w:eastAsia="ar-SA"/>
        </w:rPr>
        <w:t>Appendix S7</w:t>
      </w:r>
    </w:p>
  </w:comment>
  <w:comment w:id="7" w:author="Kaipo Dye" w:date="2016-08-09T08:27:00Z" w:initials="KD">
    <w:p w:rsidR="00247F9D" w:rsidRDefault="00247F9D" w:rsidP="00247F9D">
      <w:pPr>
        <w:pStyle w:val="CommentText"/>
      </w:pPr>
      <w:r>
        <w:rPr>
          <w:rStyle w:val="CommentReference"/>
        </w:rPr>
        <w:annotationRef/>
      </w:r>
      <w:r>
        <w:t xml:space="preserve">Formatted at </w:t>
      </w:r>
    </w:p>
    <w:p w:rsidR="00247F9D" w:rsidRDefault="002F42AE" w:rsidP="00247F9D">
      <w:pPr>
        <w:pStyle w:val="CommentText"/>
      </w:pPr>
      <w:r w:rsidRPr="002F42AE">
        <w:t>results/ttests/ttest_n_nCC_trheats_by_CC_nCC_threatened_ALLSPECIES.csv</w:t>
      </w:r>
    </w:p>
    <w:p w:rsidR="00247F9D" w:rsidRDefault="00247F9D" w:rsidP="00247F9D">
      <w:pPr>
        <w:pStyle w:val="CommentText"/>
      </w:pPr>
      <w:r>
        <w:t>Analysis From</w:t>
      </w:r>
    </w:p>
    <w:p w:rsidR="00247F9D" w:rsidRDefault="006A0F93" w:rsidP="00247F9D">
      <w:pPr>
        <w:pStyle w:val="CommentText"/>
      </w:pPr>
      <w:proofErr w:type="spellStart"/>
      <w:r>
        <w:t>IUCN_threat_analysis</w:t>
      </w:r>
      <w:proofErr w:type="spellEnd"/>
      <w:r>
        <w:t>\</w:t>
      </w:r>
      <w:r w:rsidR="002F42AE">
        <w:t>3_</w:t>
      </w:r>
      <w:proofErr w:type="gramStart"/>
      <w:r w:rsidR="002F42AE">
        <w:t>summary.r  line</w:t>
      </w:r>
      <w:proofErr w:type="gramEnd"/>
      <w:r w:rsidR="002F42AE">
        <w:t xml:space="preserve"> 76</w:t>
      </w:r>
    </w:p>
  </w:comment>
  <w:comment w:id="8" w:author="Kaipo Dye" w:date="2016-08-09T08:27:00Z" w:initials="KD">
    <w:p w:rsidR="00247F9D" w:rsidRDefault="00247F9D" w:rsidP="00247F9D">
      <w:pPr>
        <w:pStyle w:val="CommentText"/>
      </w:pPr>
      <w:r>
        <w:rPr>
          <w:rStyle w:val="CommentReference"/>
        </w:rPr>
        <w:annotationRef/>
      </w:r>
      <w:r>
        <w:t xml:space="preserve">Formatted at </w:t>
      </w:r>
    </w:p>
    <w:p w:rsidR="00247F9D" w:rsidRDefault="00247F9D" w:rsidP="00247F9D">
      <w:pPr>
        <w:pStyle w:val="CommentText"/>
      </w:pPr>
      <w:proofErr w:type="spellStart"/>
      <w:r>
        <w:t>IUCN_threat_analysis_redo</w:t>
      </w:r>
      <w:proofErr w:type="spellEnd"/>
      <w:r>
        <w:t>\results\</w:t>
      </w:r>
      <w:r w:rsidRPr="009F6DD0">
        <w:t xml:space="preserve"> n_nonCC_threats_dep_vs_AOV_cc_threat+Kingdom_interactive</w:t>
      </w:r>
      <w:r w:rsidRPr="002444F2">
        <w:t>.txt</w:t>
      </w:r>
    </w:p>
    <w:p w:rsidR="00247F9D" w:rsidRDefault="00247F9D" w:rsidP="00247F9D">
      <w:pPr>
        <w:pStyle w:val="CommentText"/>
      </w:pPr>
      <w:r>
        <w:t>Analysis From</w:t>
      </w:r>
    </w:p>
    <w:p w:rsidR="00247F9D" w:rsidRDefault="00247F9D" w:rsidP="00247F9D">
      <w:pPr>
        <w:pStyle w:val="CommentText"/>
      </w:pPr>
      <w:proofErr w:type="spellStart"/>
      <w:r w:rsidRPr="006432FA">
        <w:t>IUCN_threat_analysis</w:t>
      </w:r>
      <w:proofErr w:type="spellEnd"/>
      <w:r w:rsidRPr="006432FA">
        <w:t>\8_anova_and_glm</w:t>
      </w:r>
      <w:r>
        <w:t>.r line 58</w:t>
      </w:r>
    </w:p>
  </w:comment>
  <w:comment w:id="9" w:author="Fortini, Lucas" w:date="2016-08-09T08:27:00Z" w:initials="FL">
    <w:p w:rsidR="00247F9D" w:rsidRDefault="00247F9D" w:rsidP="00247F9D">
      <w:pPr>
        <w:pStyle w:val="CommentText"/>
      </w:pPr>
      <w:r>
        <w:rPr>
          <w:rStyle w:val="CommentReference"/>
        </w:rPr>
        <w:annotationRef/>
      </w:r>
      <w:r>
        <w:t>Table from</w:t>
      </w:r>
    </w:p>
    <w:p w:rsidR="00247F9D" w:rsidRDefault="00247F9D" w:rsidP="00247F9D">
      <w:pPr>
        <w:pStyle w:val="CommentText"/>
      </w:pPr>
      <w:r>
        <w:t>IUCN_threat_analysis_redo\results\threat_augmentation_comparison\</w:t>
      </w:r>
      <w:r w:rsidRPr="00733A24">
        <w:t>ThreatAugmentationTable_for_threat_11_and_allSpp_grouped_by_Kingdom</w:t>
      </w:r>
      <w:r>
        <w:t>.csv</w:t>
      </w:r>
    </w:p>
    <w:p w:rsidR="00AD4EF4" w:rsidRDefault="00AD4EF4" w:rsidP="00247F9D">
      <w:pPr>
        <w:pStyle w:val="CommentText"/>
      </w:pPr>
      <w:r>
        <w:t>Script:</w:t>
      </w:r>
    </w:p>
    <w:p w:rsidR="00247F9D" w:rsidRDefault="00247F9D" w:rsidP="00247F9D">
      <w:pPr>
        <w:pStyle w:val="CommentText"/>
      </w:pPr>
      <w:proofErr w:type="spellStart"/>
      <w:r w:rsidRPr="00950F3D">
        <w:t>IUCN_threat_analysis</w:t>
      </w:r>
      <w:proofErr w:type="spellEnd"/>
      <w:r w:rsidRPr="00950F3D">
        <w:t>\</w:t>
      </w:r>
      <w:r w:rsidR="00160388" w:rsidRPr="00950F3D">
        <w:t xml:space="preserve"> </w:t>
      </w:r>
      <w:r w:rsidRPr="00950F3D">
        <w:t>6_threat_augmentation_comparison</w:t>
      </w:r>
      <w:r>
        <w:t>.r</w:t>
      </w:r>
    </w:p>
    <w:p w:rsidR="00247F9D" w:rsidRDefault="00247F9D" w:rsidP="00247F9D">
      <w:pPr>
        <w:pStyle w:val="CommentText"/>
      </w:pPr>
    </w:p>
  </w:comment>
  <w:comment w:id="10" w:author="Kaipo Dye" w:date="2016-08-09T08:27:00Z" w:initials="KD">
    <w:p w:rsidR="00247F9D" w:rsidRDefault="00247F9D" w:rsidP="00247F9D">
      <w:pPr>
        <w:pStyle w:val="CommentText"/>
      </w:pPr>
      <w:r>
        <w:rPr>
          <w:rStyle w:val="CommentReference"/>
        </w:rPr>
        <w:annotationRef/>
      </w:r>
      <w:r>
        <w:t xml:space="preserve">Formatted at </w:t>
      </w:r>
    </w:p>
    <w:p w:rsidR="00247F9D" w:rsidRDefault="00247F9D" w:rsidP="00247F9D">
      <w:pPr>
        <w:pStyle w:val="CommentText"/>
      </w:pPr>
      <w:proofErr w:type="spellStart"/>
      <w:r>
        <w:t>IUCN_threat_analysis_redo</w:t>
      </w:r>
      <w:proofErr w:type="spellEnd"/>
      <w:r>
        <w:t>\results\</w:t>
      </w:r>
      <w:r w:rsidRPr="009F6DD0">
        <w:t xml:space="preserve"> n_nonCC_threats_dep_vs_AOV_cc_threat+IUCN_Status_interactive</w:t>
      </w:r>
      <w:r>
        <w:t>.txt</w:t>
      </w:r>
    </w:p>
    <w:p w:rsidR="00247F9D" w:rsidRDefault="00AD4EF4" w:rsidP="00247F9D">
      <w:pPr>
        <w:pStyle w:val="CommentText"/>
      </w:pPr>
      <w:r>
        <w:t>Script:</w:t>
      </w:r>
    </w:p>
    <w:p w:rsidR="00247F9D" w:rsidRDefault="00247F9D" w:rsidP="00247F9D">
      <w:pPr>
        <w:pStyle w:val="CommentText"/>
      </w:pPr>
      <w:proofErr w:type="spellStart"/>
      <w:r w:rsidRPr="005D7658">
        <w:t>IUCN_threat_analysis</w:t>
      </w:r>
      <w:proofErr w:type="spellEnd"/>
      <w:r w:rsidRPr="005D7658">
        <w:t>\</w:t>
      </w:r>
      <w:r>
        <w:t xml:space="preserve"> 8_anova_and_glm.r line 43</w:t>
      </w:r>
    </w:p>
  </w:comment>
  <w:comment w:id="11" w:author="Kaipo Dye" w:date="2016-08-09T08:28:00Z" w:initials="KD">
    <w:p w:rsidR="00247F9D" w:rsidRDefault="00247F9D" w:rsidP="00247F9D">
      <w:pPr>
        <w:pStyle w:val="CommentText"/>
      </w:pPr>
      <w:r>
        <w:rPr>
          <w:rStyle w:val="CommentReference"/>
        </w:rPr>
        <w:annotationRef/>
      </w:r>
      <w:r>
        <w:t>Formatted at</w:t>
      </w:r>
    </w:p>
    <w:p w:rsidR="00247F9D" w:rsidRDefault="00247F9D" w:rsidP="00247F9D">
      <w:pPr>
        <w:pStyle w:val="CommentText"/>
      </w:pPr>
      <w:r>
        <w:t>IUCN_threat_analysis_redo\results\n_nonCC_threats_AOV_cc_threat_Chi.txt</w:t>
      </w:r>
    </w:p>
    <w:p w:rsidR="00AD4EF4" w:rsidRDefault="00AD4EF4" w:rsidP="00AD4EF4">
      <w:pPr>
        <w:pStyle w:val="CommentText"/>
      </w:pPr>
      <w:r>
        <w:t>Script:</w:t>
      </w:r>
      <w:r w:rsidR="00247F9D">
        <w:t xml:space="preserve"> </w:t>
      </w:r>
    </w:p>
    <w:p w:rsidR="00247F9D" w:rsidRDefault="00247F9D" w:rsidP="00AD4EF4">
      <w:pPr>
        <w:pStyle w:val="CommentText"/>
      </w:pPr>
      <w:proofErr w:type="spellStart"/>
      <w:r w:rsidRPr="005D7658">
        <w:t>IUCN_threat_analysis</w:t>
      </w:r>
      <w:proofErr w:type="spellEnd"/>
      <w:r w:rsidRPr="005D7658">
        <w:t>\</w:t>
      </w:r>
      <w:r>
        <w:t xml:space="preserve"> 8_anova_and_</w:t>
      </w:r>
      <w:proofErr w:type="gramStart"/>
      <w:r>
        <w:t>glm.r  line</w:t>
      </w:r>
      <w:proofErr w:type="gramEnd"/>
      <w:r>
        <w:t xml:space="preserve"> 90</w:t>
      </w:r>
    </w:p>
  </w:comment>
  <w:comment w:id="12" w:author="Fortini, Lucas" w:date="2016-08-09T08:28:00Z" w:initials="FL">
    <w:p w:rsidR="00297578" w:rsidRDefault="00297578" w:rsidP="00297578">
      <w:pPr>
        <w:pStyle w:val="CommentText"/>
      </w:pPr>
      <w:r>
        <w:rPr>
          <w:rStyle w:val="CommentReference"/>
        </w:rPr>
        <w:annotationRef/>
      </w:r>
      <w:r>
        <w:t xml:space="preserve">Graph from </w:t>
      </w:r>
      <w:r w:rsidR="00E74693" w:rsidRPr="00E74693">
        <w:t>IUCN_test_analysis_results20160621</w:t>
      </w:r>
      <w:r w:rsidRPr="007324B4">
        <w:t>\results\graphs</w:t>
      </w:r>
      <w:r>
        <w:t>\</w:t>
      </w:r>
      <w:r w:rsidR="00E74693" w:rsidRPr="00E74693">
        <w:t>mean.n.ncc.threats.by.kingdom_grey_with_SE</w:t>
      </w:r>
      <w:r>
        <w:t>.tiff</w:t>
      </w:r>
    </w:p>
    <w:p w:rsidR="00AD4EF4" w:rsidRDefault="00AD4EF4" w:rsidP="00297578">
      <w:pPr>
        <w:pStyle w:val="CommentText"/>
      </w:pPr>
      <w:r>
        <w:t>Script:</w:t>
      </w:r>
    </w:p>
    <w:p w:rsidR="00297578" w:rsidRDefault="00297578" w:rsidP="00297578">
      <w:pPr>
        <w:pStyle w:val="CommentText"/>
      </w:pPr>
      <w:proofErr w:type="spellStart"/>
      <w:r w:rsidRPr="008B1505">
        <w:t>IUCN_threat_analysis</w:t>
      </w:r>
      <w:proofErr w:type="spellEnd"/>
      <w:r w:rsidRPr="008B1505">
        <w:t>\</w:t>
      </w:r>
      <w:r w:rsidR="005B20C5">
        <w:t>3</w:t>
      </w:r>
      <w:r>
        <w:t>_summary.r Line 80</w:t>
      </w:r>
    </w:p>
  </w:comment>
  <w:comment w:id="13" w:author="Fortini, Lucas" w:date="2016-08-09T08:28:00Z" w:initials="FL">
    <w:p w:rsidR="00297578" w:rsidRDefault="00297578" w:rsidP="00297578">
      <w:pPr>
        <w:pStyle w:val="CommentText"/>
      </w:pPr>
      <w:r>
        <w:rPr>
          <w:rStyle w:val="CommentReference"/>
        </w:rPr>
        <w:annotationRef/>
      </w:r>
      <w:r>
        <w:t xml:space="preserve">Graph from </w:t>
      </w:r>
      <w:r w:rsidR="00E74693" w:rsidRPr="00E74693">
        <w:t>IUCN_test_analysis_results20160621</w:t>
      </w:r>
      <w:r w:rsidRPr="007324B4">
        <w:t>\</w:t>
      </w:r>
      <w:r w:rsidRPr="009266CA">
        <w:t xml:space="preserve"> results</w:t>
      </w:r>
      <w:r>
        <w:t>\</w:t>
      </w:r>
      <w:r w:rsidRPr="009266CA">
        <w:t>graphs</w:t>
      </w:r>
      <w:r>
        <w:t>\</w:t>
      </w:r>
      <w:r w:rsidRPr="00822521">
        <w:t xml:space="preserve"> </w:t>
      </w:r>
      <w:r w:rsidR="00E74693" w:rsidRPr="00E74693">
        <w:t>threat_increase_all_species_by_IUCN_95CI</w:t>
      </w:r>
      <w:r w:rsidRPr="002703DF">
        <w:t>.tiff</w:t>
      </w:r>
    </w:p>
    <w:p w:rsidR="00AD4EF4" w:rsidRDefault="00AD4EF4" w:rsidP="00297578">
      <w:pPr>
        <w:pStyle w:val="CommentText"/>
      </w:pPr>
      <w:r>
        <w:t>Script:</w:t>
      </w:r>
    </w:p>
    <w:p w:rsidR="00297578" w:rsidRDefault="00297578" w:rsidP="00297578">
      <w:pPr>
        <w:pStyle w:val="CommentText"/>
      </w:pPr>
      <w:proofErr w:type="spellStart"/>
      <w:r w:rsidRPr="008B1505">
        <w:t>IUCN_threat_analysis</w:t>
      </w:r>
      <w:proofErr w:type="spellEnd"/>
      <w:r w:rsidRPr="008B1505">
        <w:t>\</w:t>
      </w:r>
      <w:r w:rsidR="005B20C5">
        <w:t>4</w:t>
      </w:r>
      <w:r w:rsidR="00FA0153">
        <w:t>_collect_all_stats.r Line 120</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FC0" w:rsidRDefault="00342FC0" w:rsidP="008870B4">
      <w:pPr>
        <w:spacing w:after="0" w:line="240" w:lineRule="auto"/>
      </w:pPr>
      <w:r>
        <w:separator/>
      </w:r>
    </w:p>
  </w:endnote>
  <w:endnote w:type="continuationSeparator" w:id="0">
    <w:p w:rsidR="00342FC0" w:rsidRDefault="00342FC0" w:rsidP="00887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FC0" w:rsidRDefault="00342FC0" w:rsidP="008870B4">
      <w:pPr>
        <w:spacing w:after="0" w:line="240" w:lineRule="auto"/>
      </w:pPr>
      <w:r>
        <w:separator/>
      </w:r>
    </w:p>
  </w:footnote>
  <w:footnote w:type="continuationSeparator" w:id="0">
    <w:p w:rsidR="00342FC0" w:rsidRDefault="00342FC0" w:rsidP="008870B4">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idi Hasenpfeffer">
    <w15:presenceInfo w15:providerId="Windows Live" w15:userId="fdd382858034a9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18B"/>
    <w:rsid w:val="0000140C"/>
    <w:rsid w:val="00011D55"/>
    <w:rsid w:val="00014C28"/>
    <w:rsid w:val="000152FF"/>
    <w:rsid w:val="00016952"/>
    <w:rsid w:val="00017023"/>
    <w:rsid w:val="00017898"/>
    <w:rsid w:val="00024C28"/>
    <w:rsid w:val="00024E9A"/>
    <w:rsid w:val="000276E9"/>
    <w:rsid w:val="0003027D"/>
    <w:rsid w:val="00030909"/>
    <w:rsid w:val="00030DA1"/>
    <w:rsid w:val="000310D9"/>
    <w:rsid w:val="00031ABB"/>
    <w:rsid w:val="00037235"/>
    <w:rsid w:val="00047542"/>
    <w:rsid w:val="00047FDC"/>
    <w:rsid w:val="000535C3"/>
    <w:rsid w:val="00057065"/>
    <w:rsid w:val="000619E9"/>
    <w:rsid w:val="00066487"/>
    <w:rsid w:val="00067626"/>
    <w:rsid w:val="00070B9B"/>
    <w:rsid w:val="00071C0A"/>
    <w:rsid w:val="00075A7F"/>
    <w:rsid w:val="00077C6B"/>
    <w:rsid w:val="00084067"/>
    <w:rsid w:val="00091EF6"/>
    <w:rsid w:val="00097725"/>
    <w:rsid w:val="000A230B"/>
    <w:rsid w:val="000A71FC"/>
    <w:rsid w:val="000B38EA"/>
    <w:rsid w:val="000B4648"/>
    <w:rsid w:val="000B4C89"/>
    <w:rsid w:val="000B6ABF"/>
    <w:rsid w:val="000C21C4"/>
    <w:rsid w:val="000C2671"/>
    <w:rsid w:val="000C42AD"/>
    <w:rsid w:val="000F7A61"/>
    <w:rsid w:val="00107582"/>
    <w:rsid w:val="001105BE"/>
    <w:rsid w:val="001139C4"/>
    <w:rsid w:val="00114691"/>
    <w:rsid w:val="0011572E"/>
    <w:rsid w:val="001200D1"/>
    <w:rsid w:val="001229AE"/>
    <w:rsid w:val="00122E78"/>
    <w:rsid w:val="00132134"/>
    <w:rsid w:val="00135122"/>
    <w:rsid w:val="001376F3"/>
    <w:rsid w:val="001471B8"/>
    <w:rsid w:val="0015166A"/>
    <w:rsid w:val="00152D15"/>
    <w:rsid w:val="00154B79"/>
    <w:rsid w:val="001576CB"/>
    <w:rsid w:val="00157BCE"/>
    <w:rsid w:val="0016021B"/>
    <w:rsid w:val="00160388"/>
    <w:rsid w:val="00160CD9"/>
    <w:rsid w:val="00164305"/>
    <w:rsid w:val="00164320"/>
    <w:rsid w:val="00165B33"/>
    <w:rsid w:val="00171A56"/>
    <w:rsid w:val="001753FF"/>
    <w:rsid w:val="001809AD"/>
    <w:rsid w:val="0018618B"/>
    <w:rsid w:val="00187A55"/>
    <w:rsid w:val="001A0070"/>
    <w:rsid w:val="001A11D6"/>
    <w:rsid w:val="001A5D8B"/>
    <w:rsid w:val="001A7DA5"/>
    <w:rsid w:val="001B1208"/>
    <w:rsid w:val="001B5AA5"/>
    <w:rsid w:val="001B619C"/>
    <w:rsid w:val="001B69A8"/>
    <w:rsid w:val="001B6A95"/>
    <w:rsid w:val="001C0C30"/>
    <w:rsid w:val="001C1E32"/>
    <w:rsid w:val="001D264A"/>
    <w:rsid w:val="001E1E66"/>
    <w:rsid w:val="001E2F5B"/>
    <w:rsid w:val="001E3F51"/>
    <w:rsid w:val="001F0593"/>
    <w:rsid w:val="001F069A"/>
    <w:rsid w:val="001F0D91"/>
    <w:rsid w:val="001F1F12"/>
    <w:rsid w:val="0020431C"/>
    <w:rsid w:val="00206367"/>
    <w:rsid w:val="00212F79"/>
    <w:rsid w:val="002149E9"/>
    <w:rsid w:val="002153BF"/>
    <w:rsid w:val="00215BEA"/>
    <w:rsid w:val="00220730"/>
    <w:rsid w:val="00221184"/>
    <w:rsid w:val="00222982"/>
    <w:rsid w:val="00224A86"/>
    <w:rsid w:val="00227630"/>
    <w:rsid w:val="00230014"/>
    <w:rsid w:val="00231AC6"/>
    <w:rsid w:val="00234417"/>
    <w:rsid w:val="00237AAE"/>
    <w:rsid w:val="002423B5"/>
    <w:rsid w:val="00242789"/>
    <w:rsid w:val="002444F2"/>
    <w:rsid w:val="00244531"/>
    <w:rsid w:val="00247F9D"/>
    <w:rsid w:val="0025156C"/>
    <w:rsid w:val="00256190"/>
    <w:rsid w:val="002562AC"/>
    <w:rsid w:val="002576EB"/>
    <w:rsid w:val="0026041F"/>
    <w:rsid w:val="00260C0D"/>
    <w:rsid w:val="00263F2F"/>
    <w:rsid w:val="002703DF"/>
    <w:rsid w:val="002725C1"/>
    <w:rsid w:val="0027296C"/>
    <w:rsid w:val="00282B95"/>
    <w:rsid w:val="0028337C"/>
    <w:rsid w:val="0028501D"/>
    <w:rsid w:val="00287DE4"/>
    <w:rsid w:val="00287DFC"/>
    <w:rsid w:val="002912F0"/>
    <w:rsid w:val="002948D8"/>
    <w:rsid w:val="00297578"/>
    <w:rsid w:val="002A3C71"/>
    <w:rsid w:val="002A5CBE"/>
    <w:rsid w:val="002B166B"/>
    <w:rsid w:val="002B2903"/>
    <w:rsid w:val="002C0C8A"/>
    <w:rsid w:val="002C12D1"/>
    <w:rsid w:val="002C3B32"/>
    <w:rsid w:val="002C3C20"/>
    <w:rsid w:val="002C409C"/>
    <w:rsid w:val="002C7B68"/>
    <w:rsid w:val="002D373C"/>
    <w:rsid w:val="002D4FB9"/>
    <w:rsid w:val="002D55BD"/>
    <w:rsid w:val="002D6201"/>
    <w:rsid w:val="002E28AF"/>
    <w:rsid w:val="002E375F"/>
    <w:rsid w:val="002E5F79"/>
    <w:rsid w:val="002E72D2"/>
    <w:rsid w:val="002E7B8C"/>
    <w:rsid w:val="002F42AE"/>
    <w:rsid w:val="002F52AB"/>
    <w:rsid w:val="002F67D4"/>
    <w:rsid w:val="003034B4"/>
    <w:rsid w:val="00304637"/>
    <w:rsid w:val="00304927"/>
    <w:rsid w:val="00307F07"/>
    <w:rsid w:val="00310A16"/>
    <w:rsid w:val="00313B8F"/>
    <w:rsid w:val="003154E9"/>
    <w:rsid w:val="00316DD5"/>
    <w:rsid w:val="00324F21"/>
    <w:rsid w:val="0032542E"/>
    <w:rsid w:val="00332E7F"/>
    <w:rsid w:val="00333CE6"/>
    <w:rsid w:val="00337891"/>
    <w:rsid w:val="00341CF3"/>
    <w:rsid w:val="00342FC0"/>
    <w:rsid w:val="003432C3"/>
    <w:rsid w:val="00343FC2"/>
    <w:rsid w:val="003447D9"/>
    <w:rsid w:val="00344DCB"/>
    <w:rsid w:val="00346A89"/>
    <w:rsid w:val="00351279"/>
    <w:rsid w:val="00354F2D"/>
    <w:rsid w:val="00360E7A"/>
    <w:rsid w:val="003626DD"/>
    <w:rsid w:val="003630D6"/>
    <w:rsid w:val="003641A7"/>
    <w:rsid w:val="003665C0"/>
    <w:rsid w:val="00366790"/>
    <w:rsid w:val="00366DC8"/>
    <w:rsid w:val="00366DD2"/>
    <w:rsid w:val="003679CE"/>
    <w:rsid w:val="00370CC2"/>
    <w:rsid w:val="00381328"/>
    <w:rsid w:val="00382778"/>
    <w:rsid w:val="00382FE2"/>
    <w:rsid w:val="003847C8"/>
    <w:rsid w:val="003916DD"/>
    <w:rsid w:val="003921F4"/>
    <w:rsid w:val="0039234B"/>
    <w:rsid w:val="003932CF"/>
    <w:rsid w:val="003A2C0D"/>
    <w:rsid w:val="003A3542"/>
    <w:rsid w:val="003B77B9"/>
    <w:rsid w:val="003B7EF3"/>
    <w:rsid w:val="003C2417"/>
    <w:rsid w:val="003C30DD"/>
    <w:rsid w:val="003C35DA"/>
    <w:rsid w:val="003C7A27"/>
    <w:rsid w:val="003D0A1C"/>
    <w:rsid w:val="003D776A"/>
    <w:rsid w:val="003E5638"/>
    <w:rsid w:val="003E720C"/>
    <w:rsid w:val="004001DC"/>
    <w:rsid w:val="00402E16"/>
    <w:rsid w:val="0040785B"/>
    <w:rsid w:val="00407B96"/>
    <w:rsid w:val="00412A92"/>
    <w:rsid w:val="004150C0"/>
    <w:rsid w:val="00423DAE"/>
    <w:rsid w:val="00427CDC"/>
    <w:rsid w:val="00430212"/>
    <w:rsid w:val="00432DAE"/>
    <w:rsid w:val="00433AF9"/>
    <w:rsid w:val="00437A0C"/>
    <w:rsid w:val="00440C2C"/>
    <w:rsid w:val="00445218"/>
    <w:rsid w:val="00445C4E"/>
    <w:rsid w:val="00447401"/>
    <w:rsid w:val="00452CE0"/>
    <w:rsid w:val="004532F2"/>
    <w:rsid w:val="00455897"/>
    <w:rsid w:val="0045730B"/>
    <w:rsid w:val="00457851"/>
    <w:rsid w:val="00461F24"/>
    <w:rsid w:val="004650B4"/>
    <w:rsid w:val="00470C37"/>
    <w:rsid w:val="00471AD2"/>
    <w:rsid w:val="004801ED"/>
    <w:rsid w:val="004819F5"/>
    <w:rsid w:val="0048430D"/>
    <w:rsid w:val="00484954"/>
    <w:rsid w:val="00487A70"/>
    <w:rsid w:val="0049193F"/>
    <w:rsid w:val="0049754E"/>
    <w:rsid w:val="004A14DE"/>
    <w:rsid w:val="004A2AFA"/>
    <w:rsid w:val="004A41EB"/>
    <w:rsid w:val="004B1D36"/>
    <w:rsid w:val="004B2F57"/>
    <w:rsid w:val="004B323F"/>
    <w:rsid w:val="004B64DF"/>
    <w:rsid w:val="004C083C"/>
    <w:rsid w:val="004C0E36"/>
    <w:rsid w:val="004C2B16"/>
    <w:rsid w:val="004C4A74"/>
    <w:rsid w:val="004C5A8C"/>
    <w:rsid w:val="004C5D03"/>
    <w:rsid w:val="004C627D"/>
    <w:rsid w:val="004C6616"/>
    <w:rsid w:val="004D1CCA"/>
    <w:rsid w:val="004D4D9F"/>
    <w:rsid w:val="004D5B0E"/>
    <w:rsid w:val="004D72FF"/>
    <w:rsid w:val="004F1017"/>
    <w:rsid w:val="004F1FE9"/>
    <w:rsid w:val="004F2533"/>
    <w:rsid w:val="004F26C9"/>
    <w:rsid w:val="004F44B9"/>
    <w:rsid w:val="004F471B"/>
    <w:rsid w:val="004F64F2"/>
    <w:rsid w:val="004F6869"/>
    <w:rsid w:val="004F6B07"/>
    <w:rsid w:val="00505B3F"/>
    <w:rsid w:val="005122A4"/>
    <w:rsid w:val="00521A6D"/>
    <w:rsid w:val="00530BEC"/>
    <w:rsid w:val="00530D5D"/>
    <w:rsid w:val="00533C22"/>
    <w:rsid w:val="00535255"/>
    <w:rsid w:val="0053564E"/>
    <w:rsid w:val="00541379"/>
    <w:rsid w:val="0054644A"/>
    <w:rsid w:val="005475A7"/>
    <w:rsid w:val="0055026A"/>
    <w:rsid w:val="00553623"/>
    <w:rsid w:val="005576CF"/>
    <w:rsid w:val="0056223C"/>
    <w:rsid w:val="00564B73"/>
    <w:rsid w:val="00570335"/>
    <w:rsid w:val="00570793"/>
    <w:rsid w:val="0057318B"/>
    <w:rsid w:val="00574742"/>
    <w:rsid w:val="0057519A"/>
    <w:rsid w:val="005770F4"/>
    <w:rsid w:val="00580109"/>
    <w:rsid w:val="00580144"/>
    <w:rsid w:val="00582F28"/>
    <w:rsid w:val="0059132B"/>
    <w:rsid w:val="00592889"/>
    <w:rsid w:val="005930FC"/>
    <w:rsid w:val="005943F3"/>
    <w:rsid w:val="0059491A"/>
    <w:rsid w:val="005A05C9"/>
    <w:rsid w:val="005A11C5"/>
    <w:rsid w:val="005A497F"/>
    <w:rsid w:val="005B20C5"/>
    <w:rsid w:val="005B6159"/>
    <w:rsid w:val="005B66F3"/>
    <w:rsid w:val="005C19E1"/>
    <w:rsid w:val="005C1D8D"/>
    <w:rsid w:val="005C25EE"/>
    <w:rsid w:val="005C2A84"/>
    <w:rsid w:val="005C2BE2"/>
    <w:rsid w:val="005D06AA"/>
    <w:rsid w:val="005D1492"/>
    <w:rsid w:val="005D16D1"/>
    <w:rsid w:val="005D708F"/>
    <w:rsid w:val="005D7658"/>
    <w:rsid w:val="005E2264"/>
    <w:rsid w:val="005E2562"/>
    <w:rsid w:val="005E4148"/>
    <w:rsid w:val="005E46A9"/>
    <w:rsid w:val="005F210D"/>
    <w:rsid w:val="005F26A5"/>
    <w:rsid w:val="005F351F"/>
    <w:rsid w:val="005F409B"/>
    <w:rsid w:val="005F5461"/>
    <w:rsid w:val="005F791A"/>
    <w:rsid w:val="00600394"/>
    <w:rsid w:val="006033F1"/>
    <w:rsid w:val="00603DC9"/>
    <w:rsid w:val="00605FA7"/>
    <w:rsid w:val="0060683A"/>
    <w:rsid w:val="00607EB0"/>
    <w:rsid w:val="00613574"/>
    <w:rsid w:val="0061375F"/>
    <w:rsid w:val="00616490"/>
    <w:rsid w:val="00623AB8"/>
    <w:rsid w:val="00626A68"/>
    <w:rsid w:val="00626E9F"/>
    <w:rsid w:val="00634ECD"/>
    <w:rsid w:val="006432FA"/>
    <w:rsid w:val="00643A0A"/>
    <w:rsid w:val="00645D79"/>
    <w:rsid w:val="006474A1"/>
    <w:rsid w:val="006520A5"/>
    <w:rsid w:val="00652AB3"/>
    <w:rsid w:val="00653D6B"/>
    <w:rsid w:val="00654CAE"/>
    <w:rsid w:val="006559E9"/>
    <w:rsid w:val="006607A2"/>
    <w:rsid w:val="00665EFE"/>
    <w:rsid w:val="00667AFA"/>
    <w:rsid w:val="00674C86"/>
    <w:rsid w:val="00682A17"/>
    <w:rsid w:val="00690994"/>
    <w:rsid w:val="00692EE6"/>
    <w:rsid w:val="00693C91"/>
    <w:rsid w:val="006A0A86"/>
    <w:rsid w:val="006A0F93"/>
    <w:rsid w:val="006A3123"/>
    <w:rsid w:val="006B39E0"/>
    <w:rsid w:val="006B3AE0"/>
    <w:rsid w:val="006B3E59"/>
    <w:rsid w:val="006B52B3"/>
    <w:rsid w:val="006B5441"/>
    <w:rsid w:val="006C341B"/>
    <w:rsid w:val="006C4F20"/>
    <w:rsid w:val="006C7B0A"/>
    <w:rsid w:val="006D2720"/>
    <w:rsid w:val="006D2B17"/>
    <w:rsid w:val="006D3AA9"/>
    <w:rsid w:val="006D6E29"/>
    <w:rsid w:val="006D78F1"/>
    <w:rsid w:val="006D7C32"/>
    <w:rsid w:val="006E2DF1"/>
    <w:rsid w:val="006E55BF"/>
    <w:rsid w:val="006F1F4B"/>
    <w:rsid w:val="006F5438"/>
    <w:rsid w:val="006F6DE2"/>
    <w:rsid w:val="006F7731"/>
    <w:rsid w:val="00701F62"/>
    <w:rsid w:val="00705872"/>
    <w:rsid w:val="00710138"/>
    <w:rsid w:val="0071186E"/>
    <w:rsid w:val="0071457B"/>
    <w:rsid w:val="00720F05"/>
    <w:rsid w:val="00724D48"/>
    <w:rsid w:val="007278B2"/>
    <w:rsid w:val="007324B4"/>
    <w:rsid w:val="00733A24"/>
    <w:rsid w:val="00733DEF"/>
    <w:rsid w:val="00734122"/>
    <w:rsid w:val="00736A0E"/>
    <w:rsid w:val="007376F4"/>
    <w:rsid w:val="007471A0"/>
    <w:rsid w:val="007517A9"/>
    <w:rsid w:val="0075325C"/>
    <w:rsid w:val="00754326"/>
    <w:rsid w:val="007578DE"/>
    <w:rsid w:val="007625A1"/>
    <w:rsid w:val="00762C5E"/>
    <w:rsid w:val="00766627"/>
    <w:rsid w:val="00767F10"/>
    <w:rsid w:val="00770741"/>
    <w:rsid w:val="00771EB9"/>
    <w:rsid w:val="00772F77"/>
    <w:rsid w:val="00775249"/>
    <w:rsid w:val="007818BB"/>
    <w:rsid w:val="00782EC1"/>
    <w:rsid w:val="00784D5A"/>
    <w:rsid w:val="007853C7"/>
    <w:rsid w:val="00790A16"/>
    <w:rsid w:val="007921B4"/>
    <w:rsid w:val="007A2749"/>
    <w:rsid w:val="007A489F"/>
    <w:rsid w:val="007B0DC3"/>
    <w:rsid w:val="007C1160"/>
    <w:rsid w:val="007C1CEE"/>
    <w:rsid w:val="007D07B8"/>
    <w:rsid w:val="007E34DB"/>
    <w:rsid w:val="007E544D"/>
    <w:rsid w:val="007E58E6"/>
    <w:rsid w:val="007E6B57"/>
    <w:rsid w:val="007F0592"/>
    <w:rsid w:val="007F2E4A"/>
    <w:rsid w:val="00802FCA"/>
    <w:rsid w:val="008053D1"/>
    <w:rsid w:val="008118CB"/>
    <w:rsid w:val="00811D61"/>
    <w:rsid w:val="008128BB"/>
    <w:rsid w:val="00816F63"/>
    <w:rsid w:val="00820825"/>
    <w:rsid w:val="00822521"/>
    <w:rsid w:val="00822AE5"/>
    <w:rsid w:val="00824234"/>
    <w:rsid w:val="00825510"/>
    <w:rsid w:val="00827E0C"/>
    <w:rsid w:val="00830F66"/>
    <w:rsid w:val="00837B8E"/>
    <w:rsid w:val="00843716"/>
    <w:rsid w:val="008437E0"/>
    <w:rsid w:val="008503F5"/>
    <w:rsid w:val="0085073B"/>
    <w:rsid w:val="00852218"/>
    <w:rsid w:val="0085593E"/>
    <w:rsid w:val="00855C82"/>
    <w:rsid w:val="00860BCD"/>
    <w:rsid w:val="00861A3C"/>
    <w:rsid w:val="00866E50"/>
    <w:rsid w:val="008725BD"/>
    <w:rsid w:val="00872941"/>
    <w:rsid w:val="00876AF9"/>
    <w:rsid w:val="00882DAC"/>
    <w:rsid w:val="0088435B"/>
    <w:rsid w:val="00885A99"/>
    <w:rsid w:val="008870B4"/>
    <w:rsid w:val="00890B34"/>
    <w:rsid w:val="00893843"/>
    <w:rsid w:val="00897DB9"/>
    <w:rsid w:val="008B0E90"/>
    <w:rsid w:val="008B14C6"/>
    <w:rsid w:val="008B1505"/>
    <w:rsid w:val="008B2067"/>
    <w:rsid w:val="008B616D"/>
    <w:rsid w:val="008B735E"/>
    <w:rsid w:val="008C1CEA"/>
    <w:rsid w:val="008C1EAA"/>
    <w:rsid w:val="008C229A"/>
    <w:rsid w:val="008C45B1"/>
    <w:rsid w:val="008C6560"/>
    <w:rsid w:val="008D5325"/>
    <w:rsid w:val="008D69DE"/>
    <w:rsid w:val="008E26FD"/>
    <w:rsid w:val="008E5E66"/>
    <w:rsid w:val="008E7946"/>
    <w:rsid w:val="008F5178"/>
    <w:rsid w:val="008F660F"/>
    <w:rsid w:val="008F67C0"/>
    <w:rsid w:val="008F7379"/>
    <w:rsid w:val="008F7DF8"/>
    <w:rsid w:val="009030E1"/>
    <w:rsid w:val="00910882"/>
    <w:rsid w:val="00920E29"/>
    <w:rsid w:val="00921FDC"/>
    <w:rsid w:val="009245E8"/>
    <w:rsid w:val="009266CA"/>
    <w:rsid w:val="00931A74"/>
    <w:rsid w:val="00933BC7"/>
    <w:rsid w:val="00936ECE"/>
    <w:rsid w:val="00942F96"/>
    <w:rsid w:val="009444A3"/>
    <w:rsid w:val="00945BE3"/>
    <w:rsid w:val="0094603E"/>
    <w:rsid w:val="0095015C"/>
    <w:rsid w:val="009505CB"/>
    <w:rsid w:val="00950F3D"/>
    <w:rsid w:val="00954172"/>
    <w:rsid w:val="00966468"/>
    <w:rsid w:val="009673EB"/>
    <w:rsid w:val="00967F6F"/>
    <w:rsid w:val="009701F3"/>
    <w:rsid w:val="009733E7"/>
    <w:rsid w:val="009746FC"/>
    <w:rsid w:val="00983237"/>
    <w:rsid w:val="00984F47"/>
    <w:rsid w:val="00985D57"/>
    <w:rsid w:val="009862F1"/>
    <w:rsid w:val="00995A1F"/>
    <w:rsid w:val="009967E7"/>
    <w:rsid w:val="009A4B9F"/>
    <w:rsid w:val="009A6E2D"/>
    <w:rsid w:val="009B103A"/>
    <w:rsid w:val="009B650B"/>
    <w:rsid w:val="009C649C"/>
    <w:rsid w:val="009C6C81"/>
    <w:rsid w:val="009D1C6D"/>
    <w:rsid w:val="009D548B"/>
    <w:rsid w:val="009D7D0B"/>
    <w:rsid w:val="009E2052"/>
    <w:rsid w:val="009E418C"/>
    <w:rsid w:val="009F45BB"/>
    <w:rsid w:val="009F5598"/>
    <w:rsid w:val="009F6143"/>
    <w:rsid w:val="009F6DD0"/>
    <w:rsid w:val="00A00A69"/>
    <w:rsid w:val="00A035FE"/>
    <w:rsid w:val="00A04AEF"/>
    <w:rsid w:val="00A06C1E"/>
    <w:rsid w:val="00A07AAD"/>
    <w:rsid w:val="00A07E3F"/>
    <w:rsid w:val="00A200F4"/>
    <w:rsid w:val="00A23184"/>
    <w:rsid w:val="00A32458"/>
    <w:rsid w:val="00A32662"/>
    <w:rsid w:val="00A36582"/>
    <w:rsid w:val="00A4093F"/>
    <w:rsid w:val="00A40A09"/>
    <w:rsid w:val="00A41367"/>
    <w:rsid w:val="00A42AC5"/>
    <w:rsid w:val="00A45AF5"/>
    <w:rsid w:val="00A46DC2"/>
    <w:rsid w:val="00A46E92"/>
    <w:rsid w:val="00A46ECD"/>
    <w:rsid w:val="00A50948"/>
    <w:rsid w:val="00A5318D"/>
    <w:rsid w:val="00A62B15"/>
    <w:rsid w:val="00A670C4"/>
    <w:rsid w:val="00A7319D"/>
    <w:rsid w:val="00A75E00"/>
    <w:rsid w:val="00A81830"/>
    <w:rsid w:val="00A825E1"/>
    <w:rsid w:val="00A83A18"/>
    <w:rsid w:val="00A8623A"/>
    <w:rsid w:val="00A9436E"/>
    <w:rsid w:val="00A97213"/>
    <w:rsid w:val="00AA4ADF"/>
    <w:rsid w:val="00AA5EE3"/>
    <w:rsid w:val="00AA717C"/>
    <w:rsid w:val="00AB0902"/>
    <w:rsid w:val="00AB33FF"/>
    <w:rsid w:val="00AB7C6E"/>
    <w:rsid w:val="00AC02D2"/>
    <w:rsid w:val="00AC5253"/>
    <w:rsid w:val="00AC630C"/>
    <w:rsid w:val="00AC71ED"/>
    <w:rsid w:val="00AD00A2"/>
    <w:rsid w:val="00AD00C6"/>
    <w:rsid w:val="00AD05BD"/>
    <w:rsid w:val="00AD2B49"/>
    <w:rsid w:val="00AD4EF4"/>
    <w:rsid w:val="00AD58A2"/>
    <w:rsid w:val="00AD5C37"/>
    <w:rsid w:val="00AE0459"/>
    <w:rsid w:val="00AE0E6A"/>
    <w:rsid w:val="00AE21CC"/>
    <w:rsid w:val="00AE2A8D"/>
    <w:rsid w:val="00AE47D5"/>
    <w:rsid w:val="00AE5FAF"/>
    <w:rsid w:val="00AF1135"/>
    <w:rsid w:val="00AF241D"/>
    <w:rsid w:val="00B01B5B"/>
    <w:rsid w:val="00B023CC"/>
    <w:rsid w:val="00B03F0A"/>
    <w:rsid w:val="00B062C0"/>
    <w:rsid w:val="00B11278"/>
    <w:rsid w:val="00B11950"/>
    <w:rsid w:val="00B135C0"/>
    <w:rsid w:val="00B15D1A"/>
    <w:rsid w:val="00B16FE5"/>
    <w:rsid w:val="00B23E46"/>
    <w:rsid w:val="00B24C43"/>
    <w:rsid w:val="00B326A1"/>
    <w:rsid w:val="00B32D83"/>
    <w:rsid w:val="00B343DB"/>
    <w:rsid w:val="00B360D7"/>
    <w:rsid w:val="00B37213"/>
    <w:rsid w:val="00B41845"/>
    <w:rsid w:val="00B4357A"/>
    <w:rsid w:val="00B454B2"/>
    <w:rsid w:val="00B4767D"/>
    <w:rsid w:val="00B552D0"/>
    <w:rsid w:val="00B72B33"/>
    <w:rsid w:val="00B75D7A"/>
    <w:rsid w:val="00B90BF1"/>
    <w:rsid w:val="00B933B6"/>
    <w:rsid w:val="00B9613E"/>
    <w:rsid w:val="00BA0BBD"/>
    <w:rsid w:val="00BB2F8D"/>
    <w:rsid w:val="00BB3E86"/>
    <w:rsid w:val="00BB5108"/>
    <w:rsid w:val="00BB6158"/>
    <w:rsid w:val="00BC0764"/>
    <w:rsid w:val="00BC158D"/>
    <w:rsid w:val="00BC30FB"/>
    <w:rsid w:val="00BC3ECF"/>
    <w:rsid w:val="00BC414C"/>
    <w:rsid w:val="00BD406D"/>
    <w:rsid w:val="00BE13BA"/>
    <w:rsid w:val="00BE18F8"/>
    <w:rsid w:val="00BE2A9D"/>
    <w:rsid w:val="00BE7535"/>
    <w:rsid w:val="00BF0E33"/>
    <w:rsid w:val="00BF1B87"/>
    <w:rsid w:val="00BF20D5"/>
    <w:rsid w:val="00BF3298"/>
    <w:rsid w:val="00BF6003"/>
    <w:rsid w:val="00BF67D1"/>
    <w:rsid w:val="00BF6F76"/>
    <w:rsid w:val="00C0412B"/>
    <w:rsid w:val="00C044E6"/>
    <w:rsid w:val="00C0694C"/>
    <w:rsid w:val="00C07CF2"/>
    <w:rsid w:val="00C07FE4"/>
    <w:rsid w:val="00C10F1F"/>
    <w:rsid w:val="00C13DFE"/>
    <w:rsid w:val="00C14820"/>
    <w:rsid w:val="00C17A17"/>
    <w:rsid w:val="00C17FEA"/>
    <w:rsid w:val="00C24FC1"/>
    <w:rsid w:val="00C323E2"/>
    <w:rsid w:val="00C36E5B"/>
    <w:rsid w:val="00C43DDC"/>
    <w:rsid w:val="00C469C9"/>
    <w:rsid w:val="00C51608"/>
    <w:rsid w:val="00C6345D"/>
    <w:rsid w:val="00C66824"/>
    <w:rsid w:val="00C7365C"/>
    <w:rsid w:val="00C764EB"/>
    <w:rsid w:val="00C8691D"/>
    <w:rsid w:val="00C92421"/>
    <w:rsid w:val="00CA0724"/>
    <w:rsid w:val="00CA17D7"/>
    <w:rsid w:val="00CA1C55"/>
    <w:rsid w:val="00CA78D4"/>
    <w:rsid w:val="00CB0BAF"/>
    <w:rsid w:val="00CB17C4"/>
    <w:rsid w:val="00CB1E28"/>
    <w:rsid w:val="00CB222C"/>
    <w:rsid w:val="00CB2B5F"/>
    <w:rsid w:val="00CB68C6"/>
    <w:rsid w:val="00CB701A"/>
    <w:rsid w:val="00CB74ED"/>
    <w:rsid w:val="00CB7EF3"/>
    <w:rsid w:val="00CC1057"/>
    <w:rsid w:val="00CC20CA"/>
    <w:rsid w:val="00CC2C29"/>
    <w:rsid w:val="00CC3104"/>
    <w:rsid w:val="00CC42DD"/>
    <w:rsid w:val="00CC46A4"/>
    <w:rsid w:val="00CC5254"/>
    <w:rsid w:val="00CC7273"/>
    <w:rsid w:val="00CD050D"/>
    <w:rsid w:val="00CD75FE"/>
    <w:rsid w:val="00CE0537"/>
    <w:rsid w:val="00CE0A34"/>
    <w:rsid w:val="00CE323C"/>
    <w:rsid w:val="00CF145A"/>
    <w:rsid w:val="00CF4B54"/>
    <w:rsid w:val="00CF4C6B"/>
    <w:rsid w:val="00CF5AB1"/>
    <w:rsid w:val="00CF6453"/>
    <w:rsid w:val="00D006BC"/>
    <w:rsid w:val="00D01C20"/>
    <w:rsid w:val="00D056AC"/>
    <w:rsid w:val="00D10E81"/>
    <w:rsid w:val="00D1666E"/>
    <w:rsid w:val="00D16852"/>
    <w:rsid w:val="00D22C4D"/>
    <w:rsid w:val="00D25B97"/>
    <w:rsid w:val="00D30940"/>
    <w:rsid w:val="00D3516E"/>
    <w:rsid w:val="00D35779"/>
    <w:rsid w:val="00D369ED"/>
    <w:rsid w:val="00D451B6"/>
    <w:rsid w:val="00D46B78"/>
    <w:rsid w:val="00D505DC"/>
    <w:rsid w:val="00D5537C"/>
    <w:rsid w:val="00D60EB8"/>
    <w:rsid w:val="00D64DA0"/>
    <w:rsid w:val="00D76CC8"/>
    <w:rsid w:val="00D80D20"/>
    <w:rsid w:val="00D83AEE"/>
    <w:rsid w:val="00D842EB"/>
    <w:rsid w:val="00D87F61"/>
    <w:rsid w:val="00D9412F"/>
    <w:rsid w:val="00D96C17"/>
    <w:rsid w:val="00D96E12"/>
    <w:rsid w:val="00D97AE2"/>
    <w:rsid w:val="00DA5054"/>
    <w:rsid w:val="00DB4791"/>
    <w:rsid w:val="00DD5475"/>
    <w:rsid w:val="00DE02A4"/>
    <w:rsid w:val="00DE1BD6"/>
    <w:rsid w:val="00DE2041"/>
    <w:rsid w:val="00DE42ED"/>
    <w:rsid w:val="00DE48FF"/>
    <w:rsid w:val="00DE5381"/>
    <w:rsid w:val="00DE58C0"/>
    <w:rsid w:val="00DE6D7E"/>
    <w:rsid w:val="00DE750B"/>
    <w:rsid w:val="00DF6080"/>
    <w:rsid w:val="00DF6AA7"/>
    <w:rsid w:val="00DF744C"/>
    <w:rsid w:val="00E010ED"/>
    <w:rsid w:val="00E04200"/>
    <w:rsid w:val="00E074E8"/>
    <w:rsid w:val="00E12B6E"/>
    <w:rsid w:val="00E21A5A"/>
    <w:rsid w:val="00E22274"/>
    <w:rsid w:val="00E30908"/>
    <w:rsid w:val="00E31CB9"/>
    <w:rsid w:val="00E32417"/>
    <w:rsid w:val="00E3375B"/>
    <w:rsid w:val="00E337A8"/>
    <w:rsid w:val="00E33BA1"/>
    <w:rsid w:val="00E3497F"/>
    <w:rsid w:val="00E36322"/>
    <w:rsid w:val="00E36B2A"/>
    <w:rsid w:val="00E47112"/>
    <w:rsid w:val="00E53C0B"/>
    <w:rsid w:val="00E5417B"/>
    <w:rsid w:val="00E54F12"/>
    <w:rsid w:val="00E575F9"/>
    <w:rsid w:val="00E61C4D"/>
    <w:rsid w:val="00E628A6"/>
    <w:rsid w:val="00E701F2"/>
    <w:rsid w:val="00E70759"/>
    <w:rsid w:val="00E72BCD"/>
    <w:rsid w:val="00E73FD9"/>
    <w:rsid w:val="00E74693"/>
    <w:rsid w:val="00E74C42"/>
    <w:rsid w:val="00E76639"/>
    <w:rsid w:val="00E779AA"/>
    <w:rsid w:val="00E80481"/>
    <w:rsid w:val="00E817FB"/>
    <w:rsid w:val="00E82522"/>
    <w:rsid w:val="00E82871"/>
    <w:rsid w:val="00E82FF2"/>
    <w:rsid w:val="00E844E3"/>
    <w:rsid w:val="00E84627"/>
    <w:rsid w:val="00E84C6F"/>
    <w:rsid w:val="00E90F69"/>
    <w:rsid w:val="00E93299"/>
    <w:rsid w:val="00E96EAD"/>
    <w:rsid w:val="00E970A9"/>
    <w:rsid w:val="00E97103"/>
    <w:rsid w:val="00EA6182"/>
    <w:rsid w:val="00EB2855"/>
    <w:rsid w:val="00EC52AD"/>
    <w:rsid w:val="00EC53C7"/>
    <w:rsid w:val="00EC5E0E"/>
    <w:rsid w:val="00EC6EC3"/>
    <w:rsid w:val="00EC7637"/>
    <w:rsid w:val="00EC79F0"/>
    <w:rsid w:val="00EC7CF9"/>
    <w:rsid w:val="00ED0ABF"/>
    <w:rsid w:val="00ED3822"/>
    <w:rsid w:val="00ED4556"/>
    <w:rsid w:val="00EE0CDA"/>
    <w:rsid w:val="00EE7669"/>
    <w:rsid w:val="00EF03D1"/>
    <w:rsid w:val="00EF05A4"/>
    <w:rsid w:val="00EF71BA"/>
    <w:rsid w:val="00EF7A30"/>
    <w:rsid w:val="00F02309"/>
    <w:rsid w:val="00F036DC"/>
    <w:rsid w:val="00F05766"/>
    <w:rsid w:val="00F13397"/>
    <w:rsid w:val="00F148E2"/>
    <w:rsid w:val="00F149A1"/>
    <w:rsid w:val="00F16D64"/>
    <w:rsid w:val="00F25E38"/>
    <w:rsid w:val="00F41832"/>
    <w:rsid w:val="00F44836"/>
    <w:rsid w:val="00F462E3"/>
    <w:rsid w:val="00F52671"/>
    <w:rsid w:val="00F5354C"/>
    <w:rsid w:val="00F56678"/>
    <w:rsid w:val="00F60914"/>
    <w:rsid w:val="00F67184"/>
    <w:rsid w:val="00F74495"/>
    <w:rsid w:val="00F81A1D"/>
    <w:rsid w:val="00F8546F"/>
    <w:rsid w:val="00F855C0"/>
    <w:rsid w:val="00F87C6B"/>
    <w:rsid w:val="00F92605"/>
    <w:rsid w:val="00F92A7B"/>
    <w:rsid w:val="00F934AF"/>
    <w:rsid w:val="00F938D9"/>
    <w:rsid w:val="00F97DBA"/>
    <w:rsid w:val="00FA0153"/>
    <w:rsid w:val="00FA081D"/>
    <w:rsid w:val="00FA08CF"/>
    <w:rsid w:val="00FA3F8C"/>
    <w:rsid w:val="00FA6F46"/>
    <w:rsid w:val="00FB5F94"/>
    <w:rsid w:val="00FB74BA"/>
    <w:rsid w:val="00FB7B06"/>
    <w:rsid w:val="00FC123E"/>
    <w:rsid w:val="00FC3B3B"/>
    <w:rsid w:val="00FC3BD5"/>
    <w:rsid w:val="00FC6A32"/>
    <w:rsid w:val="00FD0E08"/>
    <w:rsid w:val="00FD1504"/>
    <w:rsid w:val="00FD451D"/>
    <w:rsid w:val="00FD5E57"/>
    <w:rsid w:val="00FD72B6"/>
    <w:rsid w:val="00FE08F1"/>
    <w:rsid w:val="00FE3C89"/>
    <w:rsid w:val="00FF047C"/>
    <w:rsid w:val="00FF186D"/>
    <w:rsid w:val="00FF186F"/>
    <w:rsid w:val="00FF1998"/>
    <w:rsid w:val="00FF2350"/>
    <w:rsid w:val="00FF3C73"/>
    <w:rsid w:val="00FF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1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618B"/>
    <w:rPr>
      <w:sz w:val="16"/>
      <w:szCs w:val="16"/>
    </w:rPr>
  </w:style>
  <w:style w:type="paragraph" w:styleId="CommentText">
    <w:name w:val="annotation text"/>
    <w:basedOn w:val="Normal"/>
    <w:link w:val="CommentTextChar"/>
    <w:uiPriority w:val="99"/>
    <w:unhideWhenUsed/>
    <w:rsid w:val="0018618B"/>
    <w:pPr>
      <w:spacing w:line="240" w:lineRule="auto"/>
    </w:pPr>
    <w:rPr>
      <w:sz w:val="20"/>
      <w:szCs w:val="20"/>
    </w:rPr>
  </w:style>
  <w:style w:type="character" w:customStyle="1" w:styleId="CommentTextChar">
    <w:name w:val="Comment Text Char"/>
    <w:basedOn w:val="DefaultParagraphFont"/>
    <w:link w:val="CommentText"/>
    <w:uiPriority w:val="99"/>
    <w:rsid w:val="0018618B"/>
    <w:rPr>
      <w:sz w:val="20"/>
      <w:szCs w:val="20"/>
    </w:rPr>
  </w:style>
  <w:style w:type="paragraph" w:styleId="Caption">
    <w:name w:val="caption"/>
    <w:basedOn w:val="Normal"/>
    <w:next w:val="Normal"/>
    <w:uiPriority w:val="35"/>
    <w:unhideWhenUsed/>
    <w:qFormat/>
    <w:rsid w:val="0018618B"/>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86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18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4D4D9F"/>
    <w:rPr>
      <w:b/>
      <w:bCs/>
    </w:rPr>
  </w:style>
  <w:style w:type="character" w:customStyle="1" w:styleId="CommentSubjectChar">
    <w:name w:val="Comment Subject Char"/>
    <w:basedOn w:val="CommentTextChar"/>
    <w:link w:val="CommentSubject"/>
    <w:uiPriority w:val="99"/>
    <w:semiHidden/>
    <w:rsid w:val="004D4D9F"/>
    <w:rPr>
      <w:b/>
      <w:bCs/>
      <w:sz w:val="20"/>
      <w:szCs w:val="20"/>
    </w:rPr>
  </w:style>
  <w:style w:type="paragraph" w:styleId="Bibliography">
    <w:name w:val="Bibliography"/>
    <w:basedOn w:val="Normal"/>
    <w:next w:val="Normal"/>
    <w:uiPriority w:val="37"/>
    <w:unhideWhenUsed/>
    <w:rsid w:val="00AD2B49"/>
    <w:pPr>
      <w:spacing w:after="0" w:line="240" w:lineRule="auto"/>
      <w:ind w:left="720" w:hanging="720"/>
    </w:pPr>
  </w:style>
  <w:style w:type="character" w:styleId="Hyperlink">
    <w:name w:val="Hyperlink"/>
    <w:basedOn w:val="DefaultParagraphFont"/>
    <w:uiPriority w:val="99"/>
    <w:unhideWhenUsed/>
    <w:rsid w:val="001A7DA5"/>
    <w:rPr>
      <w:color w:val="0000FF" w:themeColor="hyperlink"/>
      <w:u w:val="single"/>
    </w:rPr>
  </w:style>
  <w:style w:type="paragraph" w:styleId="Revision">
    <w:name w:val="Revision"/>
    <w:hidden/>
    <w:uiPriority w:val="99"/>
    <w:semiHidden/>
    <w:rsid w:val="00FF186D"/>
    <w:pPr>
      <w:spacing w:after="0" w:line="240" w:lineRule="auto"/>
    </w:pPr>
  </w:style>
  <w:style w:type="character" w:styleId="LineNumber">
    <w:name w:val="line number"/>
    <w:basedOn w:val="DefaultParagraphFont"/>
    <w:uiPriority w:val="99"/>
    <w:semiHidden/>
    <w:unhideWhenUsed/>
    <w:rsid w:val="004F471B"/>
  </w:style>
  <w:style w:type="paragraph" w:styleId="Header">
    <w:name w:val="header"/>
    <w:basedOn w:val="Normal"/>
    <w:link w:val="HeaderChar"/>
    <w:uiPriority w:val="99"/>
    <w:unhideWhenUsed/>
    <w:rsid w:val="00887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0B4"/>
  </w:style>
  <w:style w:type="paragraph" w:styleId="Footer">
    <w:name w:val="footer"/>
    <w:basedOn w:val="Normal"/>
    <w:link w:val="FooterChar"/>
    <w:uiPriority w:val="99"/>
    <w:unhideWhenUsed/>
    <w:rsid w:val="00887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0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1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618B"/>
    <w:rPr>
      <w:sz w:val="16"/>
      <w:szCs w:val="16"/>
    </w:rPr>
  </w:style>
  <w:style w:type="paragraph" w:styleId="CommentText">
    <w:name w:val="annotation text"/>
    <w:basedOn w:val="Normal"/>
    <w:link w:val="CommentTextChar"/>
    <w:uiPriority w:val="99"/>
    <w:unhideWhenUsed/>
    <w:rsid w:val="0018618B"/>
    <w:pPr>
      <w:spacing w:line="240" w:lineRule="auto"/>
    </w:pPr>
    <w:rPr>
      <w:sz w:val="20"/>
      <w:szCs w:val="20"/>
    </w:rPr>
  </w:style>
  <w:style w:type="character" w:customStyle="1" w:styleId="CommentTextChar">
    <w:name w:val="Comment Text Char"/>
    <w:basedOn w:val="DefaultParagraphFont"/>
    <w:link w:val="CommentText"/>
    <w:uiPriority w:val="99"/>
    <w:rsid w:val="0018618B"/>
    <w:rPr>
      <w:sz w:val="20"/>
      <w:szCs w:val="20"/>
    </w:rPr>
  </w:style>
  <w:style w:type="paragraph" w:styleId="Caption">
    <w:name w:val="caption"/>
    <w:basedOn w:val="Normal"/>
    <w:next w:val="Normal"/>
    <w:uiPriority w:val="35"/>
    <w:unhideWhenUsed/>
    <w:qFormat/>
    <w:rsid w:val="0018618B"/>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86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18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4D4D9F"/>
    <w:rPr>
      <w:b/>
      <w:bCs/>
    </w:rPr>
  </w:style>
  <w:style w:type="character" w:customStyle="1" w:styleId="CommentSubjectChar">
    <w:name w:val="Comment Subject Char"/>
    <w:basedOn w:val="CommentTextChar"/>
    <w:link w:val="CommentSubject"/>
    <w:uiPriority w:val="99"/>
    <w:semiHidden/>
    <w:rsid w:val="004D4D9F"/>
    <w:rPr>
      <w:b/>
      <w:bCs/>
      <w:sz w:val="20"/>
      <w:szCs w:val="20"/>
    </w:rPr>
  </w:style>
  <w:style w:type="paragraph" w:styleId="Bibliography">
    <w:name w:val="Bibliography"/>
    <w:basedOn w:val="Normal"/>
    <w:next w:val="Normal"/>
    <w:uiPriority w:val="37"/>
    <w:unhideWhenUsed/>
    <w:rsid w:val="00AD2B49"/>
    <w:pPr>
      <w:spacing w:after="0" w:line="240" w:lineRule="auto"/>
      <w:ind w:left="720" w:hanging="720"/>
    </w:pPr>
  </w:style>
  <w:style w:type="character" w:styleId="Hyperlink">
    <w:name w:val="Hyperlink"/>
    <w:basedOn w:val="DefaultParagraphFont"/>
    <w:uiPriority w:val="99"/>
    <w:unhideWhenUsed/>
    <w:rsid w:val="001A7DA5"/>
    <w:rPr>
      <w:color w:val="0000FF" w:themeColor="hyperlink"/>
      <w:u w:val="single"/>
    </w:rPr>
  </w:style>
  <w:style w:type="paragraph" w:styleId="Revision">
    <w:name w:val="Revision"/>
    <w:hidden/>
    <w:uiPriority w:val="99"/>
    <w:semiHidden/>
    <w:rsid w:val="00FF186D"/>
    <w:pPr>
      <w:spacing w:after="0" w:line="240" w:lineRule="auto"/>
    </w:pPr>
  </w:style>
  <w:style w:type="character" w:styleId="LineNumber">
    <w:name w:val="line number"/>
    <w:basedOn w:val="DefaultParagraphFont"/>
    <w:uiPriority w:val="99"/>
    <w:semiHidden/>
    <w:unhideWhenUsed/>
    <w:rsid w:val="004F471B"/>
  </w:style>
  <w:style w:type="paragraph" w:styleId="Header">
    <w:name w:val="header"/>
    <w:basedOn w:val="Normal"/>
    <w:link w:val="HeaderChar"/>
    <w:uiPriority w:val="99"/>
    <w:unhideWhenUsed/>
    <w:rsid w:val="00887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0B4"/>
  </w:style>
  <w:style w:type="paragraph" w:styleId="Footer">
    <w:name w:val="footer"/>
    <w:basedOn w:val="Normal"/>
    <w:link w:val="FooterChar"/>
    <w:uiPriority w:val="99"/>
    <w:unhideWhenUsed/>
    <w:rsid w:val="00887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486460">
      <w:bodyDiv w:val="1"/>
      <w:marLeft w:val="0"/>
      <w:marRight w:val="0"/>
      <w:marTop w:val="0"/>
      <w:marBottom w:val="0"/>
      <w:divBdr>
        <w:top w:val="none" w:sz="0" w:space="0" w:color="auto"/>
        <w:left w:val="none" w:sz="0" w:space="0" w:color="auto"/>
        <w:bottom w:val="none" w:sz="0" w:space="0" w:color="auto"/>
        <w:right w:val="none" w:sz="0" w:space="0" w:color="auto"/>
      </w:divBdr>
    </w:div>
    <w:div w:id="196924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ucnredlist.org/search"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7D522-C745-4D2D-B043-B68C70E4D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13</Pages>
  <Words>16912</Words>
  <Characters>96400</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Kaipo Dye</dc:creator>
  <cp:lastModifiedBy>Fortini, Lucas</cp:lastModifiedBy>
  <cp:revision>30</cp:revision>
  <cp:lastPrinted>2015-09-12T00:19:00Z</cp:lastPrinted>
  <dcterms:created xsi:type="dcterms:W3CDTF">2016-06-22T23:20:00Z</dcterms:created>
  <dcterms:modified xsi:type="dcterms:W3CDTF">2016-08-09T18:28:00Z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id="IBwHuCpV"/&gt;&lt;style id="http://www.zotero.org/styles/conservation-biology"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