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Brass Fax — Client Intake Checklist</w:t>
      </w:r>
    </w:p>
    <w:p>
      <w:r>
        <w:t>Version 1.0 — Internal Use Only</w:t>
      </w:r>
    </w:p>
    <w:p>
      <w:pPr>
        <w:pStyle w:val="Heading1"/>
      </w:pPr>
      <w:r>
        <w:t>Overview</w:t>
      </w:r>
    </w:p>
    <w:p>
      <w:r>
        <w:t>This checklist is used during client onboarding to ensure we collect all required materials and information to build their AI assistant quickly and accurately.</w:t>
      </w:r>
    </w:p>
    <w:p>
      <w:pPr>
        <w:pStyle w:val="Heading1"/>
      </w:pPr>
      <w:r>
        <w:t>Client Information</w:t>
      </w:r>
    </w:p>
    <w:p>
      <w:pPr>
        <w:pStyle w:val="ListBullet"/>
      </w:pPr>
      <w:r>
        <w:t>Business Name</w:t>
      </w:r>
    </w:p>
    <w:p>
      <w:pPr>
        <w:pStyle w:val="ListBullet"/>
      </w:pPr>
      <w:r>
        <w:t>Primary Contact Name</w:t>
      </w:r>
    </w:p>
    <w:p>
      <w:pPr>
        <w:pStyle w:val="ListBullet"/>
      </w:pPr>
      <w:r>
        <w:t>Email Address</w:t>
      </w:r>
    </w:p>
    <w:p>
      <w:pPr>
        <w:pStyle w:val="ListBullet"/>
      </w:pPr>
      <w:r>
        <w:t>Phone Number</w:t>
      </w:r>
    </w:p>
    <w:p>
      <w:pPr>
        <w:pStyle w:val="ListBullet"/>
      </w:pPr>
      <w:r>
        <w:t>Website URL</w:t>
      </w:r>
    </w:p>
    <w:p>
      <w:pPr>
        <w:pStyle w:val="ListBullet"/>
      </w:pPr>
      <w:r>
        <w:t>Preferred Communication Method (Email/Phone/Zoom)</w:t>
      </w:r>
    </w:p>
    <w:p>
      <w:pPr>
        <w:pStyle w:val="Heading1"/>
      </w:pPr>
      <w:r>
        <w:t>Content Collection</w:t>
      </w:r>
    </w:p>
    <w:p>
      <w:pPr>
        <w:pStyle w:val="ListBullet"/>
      </w:pPr>
      <w:r>
        <w:t>Current website pages (URLs or HTML files)</w:t>
      </w:r>
    </w:p>
    <w:p>
      <w:pPr>
        <w:pStyle w:val="ListBullet"/>
      </w:pPr>
      <w:r>
        <w:t>FAQs documents (PDF, DOCX, TXT)</w:t>
      </w:r>
    </w:p>
    <w:p>
      <w:pPr>
        <w:pStyle w:val="ListBullet"/>
      </w:pPr>
      <w:r>
        <w:t>Company policies (Terms, Privacy Policy, Returns, etc.)</w:t>
      </w:r>
    </w:p>
    <w:p>
      <w:pPr>
        <w:pStyle w:val="ListBullet"/>
      </w:pPr>
      <w:r>
        <w:t>Pricing documents or service lists</w:t>
      </w:r>
    </w:p>
    <w:p>
      <w:pPr>
        <w:pStyle w:val="ListBullet"/>
      </w:pPr>
      <w:r>
        <w:t>Internal procedures or knowledge base content</w:t>
      </w:r>
    </w:p>
    <w:p>
      <w:pPr>
        <w:pStyle w:val="ListBullet"/>
      </w:pPr>
      <w:r>
        <w:t>Sales or onboarding scripts (if available)</w:t>
      </w:r>
    </w:p>
    <w:p>
      <w:pPr>
        <w:pStyle w:val="ListBullet"/>
      </w:pPr>
      <w:r>
        <w:t>Customer support canned responses (if available)</w:t>
      </w:r>
    </w:p>
    <w:p>
      <w:pPr>
        <w:pStyle w:val="ListBullet"/>
      </w:pPr>
      <w:r>
        <w:t>Any additional documents they'd like to include</w:t>
      </w:r>
    </w:p>
    <w:p>
      <w:pPr>
        <w:pStyle w:val="Heading1"/>
      </w:pPr>
      <w:r>
        <w:t>Technical Setup</w:t>
      </w:r>
    </w:p>
    <w:p>
      <w:pPr>
        <w:pStyle w:val="ListBullet"/>
      </w:pPr>
      <w:r>
        <w:t>Website platform (Wix, WordPress, Shopify, Squarespace, etc.)</w:t>
      </w:r>
    </w:p>
    <w:p>
      <w:pPr>
        <w:pStyle w:val="ListBullet"/>
      </w:pPr>
      <w:r>
        <w:t>Access to embed code or permission to install</w:t>
      </w:r>
    </w:p>
    <w:p>
      <w:pPr>
        <w:pStyle w:val="ListBullet"/>
      </w:pPr>
      <w:r>
        <w:t>Domain details (if DNS changes are needed)</w:t>
      </w:r>
    </w:p>
    <w:p>
      <w:pPr>
        <w:pStyle w:val="Heading1"/>
      </w:pPr>
      <w:r>
        <w:t>Tone of Voice &amp; Assistant Preferences</w:t>
      </w:r>
    </w:p>
    <w:p>
      <w:pPr>
        <w:pStyle w:val="ListBullet"/>
      </w:pPr>
      <w:r>
        <w:t>Preferred tone (Professional, Friendly, Casual, Playful, etc.)</w:t>
      </w:r>
    </w:p>
    <w:p>
      <w:pPr>
        <w:pStyle w:val="ListBullet"/>
      </w:pPr>
      <w:r>
        <w:t>Escalation behavior (When to collect customer contact details)</w:t>
      </w:r>
    </w:p>
    <w:p>
      <w:pPr>
        <w:pStyle w:val="ListBullet"/>
      </w:pPr>
      <w:r>
        <w:t>Business hours (for context in assistant answers)</w:t>
      </w:r>
    </w:p>
    <w:p>
      <w:pPr>
        <w:pStyle w:val="Heading1"/>
      </w:pPr>
      <w:r>
        <w:t>Billing Setup</w:t>
      </w:r>
    </w:p>
    <w:p>
      <w:pPr>
        <w:pStyle w:val="ListBullet"/>
      </w:pPr>
      <w:r>
        <w:t>Confirmed pricing plan (Setup fee + Managed Service Tier)</w:t>
      </w:r>
    </w:p>
    <w:p>
      <w:pPr>
        <w:pStyle w:val="ListBullet"/>
      </w:pPr>
      <w:r>
        <w:t>Invoice recipient name &amp; email</w:t>
      </w:r>
    </w:p>
    <w:p>
      <w:pPr>
        <w:pStyle w:val="ListBullet"/>
      </w:pPr>
      <w:r>
        <w:t>Billing address (if required for invoicing)</w:t>
      </w:r>
    </w:p>
    <w:p>
      <w:pPr>
        <w:pStyle w:val="ListBullet"/>
      </w:pPr>
      <w:r>
        <w:t>Preferred payment method (Bank Transfer, Card, Direct Debit)</w:t>
      </w:r>
    </w:p>
    <w:p>
      <w:pPr>
        <w:pStyle w:val="Heading1"/>
      </w:pPr>
      <w:r>
        <w:t>Internal Notes</w:t>
      </w:r>
    </w:p>
    <w:p>
      <w:r>
        <w:t>Special client considerations, exceptions, or custom requests.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