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4D65" w14:textId="7DEAAD1C" w:rsidR="00E867AB" w:rsidRDefault="00000000">
      <w:pPr>
        <w:pStyle w:val="Title"/>
        <w:spacing w:line="206" w:lineRule="auto"/>
      </w:pPr>
      <w:r>
        <w:t>Data analysis of CoV-19 pandemic with visual interactive dashboard  using CRISP-DM</w:t>
      </w:r>
    </w:p>
    <w:p w14:paraId="5BF52290" w14:textId="77777777" w:rsidR="00E867AB" w:rsidRDefault="00E867AB">
      <w:pPr>
        <w:pStyle w:val="BodyText"/>
        <w:ind w:left="0"/>
        <w:rPr>
          <w:rFonts w:ascii="LM Roman 17"/>
          <w:sz w:val="20"/>
        </w:rPr>
      </w:pPr>
    </w:p>
    <w:p w14:paraId="663BDDBB" w14:textId="2F001351" w:rsidR="00E867AB" w:rsidRDefault="00E867AB">
      <w:pPr>
        <w:pStyle w:val="BodyText"/>
        <w:spacing w:before="185"/>
        <w:ind w:left="0"/>
        <w:rPr>
          <w:rFonts w:ascii="LM Roman 17"/>
          <w:sz w:val="20"/>
        </w:rPr>
      </w:pPr>
    </w:p>
    <w:p w14:paraId="21B62C99" w14:textId="77777777" w:rsidR="00E867AB" w:rsidRDefault="00E867AB">
      <w:pPr>
        <w:pStyle w:val="BodyText"/>
        <w:spacing w:before="426"/>
        <w:ind w:left="0"/>
        <w:rPr>
          <w:rFonts w:ascii="LM Roman 17"/>
          <w:sz w:val="34"/>
        </w:rPr>
      </w:pPr>
    </w:p>
    <w:p w14:paraId="59FCB1CF" w14:textId="77777777" w:rsidR="00E867AB" w:rsidRDefault="00000000">
      <w:pPr>
        <w:spacing w:line="437" w:lineRule="exact"/>
        <w:ind w:left="120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rPr>
          <w:b w:val="0"/>
          <w:bCs w:val="0"/>
          <w:sz w:val="22"/>
          <w:szCs w:val="22"/>
        </w:rPr>
        <w:id w:val="385234447"/>
        <w:docPartObj>
          <w:docPartGallery w:val="Table of Contents"/>
          <w:docPartUnique/>
        </w:docPartObj>
      </w:sdtPr>
      <w:sdtContent>
        <w:p w14:paraId="4E3E2A2A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spacing w:before="154"/>
            <w:ind w:left="470" w:hanging="3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41E4708A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spacing w:before="181" w:line="317" w:lineRule="exact"/>
            <w:ind w:left="470" w:hanging="350"/>
          </w:pPr>
          <w:hyperlink w:anchor="_bookmark1" w:history="1">
            <w:r>
              <w:t>Business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Understanding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14:paraId="73BE2B75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ind w:hanging="538"/>
          </w:pPr>
          <w:hyperlink w:anchor="_bookmark2" w:history="1">
            <w:r>
              <w:t>Requirements</w:t>
            </w:r>
          </w:hyperlink>
          <w:r>
            <w:rPr>
              <w:spacing w:val="54"/>
              <w:w w:val="15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619612B9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left" w:pos="2395"/>
              <w:tab w:val="right" w:pos="9480"/>
            </w:tabs>
            <w:spacing w:line="289" w:lineRule="exact"/>
            <w:ind w:hanging="538"/>
          </w:pPr>
          <w:hyperlink w:anchor="_bookmark3" w:history="1">
            <w:r>
              <w:rPr>
                <w:spacing w:val="-2"/>
              </w:rPr>
              <w:t>Constraints</w:t>
            </w:r>
          </w:hyperlink>
          <w:r>
            <w:tab/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555940B6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78"/>
            </w:tabs>
            <w:spacing w:line="313" w:lineRule="exact"/>
            <w:ind w:hanging="538"/>
          </w:pPr>
          <w:hyperlink w:anchor="_bookmark4" w:history="1">
            <w:r>
              <w:t>Assumptions</w:t>
            </w:r>
          </w:hyperlink>
          <w:r>
            <w:rPr>
              <w:spacing w:val="-8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5C146979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spacing w:line="317" w:lineRule="exact"/>
            <w:ind w:left="470" w:hanging="350"/>
          </w:pPr>
          <w:hyperlink w:anchor="_bookmark5" w:history="1"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Understanding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161F1B41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ind w:hanging="538"/>
          </w:pPr>
          <w:hyperlink w:anchor="_bookmark6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Collection</w:t>
            </w:r>
          </w:hyperlink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42654D5A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left" w:pos="2395"/>
              <w:tab w:val="right" w:pos="9480"/>
            </w:tabs>
            <w:spacing w:line="289" w:lineRule="exact"/>
            <w:ind w:hanging="538"/>
          </w:pPr>
          <w:hyperlink w:anchor="_bookmark8" w:history="1">
            <w:r>
              <w:rPr>
                <w:spacing w:val="-2"/>
              </w:rPr>
              <w:t>Description</w:t>
            </w:r>
          </w:hyperlink>
          <w:r>
            <w:tab/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43554D23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79"/>
            </w:tabs>
            <w:spacing w:line="289" w:lineRule="exact"/>
            <w:ind w:hanging="538"/>
          </w:pPr>
          <w:hyperlink w:anchor="_bookmark10" w:history="1"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(EDA)</w:t>
            </w:r>
          </w:hyperlink>
          <w:r>
            <w:rPr>
              <w:spacing w:val="7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 w14:paraId="3A7D1095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79"/>
            </w:tabs>
            <w:spacing w:line="313" w:lineRule="exact"/>
            <w:ind w:hanging="538"/>
          </w:pPr>
          <w:hyperlink w:anchor="_bookmark15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Issues</w:t>
            </w:r>
          </w:hyperlink>
          <w:r>
            <w:rPr>
              <w:spacing w:val="21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6AF1E7F0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8"/>
            </w:tabs>
            <w:spacing w:line="317" w:lineRule="exact"/>
            <w:ind w:left="470" w:hanging="350"/>
          </w:pPr>
          <w:hyperlink w:anchor="_bookmark16" w:history="1"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Preparation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 w14:paraId="5D5BCAC9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ind w:hanging="538"/>
          </w:pPr>
          <w:hyperlink w:anchor="_bookmark17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hyperlink>
          <w:r>
            <w:rPr>
              <w:spacing w:val="-2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257F70BD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spacing w:line="313" w:lineRule="exact"/>
            <w:ind w:hanging="538"/>
          </w:pPr>
          <w:hyperlink w:anchor="_bookmark19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Transformation</w:t>
            </w:r>
          </w:hyperlink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2514D5D5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ind w:left="470" w:hanging="350"/>
          </w:pPr>
          <w:hyperlink w:anchor="_bookmark21" w:history="1">
            <w:r>
              <w:rPr>
                <w:spacing w:val="-2"/>
              </w:rPr>
              <w:t>Modelling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10</w:t>
          </w:r>
        </w:p>
        <w:p w14:paraId="2B5C17AF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spacing w:before="181"/>
            <w:ind w:left="470" w:hanging="350"/>
          </w:pPr>
          <w:hyperlink w:anchor="_bookmark25" w:history="1">
            <w:r>
              <w:rPr>
                <w:spacing w:val="-2"/>
              </w:rPr>
              <w:t>Evaluation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13</w:t>
          </w:r>
        </w:p>
        <w:p w14:paraId="07055D1C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spacing w:before="181"/>
            <w:ind w:left="470" w:hanging="350"/>
          </w:pPr>
          <w:hyperlink w:anchor="_bookmark27" w:history="1">
            <w:r>
              <w:rPr>
                <w:spacing w:val="-2"/>
              </w:rPr>
              <w:t>Deployment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14</w:t>
          </w:r>
        </w:p>
        <w:p w14:paraId="73D1A80D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spacing w:before="180" w:line="317" w:lineRule="exact"/>
            <w:ind w:left="470" w:hanging="350"/>
          </w:pPr>
          <w:hyperlink w:anchor="_bookmark29" w:history="1">
            <w:r>
              <w:rPr>
                <w:spacing w:val="-2"/>
              </w:rPr>
              <w:t>Visualisations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15</w:t>
          </w:r>
        </w:p>
        <w:p w14:paraId="4D28F35B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leader="dot" w:pos="9480"/>
            </w:tabs>
            <w:ind w:hanging="538"/>
          </w:pPr>
          <w:hyperlink w:anchor="_bookmark30" w:history="1">
            <w:r>
              <w:t>Existing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Visualisation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 w14:paraId="370CD4FB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leader="dot" w:pos="9481"/>
            </w:tabs>
            <w:spacing w:line="313" w:lineRule="exact"/>
            <w:ind w:hanging="538"/>
          </w:pPr>
          <w:hyperlink w:anchor="_bookmark32" w:history="1">
            <w:r>
              <w:t>Predicted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Visualisation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 w14:paraId="025382BF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ind w:left="470" w:hanging="350"/>
          </w:pPr>
          <w:hyperlink w:anchor="_bookmark35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18</w:t>
          </w:r>
        </w:p>
        <w:p w14:paraId="58CB7988" w14:textId="77777777" w:rsidR="00E867AB" w:rsidRDefault="00000000">
          <w:pPr>
            <w:spacing w:line="186" w:lineRule="exact"/>
            <w:rPr>
              <w:sz w:val="19"/>
            </w:rPr>
          </w:pPr>
          <w:r>
            <w:fldChar w:fldCharType="end"/>
          </w:r>
        </w:p>
      </w:sdtContent>
    </w:sdt>
    <w:p w14:paraId="11022D54" w14:textId="77777777" w:rsidR="00E867AB" w:rsidRDefault="00000000">
      <w:pPr>
        <w:pStyle w:val="Heading3"/>
        <w:spacing w:before="0"/>
      </w:pPr>
      <w:r>
        <w:rPr>
          <w:spacing w:val="-2"/>
        </w:rPr>
        <w:t>References</w:t>
      </w:r>
    </w:p>
    <w:p w14:paraId="1B91AE9C" w14:textId="77777777" w:rsidR="00E867AB" w:rsidRDefault="00000000">
      <w:pPr>
        <w:pStyle w:val="Heading3"/>
      </w:pPr>
      <w:r>
        <w:t>Appendix</w:t>
      </w:r>
      <w:r>
        <w:rPr>
          <w:spacing w:val="-8"/>
        </w:rPr>
        <w:t xml:space="preserve"> </w:t>
      </w:r>
      <w:r>
        <w:t>(Source</w:t>
      </w:r>
      <w:r>
        <w:rPr>
          <w:spacing w:val="-8"/>
        </w:rPr>
        <w:t xml:space="preserve"> </w:t>
      </w:r>
      <w:r>
        <w:rPr>
          <w:spacing w:val="-2"/>
        </w:rPr>
        <w:t>Code)</w:t>
      </w:r>
    </w:p>
    <w:p w14:paraId="3EE447E6" w14:textId="77777777" w:rsidR="00E867AB" w:rsidRDefault="00E867AB">
      <w:pPr>
        <w:sectPr w:rsidR="00E867AB">
          <w:footerReference w:type="default" r:id="rId7"/>
          <w:pgSz w:w="12240" w:h="15840"/>
          <w:pgMar w:top="1340" w:right="980" w:bottom="1020" w:left="1320" w:header="0" w:footer="822" w:gutter="0"/>
          <w:pgNumType w:start="1"/>
          <w:cols w:space="720"/>
        </w:sectPr>
      </w:pPr>
    </w:p>
    <w:p w14:paraId="56A7295B" w14:textId="77777777" w:rsidR="00E867AB" w:rsidRDefault="00000000">
      <w:pPr>
        <w:pStyle w:val="Heading1"/>
        <w:numPr>
          <w:ilvl w:val="0"/>
          <w:numId w:val="4"/>
        </w:numPr>
        <w:tabs>
          <w:tab w:val="left" w:pos="700"/>
        </w:tabs>
        <w:spacing w:line="437" w:lineRule="exact"/>
        <w:ind w:left="700" w:hanging="580"/>
      </w:pPr>
      <w:bookmarkStart w:id="0" w:name="Introduction"/>
      <w:bookmarkStart w:id="1" w:name="_bookmark0"/>
      <w:bookmarkEnd w:id="0"/>
      <w:bookmarkEnd w:id="1"/>
      <w:r>
        <w:rPr>
          <w:spacing w:val="-2"/>
        </w:rPr>
        <w:lastRenderedPageBreak/>
        <w:t>Introduction</w:t>
      </w:r>
    </w:p>
    <w:p w14:paraId="65EA69FD" w14:textId="167FE5C0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Society’s vulnerability to contain the spread of a highly infectious contagion was demon- </w:t>
      </w:r>
      <w:r w:rsidR="00684AD1">
        <w:rPr>
          <w:spacing w:val="-2"/>
        </w:rPr>
        <w:t>started</w:t>
      </w:r>
      <w:r>
        <w:rPr>
          <w:spacing w:val="-10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2002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China,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10"/>
        </w:rPr>
        <w:t xml:space="preserve"> </w:t>
      </w:r>
      <w:r>
        <w:rPr>
          <w:spacing w:val="-2"/>
        </w:rPr>
        <w:t>severe</w:t>
      </w:r>
      <w:r>
        <w:rPr>
          <w:spacing w:val="-10"/>
        </w:rPr>
        <w:t xml:space="preserve"> </w:t>
      </w:r>
      <w:r>
        <w:rPr>
          <w:spacing w:val="-2"/>
        </w:rPr>
        <w:t>acute</w:t>
      </w:r>
      <w:r>
        <w:rPr>
          <w:spacing w:val="-11"/>
        </w:rPr>
        <w:t xml:space="preserve"> </w:t>
      </w:r>
      <w:r>
        <w:rPr>
          <w:spacing w:val="-2"/>
        </w:rPr>
        <w:t>respiratory</w:t>
      </w:r>
      <w:r>
        <w:rPr>
          <w:spacing w:val="-10"/>
        </w:rPr>
        <w:t xml:space="preserve"> </w:t>
      </w:r>
      <w:r>
        <w:rPr>
          <w:spacing w:val="-2"/>
        </w:rPr>
        <w:t>syndrome</w:t>
      </w:r>
      <w:r>
        <w:rPr>
          <w:spacing w:val="-10"/>
        </w:rPr>
        <w:t xml:space="preserve"> </w:t>
      </w:r>
      <w:r>
        <w:rPr>
          <w:spacing w:val="-2"/>
        </w:rPr>
        <w:t>Coronavirus (SARS-</w:t>
      </w:r>
      <w:proofErr w:type="spellStart"/>
      <w:r>
        <w:rPr>
          <w:spacing w:val="-2"/>
        </w:rPr>
        <w:t>CoV</w:t>
      </w:r>
      <w:proofErr w:type="spellEnd"/>
      <w:r>
        <w:rPr>
          <w:spacing w:val="-2"/>
        </w:rPr>
        <w:t>)</w:t>
      </w:r>
      <w:r>
        <w:rPr>
          <w:spacing w:val="-16"/>
        </w:rPr>
        <w:t xml:space="preserve"> </w:t>
      </w:r>
      <w:r>
        <w:rPr>
          <w:spacing w:val="-2"/>
        </w:rPr>
        <w:t>emerged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spread</w:t>
      </w:r>
      <w:r>
        <w:rPr>
          <w:spacing w:val="-16"/>
        </w:rPr>
        <w:t xml:space="preserve"> </w:t>
      </w:r>
      <w:r>
        <w:rPr>
          <w:spacing w:val="-2"/>
        </w:rPr>
        <w:t>throughout</w:t>
      </w:r>
      <w:r>
        <w:rPr>
          <w:spacing w:val="-16"/>
        </w:rPr>
        <w:t xml:space="preserve"> </w:t>
      </w:r>
      <w:r>
        <w:rPr>
          <w:spacing w:val="-2"/>
        </w:rPr>
        <w:t>Asia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Canada.</w:t>
      </w:r>
      <w:r>
        <w:rPr>
          <w:spacing w:val="29"/>
        </w:rPr>
        <w:t xml:space="preserve"> </w:t>
      </w:r>
      <w:r>
        <w:rPr>
          <w:spacing w:val="-2"/>
        </w:rPr>
        <w:t>During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time,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 xml:space="preserve">spread </w:t>
      </w:r>
      <w:r>
        <w:t>of the SARS-</w:t>
      </w:r>
      <w:proofErr w:type="spellStart"/>
      <w:r>
        <w:t>CoV</w:t>
      </w:r>
      <w:proofErr w:type="spellEnd"/>
      <w:r>
        <w:t xml:space="preserve"> had largely been controlled and eliminated by means of quarantine procedures and infection preventative measures without a direct antiviral solution </w:t>
      </w:r>
      <w:hyperlink w:anchor="_bookmark40" w:history="1">
        <w:r>
          <w:t>.</w:t>
        </w:r>
      </w:hyperlink>
      <w:r>
        <w:rPr>
          <w:spacing w:val="40"/>
        </w:rPr>
        <w:t xml:space="preserve"> </w:t>
      </w:r>
      <w:r w:rsidR="00684AD1">
        <w:rPr>
          <w:spacing w:val="40"/>
        </w:rPr>
        <w:t>I</w:t>
      </w:r>
      <w:r>
        <w:t>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Wuhan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mainland</w:t>
      </w:r>
      <w:r>
        <w:rPr>
          <w:spacing w:val="-16"/>
        </w:rPr>
        <w:t xml:space="preserve"> </w:t>
      </w:r>
      <w:r>
        <w:t>China,</w:t>
      </w:r>
      <w:r>
        <w:rPr>
          <w:spacing w:val="-15"/>
        </w:rPr>
        <w:t xml:space="preserve"> </w:t>
      </w:r>
      <w:r>
        <w:t>during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2019,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pattern</w:t>
      </w:r>
      <w:r>
        <w:rPr>
          <w:spacing w:val="-16"/>
        </w:rPr>
        <w:t xml:space="preserve"> </w:t>
      </w:r>
      <w:r>
        <w:t>seems 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genetically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SARS-</w:t>
      </w:r>
      <w:proofErr w:type="spellStart"/>
      <w:r>
        <w:t>CoV</w:t>
      </w:r>
      <w:proofErr w:type="spellEnd"/>
      <w:r>
        <w:t>, referred to as CoV-19.</w:t>
      </w:r>
    </w:p>
    <w:p w14:paraId="6CF0F842" w14:textId="77777777" w:rsidR="00E867AB" w:rsidRDefault="00000000">
      <w:pPr>
        <w:pStyle w:val="BodyText"/>
        <w:spacing w:before="227" w:line="206" w:lineRule="auto"/>
        <w:ind w:right="457"/>
        <w:jc w:val="both"/>
      </w:pPr>
      <w:r>
        <w:t>The</w:t>
      </w:r>
      <w:r>
        <w:rPr>
          <w:spacing w:val="-7"/>
        </w:rPr>
        <w:t xml:space="preserve"> </w:t>
      </w:r>
      <w:r>
        <w:t>sudden</w:t>
      </w:r>
      <w:r>
        <w:rPr>
          <w:spacing w:val="-6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CoV-19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Wuhan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spreading</w:t>
      </w:r>
      <w:r>
        <w:rPr>
          <w:spacing w:val="-6"/>
        </w:rPr>
        <w:t xml:space="preserve"> </w:t>
      </w:r>
      <w:r>
        <w:t>of the</w:t>
      </w:r>
      <w:r>
        <w:rPr>
          <w:spacing w:val="-19"/>
        </w:rPr>
        <w:t xml:space="preserve"> </w:t>
      </w:r>
      <w:r>
        <w:t>disease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countries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sparked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sense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global</w:t>
      </w:r>
      <w:r>
        <w:rPr>
          <w:spacing w:val="-18"/>
        </w:rPr>
        <w:t xml:space="preserve"> </w:t>
      </w:r>
      <w:r>
        <w:t>alarm.</w:t>
      </w:r>
      <w:r>
        <w:rPr>
          <w:spacing w:val="13"/>
        </w:rPr>
        <w:t xml:space="preserve"> </w:t>
      </w:r>
      <w:r>
        <w:t>Therefore,</w:t>
      </w:r>
      <w:r>
        <w:rPr>
          <w:spacing w:val="-16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imperative that society at large be informed about the factual data to reaffirm the urgency of the pandemic while at the same time avoiding irrational panic.</w:t>
      </w:r>
    </w:p>
    <w:p w14:paraId="133BFBAB" w14:textId="11B52EF6" w:rsidR="00684AD1" w:rsidRDefault="00000000">
      <w:pPr>
        <w:pStyle w:val="BodyText"/>
        <w:spacing w:before="233" w:line="206" w:lineRule="auto"/>
        <w:ind w:right="456"/>
        <w:jc w:val="both"/>
      </w:pPr>
      <w:r>
        <w:t>This report intends to provide a method to inform individuals of the circumstances of the pandemic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meaningful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 w:rsidR="00684AD1">
        <w:t>visualization</w:t>
      </w:r>
      <w:r>
        <w:rPr>
          <w:spacing w:val="-11"/>
        </w:rPr>
        <w:t xml:space="preserve"> </w:t>
      </w:r>
      <w:r>
        <w:t>technique. Further- more,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offers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 w:rsidR="00684AD1">
        <w:t>a</w:t>
      </w:r>
      <w:r>
        <w:rPr>
          <w:spacing w:val="-17"/>
        </w:rPr>
        <w:t xml:space="preserve"> </w:t>
      </w:r>
      <w:r>
        <w:t>prediction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future</w:t>
      </w:r>
      <w:r>
        <w:rPr>
          <w:spacing w:val="-17"/>
        </w:rPr>
        <w:t xml:space="preserve"> </w:t>
      </w:r>
      <w:r>
        <w:t>events,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 xml:space="preserve">demonstrated using the same </w:t>
      </w:r>
      <w:r w:rsidR="00684AD1">
        <w:t>visualization</w:t>
      </w:r>
      <w:r>
        <w:t xml:space="preserve"> technique.</w:t>
      </w:r>
      <w:r>
        <w:rPr>
          <w:spacing w:val="40"/>
        </w:rPr>
        <w:t xml:space="preserve"> </w:t>
      </w:r>
      <w:r>
        <w:t xml:space="preserve">The information embedded in the </w:t>
      </w:r>
      <w:r w:rsidR="00684AD1">
        <w:t>visualization</w:t>
      </w:r>
      <w:r>
        <w:t xml:space="preserve"> </w:t>
      </w:r>
    </w:p>
    <w:p w14:paraId="7370E4A6" w14:textId="4E5909CF" w:rsidR="00E867AB" w:rsidRDefault="00000000">
      <w:pPr>
        <w:pStyle w:val="BodyText"/>
        <w:spacing w:before="233" w:line="206" w:lineRule="auto"/>
        <w:ind w:right="456"/>
        <w:jc w:val="both"/>
      </w:pPr>
      <w:r>
        <w:t>in</w:t>
      </w:r>
      <w:r>
        <w:rPr>
          <w:spacing w:val="-2"/>
        </w:rPr>
        <w:t>cludes:</w:t>
      </w:r>
    </w:p>
    <w:p w14:paraId="4D00AB11" w14:textId="3EF6B113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214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 w:rsidR="00684AD1"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confirmed</w:t>
      </w:r>
      <w:r>
        <w:rPr>
          <w:spacing w:val="-9"/>
          <w:sz w:val="24"/>
        </w:rPr>
        <w:t xml:space="preserve"> </w:t>
      </w:r>
      <w:r>
        <w:rPr>
          <w:sz w:val="24"/>
        </w:rPr>
        <w:t>cases,</w:t>
      </w:r>
      <w:r>
        <w:rPr>
          <w:spacing w:val="-9"/>
          <w:sz w:val="24"/>
        </w:rPr>
        <w:t xml:space="preserve"> </w:t>
      </w:r>
      <w:r>
        <w:rPr>
          <w:sz w:val="24"/>
        </w:rPr>
        <w:t>deaths,</w:t>
      </w:r>
      <w:r>
        <w:rPr>
          <w:spacing w:val="-8"/>
          <w:sz w:val="24"/>
        </w:rPr>
        <w:t xml:space="preserve"> </w:t>
      </w:r>
      <w:r w:rsidR="00684AD1">
        <w:rPr>
          <w:spacing w:val="-8"/>
          <w:sz w:val="24"/>
        </w:rPr>
        <w:t xml:space="preserve">mortality </w:t>
      </w:r>
    </w:p>
    <w:p w14:paraId="2DAF8145" w14:textId="77777777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40FF0297" w14:textId="77777777" w:rsidR="00E867AB" w:rsidRPr="00684AD1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countries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affected</w:t>
      </w:r>
    </w:p>
    <w:p w14:paraId="5EC07A3F" w14:textId="531B8CEA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Total vaccinations in different country </w:t>
      </w:r>
    </w:p>
    <w:p w14:paraId="55355EF6" w14:textId="7E8BE1C9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Vaccinations based on age </w:t>
      </w:r>
    </w:p>
    <w:p w14:paraId="1213427C" w14:textId="3A32E765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proportionality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 w:rsidR="00684AD1">
        <w:rPr>
          <w:spacing w:val="-2"/>
          <w:sz w:val="24"/>
        </w:rPr>
        <w:t>vaccinations and recovery</w:t>
      </w:r>
    </w:p>
    <w:p w14:paraId="3D04E942" w14:textId="50A08263" w:rsidR="00684AD1" w:rsidRDefault="00684AD1">
      <w:pPr>
        <w:spacing w:before="251" w:line="204" w:lineRule="auto"/>
        <w:ind w:left="120" w:right="458"/>
        <w:jc w:val="both"/>
        <w:rPr>
          <w:spacing w:val="-19"/>
          <w:sz w:val="24"/>
        </w:rPr>
      </w:pPr>
      <w:r>
        <w:rPr>
          <w:sz w:val="24"/>
        </w:rPr>
        <w:t xml:space="preserve">Our project </w:t>
      </w:r>
      <w:r>
        <w:rPr>
          <w:spacing w:val="-20"/>
          <w:sz w:val="24"/>
        </w:rPr>
        <w:t xml:space="preserve"> </w:t>
      </w:r>
      <w:r>
        <w:rPr>
          <w:sz w:val="24"/>
        </w:rPr>
        <w:t>aims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answer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question:</w:t>
      </w:r>
      <w:r>
        <w:rPr>
          <w:spacing w:val="-19"/>
          <w:sz w:val="24"/>
        </w:rPr>
        <w:t xml:space="preserve"> </w:t>
      </w:r>
    </w:p>
    <w:p w14:paraId="4E31D020" w14:textId="77777777" w:rsidR="00684AD1" w:rsidRPr="00684AD1" w:rsidRDefault="00000000">
      <w:pPr>
        <w:spacing w:before="251" w:line="204" w:lineRule="auto"/>
        <w:ind w:left="120" w:right="458"/>
        <w:jc w:val="both"/>
        <w:rPr>
          <w:b/>
          <w:bCs/>
          <w:i/>
          <w:sz w:val="24"/>
        </w:rPr>
      </w:pPr>
      <w:r w:rsidRPr="00684AD1">
        <w:rPr>
          <w:b/>
          <w:bCs/>
          <w:i/>
          <w:sz w:val="24"/>
        </w:rPr>
        <w:t>How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are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the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different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countries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with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CoV-19 pandemic in relation to each other?</w:t>
      </w:r>
    </w:p>
    <w:p w14:paraId="07EA4A8B" w14:textId="19863F29" w:rsidR="00E867AB" w:rsidRPr="00684AD1" w:rsidRDefault="00000000">
      <w:pPr>
        <w:spacing w:before="251" w:line="204" w:lineRule="auto"/>
        <w:ind w:left="120" w:right="458"/>
        <w:jc w:val="both"/>
        <w:rPr>
          <w:b/>
          <w:bCs/>
          <w:sz w:val="24"/>
        </w:rPr>
      </w:pPr>
      <w:r w:rsidRPr="00684AD1">
        <w:rPr>
          <w:b/>
          <w:bCs/>
          <w:i/>
          <w:spacing w:val="40"/>
          <w:sz w:val="24"/>
        </w:rPr>
        <w:t xml:space="preserve"> </w:t>
      </w:r>
      <w:r w:rsidRPr="00684AD1">
        <w:rPr>
          <w:b/>
          <w:bCs/>
          <w:sz w:val="24"/>
        </w:rPr>
        <w:t>That is, which countries are in the danger zone and which are successfully managing the impacts?</w:t>
      </w:r>
    </w:p>
    <w:p w14:paraId="28BA898B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="00684AD1" w:rsidRPr="00684AD1">
        <w:rPr>
          <w:b/>
          <w:bCs/>
        </w:rPr>
        <w:t>visualizations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will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developed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roughly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following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procedure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as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described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the Cross-Industry Standard Process for Data Mining (CRISP-DM) methodology.</w:t>
      </w:r>
      <w:r>
        <w:rPr>
          <w:spacing w:val="40"/>
        </w:rPr>
        <w:t xml:space="preserve"> </w:t>
      </w:r>
    </w:p>
    <w:p w14:paraId="5F00D932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phases </w:t>
      </w:r>
      <w:r>
        <w:rPr>
          <w:spacing w:val="-2"/>
        </w:rPr>
        <w:t>include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business</w:t>
      </w:r>
      <w:r>
        <w:rPr>
          <w:spacing w:val="-15"/>
        </w:rPr>
        <w:t xml:space="preserve"> </w:t>
      </w:r>
      <w:r>
        <w:rPr>
          <w:spacing w:val="-2"/>
        </w:rPr>
        <w:t>understanding,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understanding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preparation,</w:t>
      </w:r>
      <w:r>
        <w:rPr>
          <w:spacing w:val="-9"/>
        </w:rPr>
        <w:t xml:space="preserve"> </w:t>
      </w:r>
      <w:r>
        <w:rPr>
          <w:spacing w:val="-2"/>
        </w:rPr>
        <w:t>modeling,</w:t>
      </w:r>
      <w:r>
        <w:rPr>
          <w:spacing w:val="-9"/>
        </w:rPr>
        <w:t xml:space="preserve"> </w:t>
      </w:r>
      <w:r>
        <w:rPr>
          <w:spacing w:val="-2"/>
        </w:rPr>
        <w:t xml:space="preserve">evaluation, </w:t>
      </w:r>
      <w:r>
        <w:t>and deployment.</w:t>
      </w:r>
      <w:r>
        <w:rPr>
          <w:spacing w:val="40"/>
        </w:rPr>
        <w:t xml:space="preserve"> </w:t>
      </w:r>
    </w:p>
    <w:p w14:paraId="311C5D16" w14:textId="77777777" w:rsidR="00F86BC3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</w:t>
      </w:r>
      <w:r w:rsidR="00684AD1">
        <w:t>visualization</w:t>
      </w:r>
      <w:r>
        <w:t xml:space="preserve"> section is divided into two subsections.</w:t>
      </w:r>
      <w:r>
        <w:rPr>
          <w:spacing w:val="40"/>
        </w:rPr>
        <w:t xml:space="preserve"> </w:t>
      </w:r>
    </w:p>
    <w:p w14:paraId="32F060A8" w14:textId="5F4D3CA5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Firstly, the </w:t>
      </w:r>
      <w:r w:rsidR="00684AD1">
        <w:t>visualization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analytical</w:t>
      </w:r>
      <w:r>
        <w:rPr>
          <w:spacing w:val="-12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(ABT),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draws</w:t>
      </w:r>
      <w:r>
        <w:rPr>
          <w:spacing w:val="-13"/>
        </w:rPr>
        <w:t xml:space="preserve"> </w:t>
      </w:r>
      <w:r>
        <w:t>conclusions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data.</w:t>
      </w:r>
    </w:p>
    <w:p w14:paraId="33B15CD9" w14:textId="21656C72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 And</w:t>
      </w:r>
      <w:r>
        <w:rPr>
          <w:spacing w:val="-3"/>
        </w:rPr>
        <w:t xml:space="preserve"> </w:t>
      </w:r>
      <w:r>
        <w:t>secondly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684AD1"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 xml:space="preserve">data. </w:t>
      </w:r>
    </w:p>
    <w:p w14:paraId="423A7284" w14:textId="4AB8EEE3" w:rsidR="00E867AB" w:rsidRDefault="00000000">
      <w:pPr>
        <w:pStyle w:val="BodyText"/>
        <w:spacing w:before="238" w:line="206" w:lineRule="auto"/>
        <w:ind w:right="455"/>
        <w:jc w:val="both"/>
      </w:pPr>
      <w:r>
        <w:lastRenderedPageBreak/>
        <w:t>Finally,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 conclude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short</w:t>
      </w:r>
      <w:r>
        <w:rPr>
          <w:spacing w:val="-17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outlining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outcomes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recommendations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rPr>
          <w:spacing w:val="-2"/>
        </w:rPr>
        <w:t>report.</w:t>
      </w:r>
    </w:p>
    <w:p w14:paraId="5747F862" w14:textId="77777777" w:rsidR="00E867AB" w:rsidRDefault="00E867AB">
      <w:pPr>
        <w:spacing w:line="206" w:lineRule="auto"/>
        <w:jc w:val="both"/>
        <w:sectPr w:rsidR="00E867AB">
          <w:pgSz w:w="12240" w:h="15840"/>
          <w:pgMar w:top="1340" w:right="980" w:bottom="1020" w:left="1320" w:header="0" w:footer="822" w:gutter="0"/>
          <w:cols w:space="720"/>
        </w:sectPr>
      </w:pPr>
    </w:p>
    <w:p w14:paraId="7F10BDE9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2" w:name="Business_Understanding"/>
      <w:bookmarkStart w:id="3" w:name="_bookmark1"/>
      <w:bookmarkEnd w:id="2"/>
      <w:bookmarkEnd w:id="3"/>
      <w:r>
        <w:lastRenderedPageBreak/>
        <w:t>Business</w:t>
      </w:r>
      <w:r>
        <w:rPr>
          <w:spacing w:val="15"/>
        </w:rPr>
        <w:t xml:space="preserve"> </w:t>
      </w:r>
      <w:r>
        <w:rPr>
          <w:spacing w:val="-2"/>
        </w:rPr>
        <w:t>Understanding</w:t>
      </w:r>
    </w:p>
    <w:p w14:paraId="40528C94" w14:textId="77777777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Many of the aspects defined in the CRISP-DM for the business understanding phase have </w:t>
      </w:r>
      <w:r>
        <w:rPr>
          <w:spacing w:val="-2"/>
        </w:rPr>
        <w:t>been</w:t>
      </w:r>
      <w:r>
        <w:rPr>
          <w:spacing w:val="-14"/>
        </w:rPr>
        <w:t xml:space="preserve"> </w:t>
      </w:r>
      <w:r>
        <w:rPr>
          <w:spacing w:val="-2"/>
        </w:rPr>
        <w:t>described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previous</w:t>
      </w:r>
      <w:r>
        <w:rPr>
          <w:spacing w:val="-15"/>
        </w:rPr>
        <w:t xml:space="preserve"> </w:t>
      </w:r>
      <w:r>
        <w:rPr>
          <w:spacing w:val="-2"/>
        </w:rPr>
        <w:t>section.</w:t>
      </w:r>
      <w:r>
        <w:rPr>
          <w:spacing w:val="34"/>
        </w:rPr>
        <w:t xml:space="preserve"> </w:t>
      </w:r>
      <w:r w:rsidRPr="00684AD1">
        <w:rPr>
          <w:b/>
          <w:bCs/>
          <w:spacing w:val="-2"/>
        </w:rPr>
        <w:t>These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include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the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background,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objectives,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and</w:t>
      </w:r>
      <w:r w:rsidRPr="00684AD1">
        <w:rPr>
          <w:b/>
          <w:bCs/>
          <w:spacing w:val="-14"/>
        </w:rPr>
        <w:t xml:space="preserve"> </w:t>
      </w:r>
      <w:r w:rsidRPr="00684AD1">
        <w:rPr>
          <w:b/>
          <w:bCs/>
          <w:spacing w:val="-2"/>
        </w:rPr>
        <w:t xml:space="preserve">project </w:t>
      </w:r>
      <w:r w:rsidRPr="00684AD1">
        <w:rPr>
          <w:b/>
          <w:bCs/>
        </w:rPr>
        <w:t>plan.</w:t>
      </w:r>
      <w:r w:rsidRPr="00684AD1">
        <w:rPr>
          <w:b/>
          <w:bCs/>
          <w:spacing w:val="40"/>
        </w:rPr>
        <w:t xml:space="preserve"> </w:t>
      </w:r>
      <w:r w:rsidRPr="00684AD1">
        <w:rPr>
          <w:b/>
          <w:bCs/>
        </w:rPr>
        <w:t>Other aspects, namely the requirements, constraints, and assumptions</w:t>
      </w:r>
      <w:r>
        <w:t xml:space="preserve"> are discussed in the following subsections.</w:t>
      </w:r>
    </w:p>
    <w:p w14:paraId="39E7EA33" w14:textId="77777777" w:rsidR="00E867AB" w:rsidRDefault="00E867AB">
      <w:pPr>
        <w:pStyle w:val="BodyText"/>
        <w:spacing w:before="213"/>
        <w:ind w:left="0"/>
      </w:pPr>
    </w:p>
    <w:p w14:paraId="1110779A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1"/>
        <w:ind w:left="854" w:hanging="734"/>
        <w:jc w:val="both"/>
      </w:pPr>
      <w:bookmarkStart w:id="4" w:name="Requirements"/>
      <w:bookmarkStart w:id="5" w:name="_bookmark2"/>
      <w:bookmarkEnd w:id="4"/>
      <w:bookmarkEnd w:id="5"/>
      <w:r>
        <w:rPr>
          <w:spacing w:val="-2"/>
        </w:rPr>
        <w:t>Requirements</w:t>
      </w:r>
    </w:p>
    <w:p w14:paraId="3FC916F4" w14:textId="29536033" w:rsidR="00E867AB" w:rsidRDefault="00000000">
      <w:pPr>
        <w:pStyle w:val="BodyText"/>
        <w:spacing w:before="129" w:line="206" w:lineRule="auto"/>
        <w:ind w:right="456"/>
        <w:jc w:val="both"/>
      </w:pPr>
      <w:r>
        <w:t xml:space="preserve">As with any data analysis project, the most essential requirement is the actual data itself.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CoV-19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all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variables</w:t>
      </w:r>
      <w:r>
        <w:rPr>
          <w:spacing w:val="-17"/>
        </w:rPr>
        <w:t xml:space="preserve"> </w:t>
      </w:r>
      <w:r>
        <w:rPr>
          <w:spacing w:val="-2"/>
        </w:rPr>
        <w:t>under</w:t>
      </w:r>
      <w:r>
        <w:rPr>
          <w:spacing w:val="-16"/>
        </w:rPr>
        <w:t xml:space="preserve"> </w:t>
      </w:r>
      <w:r>
        <w:rPr>
          <w:spacing w:val="-2"/>
        </w:rPr>
        <w:t>consideration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listed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 xml:space="preserve">previous </w:t>
      </w:r>
      <w:r>
        <w:t>section.</w:t>
      </w:r>
      <w:r>
        <w:rPr>
          <w:spacing w:val="40"/>
        </w:rPr>
        <w:t xml:space="preserve"> </w:t>
      </w:r>
      <w:r>
        <w:t>This data source should be reliable, and the content thereof verified.</w:t>
      </w:r>
      <w:r>
        <w:rPr>
          <w:spacing w:val="40"/>
        </w:rPr>
        <w:t xml:space="preserve"> </w:t>
      </w:r>
      <w:r>
        <w:t>The data in this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processed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means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 w:rsidR="00D13933">
        <w:rPr>
          <w:spacing w:val="-17"/>
        </w:rPr>
        <w:t>Python</w:t>
      </w:r>
      <w:r>
        <w:rPr>
          <w:spacing w:val="-17"/>
        </w:rPr>
        <w:t xml:space="preserve"> </w:t>
      </w:r>
      <w:r>
        <w:t>programming,</w:t>
      </w:r>
      <w:r>
        <w:rPr>
          <w:spacing w:val="-15"/>
        </w:rPr>
        <w:t xml:space="preserve"> </w:t>
      </w:r>
      <w:r w:rsidR="00D13933">
        <w:rPr>
          <w:spacing w:val="-15"/>
        </w:rPr>
        <w:t xml:space="preserve">Anaconda with  </w:t>
      </w:r>
      <w:proofErr w:type="spellStart"/>
      <w:r w:rsidR="00BB7379">
        <w:rPr>
          <w:spacing w:val="-15"/>
        </w:rPr>
        <w:t>Jupyter</w:t>
      </w:r>
      <w:proofErr w:type="spellEnd"/>
      <w:r w:rsidR="00BB7379">
        <w:rPr>
          <w:spacing w:val="-15"/>
        </w:rPr>
        <w:t xml:space="preserve"> lab  and Dash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open</w:t>
      </w:r>
      <w:r>
        <w:rPr>
          <w:spacing w:val="-17"/>
        </w:rPr>
        <w:t xml:space="preserve"> </w:t>
      </w:r>
      <w:r>
        <w:t>source</w:t>
      </w:r>
      <w:r>
        <w:rPr>
          <w:spacing w:val="-17"/>
        </w:rPr>
        <w:t xml:space="preserve"> </w:t>
      </w:r>
      <w:r>
        <w:t>statistical computing and graphing software.</w:t>
      </w:r>
      <w:r w:rsidR="00BB7379">
        <w:t xml:space="preserve"> We use for data modelling for vaccination decision tree  data mining algorithm</w:t>
      </w:r>
    </w:p>
    <w:p w14:paraId="20825779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1"/>
        <w:ind w:left="854" w:hanging="734"/>
        <w:jc w:val="both"/>
      </w:pPr>
      <w:bookmarkStart w:id="6" w:name="Constraints"/>
      <w:bookmarkStart w:id="7" w:name="_bookmark3"/>
      <w:bookmarkEnd w:id="6"/>
      <w:bookmarkEnd w:id="7"/>
      <w:r>
        <w:rPr>
          <w:spacing w:val="-2"/>
        </w:rPr>
        <w:t>Constraints</w:t>
      </w:r>
    </w:p>
    <w:p w14:paraId="7D8FD810" w14:textId="77777777" w:rsidR="00BB7379" w:rsidRDefault="00000000">
      <w:pPr>
        <w:pStyle w:val="BodyText"/>
        <w:spacing w:before="130" w:line="206" w:lineRule="auto"/>
        <w:ind w:right="457"/>
        <w:jc w:val="both"/>
        <w:rPr>
          <w:spacing w:val="15"/>
        </w:rPr>
      </w:pP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range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limited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official</w:t>
      </w:r>
      <w:r>
        <w:rPr>
          <w:spacing w:val="-14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Wuhan,</w:t>
      </w:r>
      <w:r>
        <w:rPr>
          <w:spacing w:val="-14"/>
        </w:rPr>
        <w:t xml:space="preserve"> </w:t>
      </w:r>
      <w:r>
        <w:t>China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15"/>
        </w:rPr>
        <w:t xml:space="preserve"> </w:t>
      </w:r>
      <w:r>
        <w:t>January 2020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modelling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completed</w:t>
      </w:r>
      <w:r>
        <w:rPr>
          <w:spacing w:val="-13"/>
        </w:rPr>
        <w:t xml:space="preserve"> </w:t>
      </w:r>
      <w:r>
        <w:t>on</w:t>
      </w:r>
      <w:r w:rsidR="00BB7379">
        <w:t xml:space="preserve"> March</w:t>
      </w:r>
      <w:r>
        <w:rPr>
          <w:spacing w:val="-13"/>
        </w:rPr>
        <w:t xml:space="preserve"> </w:t>
      </w:r>
      <w:r w:rsidR="00BB7379">
        <w:t>2024</w:t>
      </w:r>
      <w:r>
        <w:t>.</w:t>
      </w:r>
      <w:r>
        <w:rPr>
          <w:spacing w:val="15"/>
        </w:rPr>
        <w:t xml:space="preserve"> </w:t>
      </w:r>
    </w:p>
    <w:p w14:paraId="6A3F2387" w14:textId="77777777" w:rsidR="00F155BF" w:rsidRDefault="00000000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t>The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 w:rsidR="00BB7379">
        <w:rPr>
          <w:spacing w:val="-13"/>
        </w:rPr>
        <w:t>[</w:t>
      </w:r>
      <w:r w:rsidR="00F155BF">
        <w:rPr>
          <w:spacing w:val="-13"/>
        </w:rPr>
        <w:t xml:space="preserve"> </w:t>
      </w:r>
      <w:r w:rsidR="00F155BF" w:rsidRPr="00F155BF">
        <w:rPr>
          <w:spacing w:val="-13"/>
        </w:rPr>
        <w:t>Countries</w:t>
      </w:r>
    </w:p>
    <w:p w14:paraId="0ACB20F6" w14:textId="6E731DC6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rPr>
          <w:spacing w:val="-13"/>
        </w:rPr>
        <w:t xml:space="preserve">             </w:t>
      </w:r>
      <w:r w:rsidRPr="00F155BF">
        <w:rPr>
          <w:spacing w:val="-13"/>
        </w:rPr>
        <w:t>Germany</w:t>
      </w:r>
    </w:p>
    <w:p w14:paraId="2DBC29A7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 xml:space="preserve">USA </w:t>
      </w:r>
    </w:p>
    <w:p w14:paraId="2696AC8F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Italy</w:t>
      </w:r>
    </w:p>
    <w:p w14:paraId="7D66A8F6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India</w:t>
      </w:r>
    </w:p>
    <w:p w14:paraId="666CDC5A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France</w:t>
      </w:r>
    </w:p>
    <w:p w14:paraId="794E539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Spain</w:t>
      </w:r>
    </w:p>
    <w:p w14:paraId="4CEAB5F4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China</w:t>
      </w:r>
    </w:p>
    <w:p w14:paraId="63533EA9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Algeria</w:t>
      </w:r>
    </w:p>
    <w:p w14:paraId="0B97BE40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Argentina</w:t>
      </w:r>
    </w:p>
    <w:p w14:paraId="576A637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</w:p>
    <w:p w14:paraId="277660EA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>Continents</w:t>
      </w:r>
    </w:p>
    <w:p w14:paraId="0370A99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Europe</w:t>
      </w:r>
    </w:p>
    <w:p w14:paraId="142671E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Asia</w:t>
      </w:r>
    </w:p>
    <w:p w14:paraId="21ED5EC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Africa</w:t>
      </w:r>
    </w:p>
    <w:p w14:paraId="2A5A9FD0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North America</w:t>
      </w:r>
    </w:p>
    <w:p w14:paraId="71B1B10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South America</w:t>
      </w:r>
    </w:p>
    <w:p w14:paraId="67E36C52" w14:textId="77777777" w:rsidR="00F155BF" w:rsidRDefault="00F155BF" w:rsidP="00F155BF">
      <w:pPr>
        <w:pStyle w:val="BodyText"/>
        <w:spacing w:before="130" w:line="206" w:lineRule="auto"/>
        <w:ind w:right="457"/>
        <w:jc w:val="both"/>
      </w:pPr>
      <w:r w:rsidRPr="00F155BF">
        <w:rPr>
          <w:spacing w:val="-13"/>
        </w:rPr>
        <w:tab/>
        <w:t>Oceania</w:t>
      </w:r>
      <w:r>
        <w:rPr>
          <w:spacing w:val="-13"/>
        </w:rPr>
        <w:t xml:space="preserve"> </w:t>
      </w:r>
      <w:r w:rsidR="00BB7379">
        <w:rPr>
          <w:spacing w:val="-13"/>
        </w:rPr>
        <w:t>]</w:t>
      </w:r>
      <w:r w:rsidR="00411B36">
        <w:rPr>
          <w:spacing w:val="-13"/>
        </w:rPr>
        <w:t xml:space="preserve"> </w:t>
      </w:r>
      <w:r>
        <w:t>are limited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those</w:t>
      </w:r>
      <w:r>
        <w:rPr>
          <w:spacing w:val="-19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contained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data.  </w:t>
      </w:r>
    </w:p>
    <w:p w14:paraId="436285B6" w14:textId="10069734" w:rsidR="00E867AB" w:rsidRDefault="00000000" w:rsidP="00F155BF">
      <w:pPr>
        <w:pStyle w:val="BodyText"/>
        <w:spacing w:before="130" w:line="206" w:lineRule="auto"/>
        <w:ind w:right="457"/>
        <w:jc w:val="both"/>
      </w:pP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words,</w:t>
      </w:r>
      <w:r>
        <w:rPr>
          <w:spacing w:val="-19"/>
        </w:rPr>
        <w:t xml:space="preserve"> </w:t>
      </w:r>
      <w:r>
        <w:t>countries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listed 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incorporated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study.</w:t>
      </w:r>
      <w:r>
        <w:rPr>
          <w:spacing w:val="15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is split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province.</w:t>
      </w:r>
      <w:r>
        <w:rPr>
          <w:spacing w:val="12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makes</w:t>
      </w:r>
      <w:r>
        <w:rPr>
          <w:spacing w:val="-17"/>
        </w:rPr>
        <w:t xml:space="preserve"> </w:t>
      </w:r>
      <w:r>
        <w:t>comparisons</w:t>
      </w:r>
      <w:r>
        <w:rPr>
          <w:spacing w:val="-17"/>
        </w:rPr>
        <w:t xml:space="preserve"> </w:t>
      </w:r>
      <w:r>
        <w:t>easier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proportions are</w:t>
      </w:r>
      <w:r>
        <w:rPr>
          <w:spacing w:val="-3"/>
        </w:rPr>
        <w:t xml:space="preserve"> </w:t>
      </w:r>
      <w:r>
        <w:t>roughly</w:t>
      </w:r>
      <w:r>
        <w:rPr>
          <w:spacing w:val="-3"/>
        </w:rPr>
        <w:t xml:space="preserve"> </w:t>
      </w:r>
      <w:r>
        <w:t>equal.</w:t>
      </w:r>
      <w:r>
        <w:rPr>
          <w:spacing w:val="2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 w:rsidR="00BB7379">
        <w:rPr>
          <w:spacing w:val="-2"/>
        </w:rPr>
        <w:t>Germany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provinces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more comparable, for instance, to countries in Europe.</w:t>
      </w:r>
      <w:r>
        <w:rPr>
          <w:spacing w:val="40"/>
        </w:rPr>
        <w:t xml:space="preserve"> </w:t>
      </w:r>
      <w:r>
        <w:lastRenderedPageBreak/>
        <w:t>However, some of the countries do not have provincial or state specific data.</w:t>
      </w:r>
    </w:p>
    <w:p w14:paraId="35B07F45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07"/>
        <w:ind w:left="854" w:hanging="734"/>
        <w:jc w:val="both"/>
      </w:pPr>
      <w:bookmarkStart w:id="8" w:name="Assumptions"/>
      <w:bookmarkStart w:id="9" w:name="_bookmark4"/>
      <w:bookmarkEnd w:id="8"/>
      <w:bookmarkEnd w:id="9"/>
      <w:r>
        <w:rPr>
          <w:spacing w:val="-2"/>
        </w:rPr>
        <w:t>Assumptions</w:t>
      </w:r>
    </w:p>
    <w:p w14:paraId="4F0F3FF9" w14:textId="77777777" w:rsidR="00E867AB" w:rsidRDefault="00000000">
      <w:pPr>
        <w:pStyle w:val="BodyText"/>
        <w:spacing w:before="92"/>
        <w:jc w:val="both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assumptions</w:t>
      </w:r>
      <w:r>
        <w:rPr>
          <w:spacing w:val="-8"/>
        </w:rPr>
        <w:t xml:space="preserve"> </w:t>
      </w:r>
      <w:r>
        <w:t>regarding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scope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investigation;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2"/>
        </w:rPr>
        <w:t>include:</w:t>
      </w:r>
    </w:p>
    <w:p w14:paraId="17161F5B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248" w:line="206" w:lineRule="auto"/>
        <w:ind w:right="457"/>
        <w:jc w:val="both"/>
        <w:rPr>
          <w:sz w:val="24"/>
        </w:rPr>
      </w:pPr>
      <w:r>
        <w:rPr>
          <w:sz w:val="24"/>
        </w:rPr>
        <w:t>There is a difference between the number of confirmed cases in the data set and the actual number of people who are infected at a point in time.(The same goes for the number of deaths, and recoveries).</w:t>
      </w:r>
      <w:r>
        <w:rPr>
          <w:spacing w:val="40"/>
          <w:sz w:val="24"/>
        </w:rPr>
        <w:t xml:space="preserve"> </w:t>
      </w:r>
      <w:r>
        <w:rPr>
          <w:sz w:val="24"/>
        </w:rPr>
        <w:t>The latter is most likely larger but the differences 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uncertain.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reasons,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include,</w:t>
      </w:r>
      <w:r>
        <w:rPr>
          <w:spacing w:val="-5"/>
          <w:sz w:val="24"/>
        </w:rPr>
        <w:t xml:space="preserve"> </w:t>
      </w:r>
      <w:r>
        <w:rPr>
          <w:sz w:val="24"/>
        </w:rPr>
        <w:t>amongst others,</w:t>
      </w:r>
      <w:r>
        <w:rPr>
          <w:spacing w:val="-11"/>
          <w:sz w:val="24"/>
        </w:rPr>
        <w:t xml:space="preserve"> </w:t>
      </w:r>
      <w:r>
        <w:rPr>
          <w:sz w:val="24"/>
        </w:rPr>
        <w:t>inadequate</w:t>
      </w:r>
      <w:r>
        <w:rPr>
          <w:spacing w:val="-12"/>
          <w:sz w:val="24"/>
        </w:rPr>
        <w:t xml:space="preserve"> </w:t>
      </w:r>
      <w:r>
        <w:rPr>
          <w:sz w:val="24"/>
        </w:rPr>
        <w:t>testing,</w:t>
      </w:r>
      <w:r>
        <w:rPr>
          <w:spacing w:val="-10"/>
          <w:sz w:val="24"/>
        </w:rPr>
        <w:t xml:space="preserve"> </w:t>
      </w:r>
      <w:r>
        <w:rPr>
          <w:sz w:val="24"/>
        </w:rPr>
        <w:t>self-isolation,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slow</w:t>
      </w:r>
      <w:r>
        <w:rPr>
          <w:spacing w:val="-12"/>
          <w:sz w:val="24"/>
        </w:rPr>
        <w:t xml:space="preserve"> </w:t>
      </w:r>
      <w:r>
        <w:rPr>
          <w:sz w:val="24"/>
        </w:rPr>
        <w:t>updates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medical</w:t>
      </w:r>
      <w:r>
        <w:rPr>
          <w:spacing w:val="-11"/>
          <w:sz w:val="24"/>
        </w:rPr>
        <w:t xml:space="preserve"> </w:t>
      </w:r>
      <w:r>
        <w:rPr>
          <w:sz w:val="24"/>
        </w:rPr>
        <w:t>facilities. This report assumes the number of confirmed cases as representative of the actual cases.</w:t>
      </w:r>
    </w:p>
    <w:p w14:paraId="46BDAF1D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pacing w:val="-2"/>
          <w:sz w:val="24"/>
        </w:rPr>
        <w:t>There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random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fluctuations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noise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regarding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cases,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deaths, </w:t>
      </w:r>
      <w:r>
        <w:rPr>
          <w:sz w:val="24"/>
        </w:rPr>
        <w:t>and recoveries, which do not necessarily have an underlying reason.</w:t>
      </w:r>
    </w:p>
    <w:p w14:paraId="67173ACB" w14:textId="71885CED" w:rsidR="00D13933" w:rsidRDefault="00D13933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z w:val="24"/>
        </w:rPr>
        <w:t xml:space="preserve">Vaccination </w:t>
      </w:r>
      <w:r w:rsidR="00BB7379">
        <w:rPr>
          <w:sz w:val="24"/>
        </w:rPr>
        <w:t>(Total vaccination based on country,</w:t>
      </w:r>
      <w:r w:rsidR="000B0DF7">
        <w:rPr>
          <w:sz w:val="24"/>
        </w:rPr>
        <w:t xml:space="preserve"> </w:t>
      </w:r>
      <w:r w:rsidR="00BB7379">
        <w:rPr>
          <w:sz w:val="24"/>
        </w:rPr>
        <w:t xml:space="preserve">types of </w:t>
      </w:r>
      <w:proofErr w:type="spellStart"/>
      <w:r w:rsidR="00BB7379">
        <w:rPr>
          <w:sz w:val="24"/>
        </w:rPr>
        <w:t>vaccination,effect</w:t>
      </w:r>
      <w:proofErr w:type="spellEnd"/>
      <w:r w:rsidR="00BB7379">
        <w:rPr>
          <w:sz w:val="24"/>
        </w:rPr>
        <w:t xml:space="preserve"> of vaccination, based on age, recovery rate)</w:t>
      </w:r>
    </w:p>
    <w:p w14:paraId="75F3C931" w14:textId="0A3D65AB" w:rsidR="00E867AB" w:rsidRDefault="00000000">
      <w:pPr>
        <w:pStyle w:val="ListParagraph"/>
        <w:numPr>
          <w:ilvl w:val="2"/>
          <w:numId w:val="4"/>
        </w:numPr>
        <w:tabs>
          <w:tab w:val="left" w:pos="579"/>
        </w:tabs>
        <w:spacing w:before="159"/>
        <w:ind w:left="579" w:hanging="401"/>
        <w:jc w:val="both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countries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affected</w:t>
      </w:r>
      <w:r w:rsidR="00BB7379">
        <w:rPr>
          <w:spacing w:val="-2"/>
          <w:sz w:val="24"/>
        </w:rPr>
        <w:t xml:space="preserve"> (</w:t>
      </w:r>
      <w:r w:rsidR="007154DD">
        <w:rPr>
          <w:spacing w:val="-2"/>
          <w:sz w:val="24"/>
        </w:rPr>
        <w:t xml:space="preserve"> test case </w:t>
      </w:r>
      <w:r w:rsidR="00BB7379">
        <w:rPr>
          <w:spacing w:val="-2"/>
          <w:sz w:val="24"/>
        </w:rPr>
        <w:t xml:space="preserve"> due to covid )</w:t>
      </w:r>
    </w:p>
    <w:p w14:paraId="247A5EF4" w14:textId="7896EF01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88" w:line="206" w:lineRule="auto"/>
        <w:ind w:right="459" w:hanging="397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collected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accurate</w:t>
      </w:r>
      <w:r>
        <w:rPr>
          <w:spacing w:val="-11"/>
          <w:sz w:val="24"/>
        </w:rPr>
        <w:t xml:space="preserve"> </w:t>
      </w:r>
      <w:r>
        <w:rPr>
          <w:sz w:val="24"/>
        </w:rPr>
        <w:t>(the</w:t>
      </w:r>
      <w:r>
        <w:rPr>
          <w:spacing w:val="-11"/>
          <w:sz w:val="24"/>
        </w:rPr>
        <w:t xml:space="preserve"> </w:t>
      </w:r>
      <w:r>
        <w:rPr>
          <w:sz w:val="24"/>
        </w:rPr>
        <w:t>reputability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verified ).</w:t>
      </w:r>
    </w:p>
    <w:p w14:paraId="05997DC0" w14:textId="77777777" w:rsidR="00E867AB" w:rsidRDefault="00E867AB">
      <w:pPr>
        <w:spacing w:line="206" w:lineRule="auto"/>
        <w:rPr>
          <w:sz w:val="24"/>
        </w:rPr>
        <w:sectPr w:rsidR="00E867AB">
          <w:pgSz w:w="12240" w:h="15840"/>
          <w:pgMar w:top="1340" w:right="980" w:bottom="1020" w:left="1320" w:header="0" w:footer="822" w:gutter="0"/>
          <w:cols w:space="720"/>
        </w:sectPr>
      </w:pPr>
    </w:p>
    <w:p w14:paraId="6C79F0AF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10" w:name="Data_Understanding"/>
      <w:bookmarkStart w:id="11" w:name="_bookmark5"/>
      <w:bookmarkEnd w:id="10"/>
      <w:bookmarkEnd w:id="11"/>
      <w:r>
        <w:lastRenderedPageBreak/>
        <w:t>Data</w:t>
      </w:r>
      <w:r>
        <w:rPr>
          <w:spacing w:val="9"/>
        </w:rPr>
        <w:t xml:space="preserve"> </w:t>
      </w:r>
      <w:r>
        <w:rPr>
          <w:spacing w:val="-2"/>
        </w:rPr>
        <w:t>Understanding</w:t>
      </w:r>
    </w:p>
    <w:p w14:paraId="4DA7E245" w14:textId="77777777" w:rsidR="00BB7379" w:rsidRDefault="00000000">
      <w:pPr>
        <w:pStyle w:val="BodyText"/>
        <w:spacing w:before="195" w:line="206" w:lineRule="auto"/>
        <w:ind w:right="457"/>
        <w:jc w:val="both"/>
        <w:rPr>
          <w:spacing w:val="-9"/>
        </w:rPr>
      </w:pP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collection,</w:t>
      </w:r>
      <w:r>
        <w:rPr>
          <w:spacing w:val="-8"/>
        </w:rPr>
        <w:t xml:space="preserve"> </w:t>
      </w:r>
      <w:r>
        <w:t>description,</w:t>
      </w:r>
      <w:r>
        <w:rPr>
          <w:spacing w:val="-8"/>
        </w:rPr>
        <w:t xml:space="preserve"> </w:t>
      </w:r>
      <w:r>
        <w:t>exploration,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</w:p>
    <w:p w14:paraId="1D1363C9" w14:textId="5327071F" w:rsidR="00E867AB" w:rsidRDefault="00000000">
      <w:pPr>
        <w:pStyle w:val="BodyText"/>
        <w:spacing w:before="195" w:line="206" w:lineRule="auto"/>
        <w:ind w:right="457"/>
        <w:jc w:val="both"/>
      </w:pPr>
      <w:r>
        <w:t>verification of the CoV-19 data</w:t>
      </w:r>
      <w:r w:rsidR="00BB7379">
        <w:t>(vaccination data)</w:t>
      </w:r>
      <w:r>
        <w:t>.</w:t>
      </w:r>
    </w:p>
    <w:p w14:paraId="0BE7D364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5"/>
        <w:ind w:left="854" w:hanging="734"/>
        <w:jc w:val="both"/>
      </w:pPr>
      <w:bookmarkStart w:id="12" w:name="Data_Collection"/>
      <w:bookmarkStart w:id="13" w:name="_bookmark6"/>
      <w:bookmarkEnd w:id="12"/>
      <w:bookmarkEnd w:id="13"/>
      <w:r>
        <w:t>Data</w:t>
      </w:r>
      <w:r>
        <w:rPr>
          <w:spacing w:val="15"/>
        </w:rPr>
        <w:t xml:space="preserve"> </w:t>
      </w:r>
      <w:r>
        <w:rPr>
          <w:spacing w:val="-2"/>
        </w:rPr>
        <w:t>Collection</w:t>
      </w:r>
    </w:p>
    <w:p w14:paraId="57A54DBD" w14:textId="714EC361" w:rsidR="00E867AB" w:rsidRDefault="00000000">
      <w:pPr>
        <w:pStyle w:val="BodyText"/>
        <w:spacing w:before="130" w:line="206" w:lineRule="auto"/>
        <w:ind w:right="457"/>
        <w:jc w:val="both"/>
      </w:pPr>
      <w:r>
        <w:t>The</w:t>
      </w:r>
      <w:r>
        <w:rPr>
          <w:spacing w:val="-19"/>
        </w:rPr>
        <w:t xml:space="preserve"> </w:t>
      </w:r>
      <w:r>
        <w:t>raw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CoV-19</w:t>
      </w:r>
      <w:r>
        <w:rPr>
          <w:spacing w:val="-19"/>
        </w:rPr>
        <w:t xml:space="preserve"> </w:t>
      </w:r>
      <w:r>
        <w:t>pandemic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obtained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GitHub</w:t>
      </w:r>
      <w:r>
        <w:rPr>
          <w:spacing w:val="-18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repository</w:t>
      </w:r>
      <w:r>
        <w:rPr>
          <w:spacing w:val="-18"/>
        </w:rPr>
        <w:t xml:space="preserve"> </w:t>
      </w:r>
      <w:r w:rsidR="00BB7379">
        <w:rPr>
          <w:spacing w:val="-18"/>
        </w:rPr>
        <w:t>[   ]</w:t>
      </w:r>
      <w:r>
        <w:rPr>
          <w:spacing w:val="-17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compiled and continuously</w:t>
      </w:r>
      <w:r>
        <w:rPr>
          <w:spacing w:val="-1"/>
        </w:rPr>
        <w:t xml:space="preserve"> </w:t>
      </w:r>
      <w:r>
        <w:t>updated by the</w:t>
      </w:r>
      <w:r>
        <w:rPr>
          <w:spacing w:val="-1"/>
        </w:rPr>
        <w:t xml:space="preserve"> </w:t>
      </w:r>
      <w:r>
        <w:t>Johns</w:t>
      </w:r>
      <w:r>
        <w:rPr>
          <w:spacing w:val="-1"/>
        </w:rPr>
        <w:t xml:space="preserve"> </w:t>
      </w:r>
      <w:r>
        <w:t>Hopkins University Center for</w:t>
      </w:r>
      <w:r>
        <w:rPr>
          <w:spacing w:val="-1"/>
        </w:rPr>
        <w:t xml:space="preserve"> </w:t>
      </w:r>
      <w:r>
        <w:t xml:space="preserve">Science and Engineering from various sources including the World Health </w:t>
      </w:r>
      <w:proofErr w:type="spellStart"/>
      <w:r>
        <w:t>Organisation</w:t>
      </w:r>
      <w:proofErr w:type="spellEnd"/>
      <w:r>
        <w:t xml:space="preserve"> (WHO). 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widely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reputable</w:t>
      </w:r>
      <w:r>
        <w:rPr>
          <w:spacing w:val="-12"/>
        </w:rPr>
        <w:t xml:space="preserve"> </w:t>
      </w:r>
      <w:r>
        <w:t>platforms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Humanitarian</w:t>
      </w:r>
      <w:r>
        <w:rPr>
          <w:spacing w:val="-12"/>
        </w:rPr>
        <w:t xml:space="preserve"> </w:t>
      </w:r>
      <w:r>
        <w:t xml:space="preserve">Data Exchange </w:t>
      </w:r>
      <w:hyperlink w:anchor="_bookmark36" w:history="1">
        <w:r>
          <w:t>[1]</w:t>
        </w:r>
      </w:hyperlink>
      <w:r>
        <w:t xml:space="preserve"> and Kaggle </w:t>
      </w:r>
      <w:hyperlink w:anchor="_bookmark37" w:history="1">
        <w:r>
          <w:t>[2]</w:t>
        </w:r>
      </w:hyperlink>
      <w:r>
        <w:t xml:space="preserve"> which verifies that the data is trusted.</w:t>
      </w:r>
    </w:p>
    <w:p w14:paraId="7BA41E27" w14:textId="207AC0D4" w:rsidR="00E867AB" w:rsidRDefault="00000000">
      <w:pPr>
        <w:pStyle w:val="BodyText"/>
        <w:spacing w:before="232" w:line="206" w:lineRule="auto"/>
        <w:ind w:right="456"/>
        <w:jc w:val="both"/>
      </w:pPr>
      <w:r>
        <w:t>Note that the values for the confirmed cases, deaths, and recoveries are cumulative and contained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CSV</w:t>
      </w:r>
      <w:r>
        <w:rPr>
          <w:spacing w:val="-13"/>
        </w:rPr>
        <w:t xml:space="preserve"> </w:t>
      </w:r>
      <w:r>
        <w:t>files.(The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 w:rsidR="00BB7379">
        <w:t>four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CSV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confirmed</w:t>
      </w:r>
      <w:r>
        <w:rPr>
          <w:spacing w:val="-13"/>
        </w:rPr>
        <w:t xml:space="preserve"> </w:t>
      </w:r>
      <w:r>
        <w:t>cases are</w:t>
      </w:r>
      <w:r>
        <w:rPr>
          <w:spacing w:val="-1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hyperlink w:anchor="_bookmark7" w:history="1">
        <w:r>
          <w:t>1.</w:t>
        </w:r>
      </w:hyperlink>
      <w:r>
        <w:rPr>
          <w:spacing w:val="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integrated</w:t>
      </w:r>
      <w:r>
        <w:rPr>
          <w:spacing w:val="-11"/>
        </w:rPr>
        <w:t xml:space="preserve"> </w:t>
      </w:r>
      <w:r>
        <w:t>(discussed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4) to form the final ABT.</w:t>
      </w:r>
    </w:p>
    <w:p w14:paraId="6225BDD8" w14:textId="77777777" w:rsidR="00E867AB" w:rsidRDefault="00000000">
      <w:pPr>
        <w:pStyle w:val="BodyText"/>
        <w:spacing w:before="148"/>
        <w:ind w:left="2829"/>
        <w:jc w:val="both"/>
      </w:pPr>
      <w:bookmarkStart w:id="14" w:name="_bookmark7"/>
      <w:bookmarkEnd w:id="14"/>
      <w:r>
        <w:t>Table</w:t>
      </w:r>
      <w:r>
        <w:rPr>
          <w:spacing w:val="-11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Raw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confirmed</w:t>
      </w:r>
      <w:r>
        <w:rPr>
          <w:spacing w:val="-10"/>
        </w:rPr>
        <w:t xml:space="preserve"> </w:t>
      </w:r>
      <w:r>
        <w:rPr>
          <w:spacing w:val="-2"/>
        </w:rPr>
        <w:t>cases</w:t>
      </w:r>
    </w:p>
    <w:tbl>
      <w:tblPr>
        <w:tblW w:w="8588" w:type="dxa"/>
        <w:tblLook w:val="04A0" w:firstRow="1" w:lastRow="0" w:firstColumn="1" w:lastColumn="0" w:noHBand="0" w:noVBand="1"/>
      </w:tblPr>
      <w:tblGrid>
        <w:gridCol w:w="2225"/>
        <w:gridCol w:w="1173"/>
        <w:gridCol w:w="1173"/>
        <w:gridCol w:w="1320"/>
        <w:gridCol w:w="2151"/>
        <w:gridCol w:w="1173"/>
      </w:tblGrid>
      <w:tr w:rsidR="006D52AA" w:rsidRPr="006D52AA" w14:paraId="78BF31B3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9C1D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C9B2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E3E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affected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C6C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continent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B83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percent_affected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493A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month</w:t>
            </w:r>
          </w:p>
        </w:tc>
      </w:tr>
      <w:tr w:rsidR="006D52AA" w:rsidRPr="006D52AA" w14:paraId="020F0991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94FD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9C94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BE78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3214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E03A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FAB7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432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</w:tr>
      <w:tr w:rsidR="006D52AA" w:rsidRPr="006D52AA" w14:paraId="0C842775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A8AA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42F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2FCE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4856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F45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775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0B9B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6D52AA" w:rsidRPr="006D52AA" w14:paraId="3ABC5832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6794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7BD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0613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7123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D834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F97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2085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6D52AA" w:rsidRPr="006D52AA" w14:paraId="577E3011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53BF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C19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C93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12589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3DC2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16F7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D34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6D52AA" w:rsidRPr="006D52AA" w14:paraId="7ECF67AF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D2A5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CEF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ECF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15482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708E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C85C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43EB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</w:tr>
      <w:tr w:rsidR="006D52AA" w:rsidRPr="006D52AA" w14:paraId="44B5C3A6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9231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581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232F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18791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82F7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FCC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FC0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  <w:tr w:rsidR="006D52AA" w:rsidRPr="006D52AA" w14:paraId="658034CB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98F1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FCAA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D88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19547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8E68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2F48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0.132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AE9B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</w:tr>
      <w:tr w:rsidR="006D52AA" w:rsidRPr="006D52AA" w14:paraId="57A4B5F4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2A57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EFE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148E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29873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748E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2223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552F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</w:tr>
      <w:tr w:rsidR="006D52AA" w:rsidRPr="006D52AA" w14:paraId="6DE3969C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3AB0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651A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774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62218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C62B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306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0.066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97E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6D52AA" w:rsidRPr="006D52AA" w14:paraId="4FD9F650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D2E3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1DD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C1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65871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DF6D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18B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D0B8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</w:tr>
      <w:tr w:rsidR="000B6D4D" w:rsidRPr="006D52AA" w14:paraId="72A6E04B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1ACC4" w14:textId="77777777" w:rsidR="000B6D4D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  <w:p w14:paraId="74F07AF7" w14:textId="77777777" w:rsidR="000B6D4D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  <w:p w14:paraId="46377A3A" w14:textId="48F1CC1B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Csv (affected_country.csv)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55511" w14:textId="77777777" w:rsidR="000B6D4D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  <w:p w14:paraId="5958DABC" w14:textId="77777777" w:rsidR="00C47B3B" w:rsidRPr="006D52AA" w:rsidRDefault="00C47B3B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C4C11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F05FC" w14:textId="77777777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57E46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A024B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5CF0F516" w14:textId="35FCD8A9" w:rsidR="00E867AB" w:rsidRDefault="00E867AB">
      <w:pPr>
        <w:pStyle w:val="BodyText"/>
        <w:spacing w:before="11"/>
        <w:ind w:left="0"/>
        <w:rPr>
          <w:sz w:val="5"/>
        </w:rPr>
      </w:pPr>
    </w:p>
    <w:p w14:paraId="22F7433B" w14:textId="77777777" w:rsidR="00E867AB" w:rsidRDefault="00E867AB">
      <w:pPr>
        <w:pStyle w:val="BodyText"/>
        <w:ind w:left="0"/>
      </w:pPr>
    </w:p>
    <w:p w14:paraId="143A8D26" w14:textId="367B5121" w:rsidR="00C47B3B" w:rsidRDefault="00C47B3B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369193BA" wp14:editId="70EFB18D">
            <wp:extent cx="5762625" cy="4295775"/>
            <wp:effectExtent l="0" t="0" r="9525" b="9525"/>
            <wp:docPr id="10735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FA0A" w14:textId="77777777" w:rsidR="00E867AB" w:rsidRDefault="00E867AB">
      <w:pPr>
        <w:pStyle w:val="BodyText"/>
        <w:spacing w:before="9"/>
        <w:ind w:left="0"/>
      </w:pPr>
    </w:p>
    <w:p w14:paraId="25B70FAD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  <w:jc w:val="both"/>
      </w:pPr>
      <w:bookmarkStart w:id="15" w:name="Description"/>
      <w:bookmarkStart w:id="16" w:name="_bookmark8"/>
      <w:bookmarkEnd w:id="15"/>
      <w:bookmarkEnd w:id="16"/>
      <w:r>
        <w:rPr>
          <w:spacing w:val="-2"/>
        </w:rPr>
        <w:t>Description</w:t>
      </w:r>
    </w:p>
    <w:p w14:paraId="7AE1229C" w14:textId="7951F23E" w:rsidR="00E867AB" w:rsidRDefault="00000000">
      <w:pPr>
        <w:pStyle w:val="BodyText"/>
        <w:spacing w:before="130" w:line="206" w:lineRule="auto"/>
        <w:ind w:right="456"/>
        <w:jc w:val="both"/>
      </w:pPr>
      <w:r>
        <w:t xml:space="preserve">The raw data is structured and contains </w:t>
      </w:r>
      <w:r w:rsidR="006D52AA">
        <w:t>-------------</w:t>
      </w:r>
      <w:r>
        <w:t xml:space="preserve"> records which comprise the data of </w:t>
      </w:r>
      <w:r w:rsidR="006D52AA">
        <w:t>-------</w:t>
      </w:r>
      <w:r>
        <w:t>1 different countries.</w:t>
      </w:r>
      <w:r>
        <w:rPr>
          <w:spacing w:val="40"/>
        </w:rPr>
        <w:t xml:space="preserve"> </w:t>
      </w:r>
      <w:r>
        <w:t>The data is in fact, non-stationary and the source is updated daily. However,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handled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stationary</w:t>
      </w:r>
      <w:r>
        <w:rPr>
          <w:spacing w:val="-12"/>
        </w:rPr>
        <w:t xml:space="preserve"> </w:t>
      </w:r>
      <w:r>
        <w:t>manner.</w:t>
      </w:r>
      <w:r>
        <w:rPr>
          <w:spacing w:val="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and their corresponding data types contained in the raw data include:</w:t>
      </w:r>
    </w:p>
    <w:p w14:paraId="29F9A572" w14:textId="02AC0D78" w:rsidR="00E867AB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215"/>
        <w:ind w:left="704" w:hanging="233"/>
        <w:rPr>
          <w:sz w:val="24"/>
        </w:rPr>
      </w:pPr>
      <w:r>
        <w:rPr>
          <w:spacing w:val="4"/>
          <w:sz w:val="24"/>
        </w:rPr>
        <w:t xml:space="preserve">Continent  </w:t>
      </w:r>
      <w:r>
        <w:rPr>
          <w:spacing w:val="-2"/>
          <w:sz w:val="24"/>
        </w:rPr>
        <w:t>(nominal)</w:t>
      </w:r>
    </w:p>
    <w:p w14:paraId="694CDA1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Country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(nominal)</w:t>
      </w:r>
    </w:p>
    <w:p w14:paraId="07B1B1E1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(interval)</w:t>
      </w:r>
    </w:p>
    <w:p w14:paraId="4701B43E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Confirmed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276C8E82" w14:textId="77777777" w:rsidR="00E867AB" w:rsidRDefault="00E867AB">
      <w:pPr>
        <w:rPr>
          <w:sz w:val="24"/>
        </w:rPr>
        <w:sectPr w:rsidR="00E867AB">
          <w:pgSz w:w="12240" w:h="15840"/>
          <w:pgMar w:top="1340" w:right="980" w:bottom="1020" w:left="1320" w:header="0" w:footer="822" w:gutter="0"/>
          <w:cols w:space="720"/>
        </w:sectPr>
      </w:pPr>
    </w:p>
    <w:p w14:paraId="0AA3DED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28"/>
        <w:ind w:left="704" w:hanging="233"/>
        <w:rPr>
          <w:sz w:val="24"/>
        </w:rPr>
      </w:pPr>
      <w:r>
        <w:rPr>
          <w:sz w:val="24"/>
        </w:rPr>
        <w:lastRenderedPageBreak/>
        <w:t>Deaths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4BA931ED" w14:textId="62908564" w:rsidR="00E867AB" w:rsidRP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6"/>
          <w:sz w:val="24"/>
        </w:rPr>
        <w:t xml:space="preserve">Mortality </w:t>
      </w:r>
      <w:r>
        <w:rPr>
          <w:spacing w:val="-2"/>
          <w:sz w:val="24"/>
        </w:rPr>
        <w:t>(numerical)</w:t>
      </w:r>
    </w:p>
    <w:p w14:paraId="6C0F8F91" w14:textId="547D904B" w:rsid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>Vaccinations(numerical)</w:t>
      </w:r>
    </w:p>
    <w:p w14:paraId="0C7209E2" w14:textId="7585EBA3" w:rsidR="00E867AB" w:rsidRDefault="00000000" w:rsidP="000B6D4D">
      <w:pPr>
        <w:pStyle w:val="BodyText"/>
        <w:spacing w:before="248" w:line="206" w:lineRule="auto"/>
        <w:ind w:right="455"/>
        <w:jc w:val="both"/>
      </w:pPr>
      <w:r>
        <w:t xml:space="preserve">The initial ABT will also include a continent variable for </w:t>
      </w:r>
      <w:r w:rsidR="000B6D4D">
        <w:t>visualization</w:t>
      </w:r>
      <w:r>
        <w:t xml:space="preserve"> purposes.</w:t>
      </w:r>
      <w:r>
        <w:rPr>
          <w:spacing w:val="40"/>
        </w:rPr>
        <w:t xml:space="preserve"> </w:t>
      </w:r>
      <w:r>
        <w:t xml:space="preserve">The continent for each country is added in the ABT </w:t>
      </w:r>
      <w:r>
        <w:rPr>
          <w:spacing w:val="-17"/>
        </w:rPr>
        <w:t xml:space="preserve"> </w:t>
      </w:r>
      <w:r>
        <w:t>containing</w:t>
      </w:r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names</w:t>
      </w:r>
      <w:r>
        <w:rPr>
          <w:spacing w:val="-17"/>
        </w:rPr>
        <w:t xml:space="preserve"> </w:t>
      </w:r>
      <w:r w:rsidR="000B6D4D">
        <w:rPr>
          <w:spacing w:val="-17"/>
        </w:rPr>
        <w:t>.Date are group by in to year.</w:t>
      </w:r>
      <w:r>
        <w:t xml:space="preserve"> </w:t>
      </w:r>
    </w:p>
    <w:p w14:paraId="0DF1ED6F" w14:textId="2DADC54D" w:rsidR="00E867AB" w:rsidRDefault="00E867AB">
      <w:pPr>
        <w:pStyle w:val="BodyText"/>
        <w:spacing w:before="96"/>
        <w:ind w:left="0"/>
        <w:rPr>
          <w:sz w:val="20"/>
        </w:rPr>
      </w:pPr>
    </w:p>
    <w:p w14:paraId="152E75FF" w14:textId="77777777" w:rsidR="00E867AB" w:rsidRDefault="00E867AB">
      <w:pPr>
        <w:pStyle w:val="BodyText"/>
        <w:ind w:left="0"/>
        <w:rPr>
          <w:sz w:val="28"/>
        </w:rPr>
      </w:pPr>
    </w:p>
    <w:p w14:paraId="327173BB" w14:textId="77777777" w:rsidR="00E867AB" w:rsidRDefault="00E867AB">
      <w:pPr>
        <w:pStyle w:val="BodyText"/>
        <w:spacing w:before="116"/>
        <w:ind w:left="0"/>
        <w:rPr>
          <w:sz w:val="28"/>
        </w:rPr>
      </w:pPr>
    </w:p>
    <w:p w14:paraId="45719A56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  <w:jc w:val="both"/>
      </w:pPr>
      <w:bookmarkStart w:id="17" w:name="Exploratory_Data_Analysis_(EDA)"/>
      <w:bookmarkStart w:id="18" w:name="_bookmark10"/>
      <w:bookmarkEnd w:id="17"/>
      <w:bookmarkEnd w:id="18"/>
      <w:r>
        <w:t>Exploratory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rPr>
          <w:spacing w:val="-2"/>
        </w:rPr>
        <w:t>(EDA)</w:t>
      </w:r>
    </w:p>
    <w:p w14:paraId="323AA112" w14:textId="2E403E50" w:rsidR="00E867AB" w:rsidRDefault="00000000">
      <w:pPr>
        <w:pStyle w:val="BodyText"/>
        <w:spacing w:before="130" w:line="206" w:lineRule="auto"/>
        <w:ind w:right="456"/>
        <w:jc w:val="both"/>
      </w:pPr>
      <w:r>
        <w:t>The</w:t>
      </w:r>
      <w:r>
        <w:rPr>
          <w:spacing w:val="-20"/>
        </w:rPr>
        <w:t xml:space="preserve"> </w:t>
      </w:r>
      <w:r>
        <w:t>confirmed</w:t>
      </w:r>
      <w:r>
        <w:rPr>
          <w:spacing w:val="-20"/>
        </w:rPr>
        <w:t xml:space="preserve"> </w:t>
      </w:r>
      <w:r>
        <w:t>cases,</w:t>
      </w:r>
      <w:r>
        <w:rPr>
          <w:spacing w:val="-19"/>
        </w:rPr>
        <w:t xml:space="preserve"> </w:t>
      </w:r>
      <w:r>
        <w:t>deaths,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 w:rsidR="000B6D4D">
        <w:rPr>
          <w:spacing w:val="-19"/>
        </w:rPr>
        <w:t xml:space="preserve">vaccinations 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most</w:t>
      </w:r>
      <w:r>
        <w:rPr>
          <w:spacing w:val="-20"/>
        </w:rPr>
        <w:t xml:space="preserve"> </w:t>
      </w:r>
      <w:r>
        <w:t>significant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terms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exploratory</w:t>
      </w:r>
      <w:r>
        <w:rPr>
          <w:spacing w:val="-20"/>
        </w:rPr>
        <w:t xml:space="preserve"> </w:t>
      </w:r>
      <w:r>
        <w:t>data analysis.</w:t>
      </w:r>
      <w:r>
        <w:rPr>
          <w:spacing w:val="80"/>
        </w:rPr>
        <w:t xml:space="preserve"> </w:t>
      </w:r>
      <w:r>
        <w:t>There is a general relationship between the numerical variables but these vary for different countries.</w:t>
      </w:r>
      <w:r>
        <w:rPr>
          <w:spacing w:val="40"/>
        </w:rPr>
        <w:t xml:space="preserve"> </w:t>
      </w:r>
      <w:r>
        <w:t>For example, the data increases as time passes and the deaths or recoveries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cases. But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deaths than recoveries at a point in time and vice versa.</w:t>
      </w:r>
    </w:p>
    <w:p w14:paraId="0E42027D" w14:textId="399EE9D1" w:rsidR="00E867AB" w:rsidRDefault="00000000">
      <w:pPr>
        <w:pStyle w:val="BodyText"/>
        <w:spacing w:before="232" w:line="206" w:lineRule="auto"/>
        <w:ind w:right="458"/>
        <w:jc w:val="both"/>
      </w:pPr>
      <w:r>
        <w:t>To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illustrate</w:t>
      </w:r>
      <w:r>
        <w:rPr>
          <w:spacing w:val="-11"/>
        </w:rPr>
        <w:t xml:space="preserve"> </w:t>
      </w:r>
      <w:r>
        <w:t>this,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cases,</w:t>
      </w:r>
      <w:r>
        <w:rPr>
          <w:spacing w:val="-11"/>
        </w:rPr>
        <w:t xml:space="preserve"> </w:t>
      </w:r>
      <w:r>
        <w:t>deaths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recoveries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plotted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time series for three different countries or provinces namely China , Italy, and Spain</w:t>
      </w:r>
      <w:r w:rsidR="000B6D4D">
        <w:t xml:space="preserve"> ,Germany, India ,Algeria ,France </w:t>
      </w:r>
      <w:r>
        <w:t>. These countries are specifically chosen for the EDA illustrations because they have the highest value range which provides a sense of the data limits.</w:t>
      </w:r>
      <w:r>
        <w:rPr>
          <w:spacing w:val="40"/>
        </w:rPr>
        <w:t xml:space="preserve"> </w:t>
      </w:r>
      <w:r>
        <w:t>Furthermore, they are also roughly representative of the distribution pattern in the rest of the data.</w:t>
      </w:r>
    </w:p>
    <w:p w14:paraId="15662BD0" w14:textId="77777777" w:rsidR="00E867AB" w:rsidRDefault="00E867AB">
      <w:pPr>
        <w:spacing w:line="206" w:lineRule="auto"/>
        <w:jc w:val="both"/>
        <w:sectPr w:rsidR="00E867AB">
          <w:pgSz w:w="12240" w:h="15840"/>
          <w:pgMar w:top="1380" w:right="980" w:bottom="1020" w:left="1320" w:header="0" w:footer="822" w:gutter="0"/>
          <w:cols w:space="720"/>
        </w:sectPr>
      </w:pPr>
    </w:p>
    <w:p w14:paraId="09234EE5" w14:textId="522B5695" w:rsidR="00E867AB" w:rsidRDefault="00E867AB" w:rsidP="008C39C7">
      <w:pPr>
        <w:pStyle w:val="BodyText"/>
        <w:ind w:left="194"/>
      </w:pPr>
    </w:p>
    <w:sectPr w:rsidR="00E867AB" w:rsidSect="008C39C7">
      <w:pgSz w:w="12240" w:h="15840"/>
      <w:pgMar w:top="1500" w:right="98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0D2BB" w14:textId="77777777" w:rsidR="0038530D" w:rsidRDefault="0038530D">
      <w:r>
        <w:separator/>
      </w:r>
    </w:p>
  </w:endnote>
  <w:endnote w:type="continuationSeparator" w:id="0">
    <w:p w14:paraId="5C534B03" w14:textId="77777777" w:rsidR="0038530D" w:rsidRDefault="0038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DE34" w14:textId="77777777" w:rsidR="00E867A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7F473869" wp14:editId="6A4C225B">
              <wp:simplePos x="0" y="0"/>
              <wp:positionH relativeFrom="page">
                <wp:posOffset>3773766</wp:posOffset>
              </wp:positionH>
              <wp:positionV relativeFrom="page">
                <wp:posOffset>9397003</wp:posOffset>
              </wp:positionV>
              <wp:extent cx="23812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41A186" w14:textId="77777777" w:rsidR="00E867AB" w:rsidRDefault="00000000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7386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7.15pt;margin-top:739.9pt;width:18.75pt;height:14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AIlAEAABoDAAAOAAAAZHJzL2Uyb0RvYy54bWysUsGO0zAQvSPxD5bv1GkRbBU1XQErENIK&#10;kHb5ANexm4jYY2bcJv17xt60RXBb7WU8tsdv3nvjze3kB3G0SD2ERi4XlRQ2GGj7sG/kz8fPb9ZS&#10;UNKh1QME28iTJXm7ff1qM8barqCDobUoGCRQPcZGdinFWikynfWaFhBt4EsH6HXiLe5Vi3pkdD+o&#10;VVW9VyNgGxGMJeLTu6dLuS34zlmTvjtHNomhkcwtlYgl7nJU242u96hj15uZhn4GC6/7wE0vUHc6&#10;aXHA/j8o3xsEApcWBrwC53pjiwZWs6z+UfPQ6WiLFjaH4sUmejlY8+34EH+gSNNHmHiARQTFezC/&#10;iL1RY6R6rsmeUk1cnYVODn1eWYLgh+zt6eKnnZIwfLh6u16u3klh+Gp5c7Ouit/q+jgipS8WvMhJ&#10;I5HHVQjo4z2l3F7X55KZy1P7TCRNu4lLcrqD9sQaRh5jI+n3QaOVYvga2Kc883OC52R3TjANn6D8&#10;jCwlwIdDAteXzlfcuTMPoBCaP0ue8N/7UnX90ts/AAAA//8DAFBLAwQUAAYACAAAACEAynku/eIA&#10;AAANAQAADwAAAGRycy9kb3ducmV2LnhtbEyPwU7DMBBE70j8g7VI3Khd2qZNiFNVCE5IiDQcODqx&#10;m1iN1yF22/D3LKdy290Zzb7Jt5Pr2dmMwXqUMJ8JYAYbry22Ej6r14cNsBAVatV7NBJ+TIBtcXuT&#10;q0z7C5bmvI8toxAMmZLQxThknIemM06FmR8Mknbwo1OR1rHlelQXCnc9fxQi4U5ZpA+dGsxzZ5rj&#10;/uQk7L6wfLHf7/VHeShtVaUC35KjlPd30+4JWDRTvJrhD5/QoSCm2p9QB9ZLWKXLBVlJWK5TKkGW&#10;ZDGnoabTSqw3wIuc/29R/AIAAP//AwBQSwECLQAUAAYACAAAACEAtoM4kv4AAADhAQAAEwAAAAAA&#10;AAAAAAAAAAAAAAAAW0NvbnRlbnRfVHlwZXNdLnhtbFBLAQItABQABgAIAAAAIQA4/SH/1gAAAJQB&#10;AAALAAAAAAAAAAAAAAAAAC8BAABfcmVscy8ucmVsc1BLAQItABQABgAIAAAAIQD9KNAIlAEAABoD&#10;AAAOAAAAAAAAAAAAAAAAAC4CAABkcnMvZTJvRG9jLnhtbFBLAQItABQABgAIAAAAIQDKeS794gAA&#10;AA0BAAAPAAAAAAAAAAAAAAAAAO4DAABkcnMvZG93bnJldi54bWxQSwUGAAAAAAQABADzAAAA/QQA&#10;AAAA&#10;" filled="f" stroked="f">
              <v:textbox inset="0,0,0,0">
                <w:txbxContent>
                  <w:p w14:paraId="4341A186" w14:textId="77777777" w:rsidR="00E867AB" w:rsidRDefault="00000000"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BCB36" w14:textId="77777777" w:rsidR="0038530D" w:rsidRDefault="0038530D">
      <w:r>
        <w:separator/>
      </w:r>
    </w:p>
  </w:footnote>
  <w:footnote w:type="continuationSeparator" w:id="0">
    <w:p w14:paraId="4D22B929" w14:textId="77777777" w:rsidR="0038530D" w:rsidRDefault="00385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3BF"/>
    <w:multiLevelType w:val="multilevel"/>
    <w:tmpl w:val="E500D638"/>
    <w:lvl w:ilvl="0">
      <w:start w:val="1"/>
      <w:numFmt w:val="decimal"/>
      <w:lvlText w:val="%1"/>
      <w:lvlJc w:val="left"/>
      <w:pPr>
        <w:ind w:left="701" w:hanging="582"/>
        <w:jc w:val="left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581" w:hanging="274"/>
        <w:jc w:val="righ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95" w:hanging="2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0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5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5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0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21574D2C"/>
    <w:multiLevelType w:val="hybridMultilevel"/>
    <w:tmpl w:val="8B2C86A8"/>
    <w:lvl w:ilvl="0" w:tplc="3DD0A74C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7E5C0BF6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31D63802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36EEB51A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595E01A6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BD980730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363869DC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B8F41D4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5C622C8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26536D49"/>
    <w:multiLevelType w:val="hybridMultilevel"/>
    <w:tmpl w:val="941A1F92"/>
    <w:lvl w:ilvl="0" w:tplc="B0401520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BD086F1E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2BD4DEBE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DDA24478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FEACA504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04F45842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540A8220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9B4A06A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4B0392C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2184E95"/>
    <w:multiLevelType w:val="multilevel"/>
    <w:tmpl w:val="05CCB416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9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7890109E"/>
    <w:multiLevelType w:val="hybridMultilevel"/>
    <w:tmpl w:val="81DC373E"/>
    <w:lvl w:ilvl="0" w:tplc="ABD82826">
      <w:start w:val="1"/>
      <w:numFmt w:val="decimal"/>
      <w:lvlText w:val="[%1]"/>
      <w:lvlJc w:val="left"/>
      <w:pPr>
        <w:ind w:left="484" w:hanging="365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8E60A212">
      <w:numFmt w:val="bullet"/>
      <w:lvlText w:val="•"/>
      <w:lvlJc w:val="left"/>
      <w:pPr>
        <w:ind w:left="1426" w:hanging="365"/>
      </w:pPr>
      <w:rPr>
        <w:rFonts w:hint="default"/>
        <w:lang w:val="en-US" w:eastAsia="en-US" w:bidi="ar-SA"/>
      </w:rPr>
    </w:lvl>
    <w:lvl w:ilvl="2" w:tplc="F3E2E2C2">
      <w:numFmt w:val="bullet"/>
      <w:lvlText w:val="•"/>
      <w:lvlJc w:val="left"/>
      <w:pPr>
        <w:ind w:left="2372" w:hanging="365"/>
      </w:pPr>
      <w:rPr>
        <w:rFonts w:hint="default"/>
        <w:lang w:val="en-US" w:eastAsia="en-US" w:bidi="ar-SA"/>
      </w:rPr>
    </w:lvl>
    <w:lvl w:ilvl="3" w:tplc="CB4A5012">
      <w:numFmt w:val="bullet"/>
      <w:lvlText w:val="•"/>
      <w:lvlJc w:val="left"/>
      <w:pPr>
        <w:ind w:left="3318" w:hanging="365"/>
      </w:pPr>
      <w:rPr>
        <w:rFonts w:hint="default"/>
        <w:lang w:val="en-US" w:eastAsia="en-US" w:bidi="ar-SA"/>
      </w:rPr>
    </w:lvl>
    <w:lvl w:ilvl="4" w:tplc="4A70184C">
      <w:numFmt w:val="bullet"/>
      <w:lvlText w:val="•"/>
      <w:lvlJc w:val="left"/>
      <w:pPr>
        <w:ind w:left="4264" w:hanging="365"/>
      </w:pPr>
      <w:rPr>
        <w:rFonts w:hint="default"/>
        <w:lang w:val="en-US" w:eastAsia="en-US" w:bidi="ar-SA"/>
      </w:rPr>
    </w:lvl>
    <w:lvl w:ilvl="5" w:tplc="907A0848">
      <w:numFmt w:val="bullet"/>
      <w:lvlText w:val="•"/>
      <w:lvlJc w:val="left"/>
      <w:pPr>
        <w:ind w:left="5210" w:hanging="365"/>
      </w:pPr>
      <w:rPr>
        <w:rFonts w:hint="default"/>
        <w:lang w:val="en-US" w:eastAsia="en-US" w:bidi="ar-SA"/>
      </w:rPr>
    </w:lvl>
    <w:lvl w:ilvl="6" w:tplc="EB50F7A2">
      <w:numFmt w:val="bullet"/>
      <w:lvlText w:val="•"/>
      <w:lvlJc w:val="left"/>
      <w:pPr>
        <w:ind w:left="6156" w:hanging="365"/>
      </w:pPr>
      <w:rPr>
        <w:rFonts w:hint="default"/>
        <w:lang w:val="en-US" w:eastAsia="en-US" w:bidi="ar-SA"/>
      </w:rPr>
    </w:lvl>
    <w:lvl w:ilvl="7" w:tplc="B2027120">
      <w:numFmt w:val="bullet"/>
      <w:lvlText w:val="•"/>
      <w:lvlJc w:val="left"/>
      <w:pPr>
        <w:ind w:left="7102" w:hanging="365"/>
      </w:pPr>
      <w:rPr>
        <w:rFonts w:hint="default"/>
        <w:lang w:val="en-US" w:eastAsia="en-US" w:bidi="ar-SA"/>
      </w:rPr>
    </w:lvl>
    <w:lvl w:ilvl="8" w:tplc="3CE6D3A6">
      <w:numFmt w:val="bullet"/>
      <w:lvlText w:val="•"/>
      <w:lvlJc w:val="left"/>
      <w:pPr>
        <w:ind w:left="8048" w:hanging="365"/>
      </w:pPr>
      <w:rPr>
        <w:rFonts w:hint="default"/>
        <w:lang w:val="en-US" w:eastAsia="en-US" w:bidi="ar-SA"/>
      </w:rPr>
    </w:lvl>
  </w:abstractNum>
  <w:num w:numId="1" w16cid:durableId="835070767">
    <w:abstractNumId w:val="4"/>
  </w:num>
  <w:num w:numId="2" w16cid:durableId="793913927">
    <w:abstractNumId w:val="1"/>
  </w:num>
  <w:num w:numId="3" w16cid:durableId="438720877">
    <w:abstractNumId w:val="2"/>
  </w:num>
  <w:num w:numId="4" w16cid:durableId="137961069">
    <w:abstractNumId w:val="0"/>
  </w:num>
  <w:num w:numId="5" w16cid:durableId="9622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AB"/>
    <w:rsid w:val="000B0DF7"/>
    <w:rsid w:val="000B6D4D"/>
    <w:rsid w:val="00220189"/>
    <w:rsid w:val="0038530D"/>
    <w:rsid w:val="003C7841"/>
    <w:rsid w:val="00411B36"/>
    <w:rsid w:val="00513DF3"/>
    <w:rsid w:val="0053554A"/>
    <w:rsid w:val="00684AD1"/>
    <w:rsid w:val="006D52AA"/>
    <w:rsid w:val="00702D1C"/>
    <w:rsid w:val="007154DD"/>
    <w:rsid w:val="00763B03"/>
    <w:rsid w:val="007A6825"/>
    <w:rsid w:val="008C39C7"/>
    <w:rsid w:val="00A47AE0"/>
    <w:rsid w:val="00A65644"/>
    <w:rsid w:val="00AE09E9"/>
    <w:rsid w:val="00B73304"/>
    <w:rsid w:val="00BB7379"/>
    <w:rsid w:val="00C47B3B"/>
    <w:rsid w:val="00C71FFC"/>
    <w:rsid w:val="00D13933"/>
    <w:rsid w:val="00E26380"/>
    <w:rsid w:val="00E354D1"/>
    <w:rsid w:val="00E867AB"/>
    <w:rsid w:val="00F155BF"/>
    <w:rsid w:val="00F8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7808"/>
  <w15:docId w15:val="{E4345888-6CBB-489B-A1E5-4ADD601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ind w:left="700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4" w:hanging="734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6"/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3"/>
      <w:ind w:left="470" w:hanging="35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88" w:lineRule="exact"/>
      <w:ind w:left="1009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9"/>
      <w:ind w:left="167" w:right="506"/>
      <w:jc w:val="center"/>
    </w:pPr>
    <w:rPr>
      <w:rFonts w:ascii="LM Roman 17" w:eastAsia="LM Roman 17" w:hAnsi="LM Roman 17" w:cs="LM Roman 17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04" w:hanging="7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Bratati Chakraborti</cp:lastModifiedBy>
  <cp:revision>11</cp:revision>
  <dcterms:created xsi:type="dcterms:W3CDTF">2024-05-16T13:58:00Z</dcterms:created>
  <dcterms:modified xsi:type="dcterms:W3CDTF">2024-05-17T07:38:00Z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2024-05-11T00:00:00Z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