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Capitalocene: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b w:val="1"/>
          <w:color w:val="e6913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color w:val="e69138"/>
          <w:sz w:val="40"/>
          <w:szCs w:val="40"/>
          <w:rtl w:val="0"/>
        </w:rPr>
        <w:t xml:space="preserve">understanding it not just as an economic system but as a way of organizing the relations between humans and the rest of nature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→altered relationship with other planetary beings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Covid: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Van Dooren (2020): “the real source of the crisis is human, not animal.”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the ‘dysfunctional relationship’ (Dooren, 2020) between humans and animals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Cities, consumption, cultural transformations: </w:t>
      </w:r>
    </w:p>
    <w:p w:rsidR="00000000" w:rsidDel="00000000" w:rsidP="00000000" w:rsidRDefault="00000000" w:rsidRPr="00000000" w14:paraId="0000000A">
      <w:pPr>
        <w:widowControl w:val="0"/>
        <w:spacing w:line="335.99999999999994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→the dramatic rise in meat consumption; from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eudemonic to hedonic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notion of wellbeing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35.99999999999994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cultural (and hence dietary)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335.99999999999994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→8–10 % annual growth (1990-2010) in the Indian poultry sector with an annual turnover of US$7,500 million</w:t>
      </w:r>
    </w:p>
    <w:p w:rsidR="00000000" w:rsidDel="00000000" w:rsidP="00000000" w:rsidRDefault="00000000" w:rsidRPr="00000000" w14:paraId="0000000D">
      <w:pPr>
        <w:widowControl w:val="0"/>
        <w:spacing w:before="200" w:line="335.99999999999994" w:lineRule="auto"/>
        <w:ind w:left="0" w:firstLine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6"/>
          <w:szCs w:val="36"/>
          <w:highlight w:val="white"/>
          <w:rtl w:val="0"/>
        </w:rPr>
        <w:t xml:space="preserve">neo-liberal disease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