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The Renaissance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go through the following link: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https://www.livescience.com/55230-renaissance.html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Additional Helpful Video Links: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https://youtu.be/_IOPlGPQPuM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https://youtu.be/2gEwEcYnewE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https://youtu.be/aMsaFP3kgqQ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https://youtu.be/yRK_uCMwZPY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29E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74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43F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6E5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500C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yRK_uCMwZPY" TargetMode="External"/><Relationship Id="rId10" Type="http://schemas.openxmlformats.org/officeDocument/2006/relationships/hyperlink" Target="https://youtu.be/aMsaFP3kgqQ" TargetMode="External"/><Relationship Id="rId9" Type="http://schemas.openxmlformats.org/officeDocument/2006/relationships/hyperlink" Target="https://youtu.be/2gEwEcYnew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vescience.com/55230-renaissance.html" TargetMode="External"/><Relationship Id="rId8" Type="http://schemas.openxmlformats.org/officeDocument/2006/relationships/hyperlink" Target="https://youtu.be/_IOPlGPQPu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Zk3mPazD2ttx+nbEPl/A3Ws7CA==">AMUW2mUQEaGvkwnMKLjfhpHHz9oC4GLbR61sQ0a2UqGhntqHQOgy8rBZ3FFZ9SqwJvazETXuxiDZ7WuAJDAZsI0yt/xNC9rFKHoCiVyxc0xpL68P6n0fyLc=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2022-09-04T09:25:00Z</dcterms:created>
  <dc:creator>maneesh rawat</dc:creator>
</cp:coreProperties>
</file>