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4B45" w:rsidRPr="00804B45" w:rsidRDefault="00804B45">
      <w:pPr>
        <w:rPr>
          <w:b/>
          <w:bCs/>
          <w:sz w:val="28"/>
          <w:szCs w:val="28"/>
        </w:rPr>
      </w:pPr>
      <w:r w:rsidRPr="00804B45">
        <w:rPr>
          <w:b/>
          <w:bCs/>
          <w:sz w:val="28"/>
          <w:szCs w:val="28"/>
        </w:rPr>
        <w:t>Symptoms</w:t>
      </w:r>
    </w:p>
    <w:p w:rsidR="00804B45" w:rsidRDefault="00804B45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3"/>
        <w:gridCol w:w="1843"/>
        <w:gridCol w:w="1985"/>
        <w:gridCol w:w="2409"/>
      </w:tblGrid>
      <w:tr w:rsidR="00702A9B" w:rsidRPr="00702A9B" w:rsidTr="00757478">
        <w:trPr>
          <w:trHeight w:val="349"/>
        </w:trPr>
        <w:tc>
          <w:tcPr>
            <w:tcW w:w="2263" w:type="dxa"/>
          </w:tcPr>
          <w:p w:rsidR="00702A9B" w:rsidRPr="00702A9B" w:rsidRDefault="00702A9B" w:rsidP="00881EA0">
            <w:pPr>
              <w:rPr>
                <w:b/>
                <w:bCs/>
                <w:lang w:val="en-US"/>
              </w:rPr>
            </w:pPr>
            <w:r w:rsidRPr="00702A9B">
              <w:rPr>
                <w:b/>
                <w:bCs/>
                <w:lang w:val="en-US"/>
              </w:rPr>
              <w:t>Symptom</w:t>
            </w:r>
          </w:p>
        </w:tc>
        <w:tc>
          <w:tcPr>
            <w:tcW w:w="3828" w:type="dxa"/>
            <w:gridSpan w:val="2"/>
          </w:tcPr>
          <w:p w:rsidR="00702A9B" w:rsidRPr="00702A9B" w:rsidRDefault="00702A9B" w:rsidP="00702A9B">
            <w:pPr>
              <w:jc w:val="center"/>
              <w:rPr>
                <w:b/>
                <w:bCs/>
                <w:lang w:val="en-US"/>
              </w:rPr>
            </w:pPr>
            <w:r w:rsidRPr="00702A9B">
              <w:rPr>
                <w:b/>
                <w:bCs/>
                <w:lang w:val="en-US"/>
              </w:rPr>
              <w:t>Specification</w:t>
            </w:r>
          </w:p>
        </w:tc>
        <w:tc>
          <w:tcPr>
            <w:tcW w:w="2409" w:type="dxa"/>
          </w:tcPr>
          <w:p w:rsidR="00702A9B" w:rsidRPr="00702A9B" w:rsidRDefault="00702A9B" w:rsidP="00881EA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Specific </w:t>
            </w:r>
            <w:r w:rsidRPr="00702A9B">
              <w:rPr>
                <w:b/>
                <w:bCs/>
                <w:lang w:val="en-US"/>
              </w:rPr>
              <w:t>ICD-O Region</w:t>
            </w:r>
          </w:p>
        </w:tc>
      </w:tr>
      <w:tr w:rsidR="00804B45" w:rsidRPr="00804B45" w:rsidTr="00081A66">
        <w:trPr>
          <w:trHeight w:val="349"/>
        </w:trPr>
        <w:tc>
          <w:tcPr>
            <w:tcW w:w="2263" w:type="dxa"/>
          </w:tcPr>
          <w:p w:rsidR="00804B45" w:rsidRPr="00804B45" w:rsidRDefault="00804B45" w:rsidP="00881EA0">
            <w:pPr>
              <w:rPr>
                <w:lang w:val="en-US"/>
              </w:rPr>
            </w:pPr>
            <w:r w:rsidRPr="00804B45">
              <w:rPr>
                <w:lang w:val="en-US"/>
              </w:rPr>
              <w:t>Pain</w:t>
            </w:r>
          </w:p>
        </w:tc>
        <w:tc>
          <w:tcPr>
            <w:tcW w:w="1843" w:type="dxa"/>
          </w:tcPr>
          <w:p w:rsidR="00804B45" w:rsidRPr="00804B45" w:rsidRDefault="00804B45" w:rsidP="00881EA0">
            <w:pPr>
              <w:rPr>
                <w:lang w:val="en-US"/>
              </w:rPr>
            </w:pPr>
            <w:r w:rsidRPr="00804B45">
              <w:rPr>
                <w:lang w:val="en-US"/>
              </w:rPr>
              <w:t>if yes</w:t>
            </w:r>
            <w:r>
              <w:rPr>
                <w:lang w:val="en-US"/>
              </w:rPr>
              <w:t>,</w:t>
            </w:r>
            <w:r w:rsidRPr="00804B45">
              <w:rPr>
                <w:lang w:val="en-US"/>
              </w:rPr>
              <w:t xml:space="preserve"> </w:t>
            </w:r>
            <w:r>
              <w:rPr>
                <w:lang w:val="en-US"/>
              </w:rPr>
              <w:t>d</w:t>
            </w:r>
            <w:r w:rsidRPr="00804B45">
              <w:rPr>
                <w:lang w:val="en-US"/>
              </w:rPr>
              <w:t>uration</w:t>
            </w:r>
          </w:p>
        </w:tc>
        <w:tc>
          <w:tcPr>
            <w:tcW w:w="1985" w:type="dxa"/>
          </w:tcPr>
          <w:p w:rsidR="00804B45" w:rsidRPr="00804B45" w:rsidRDefault="00804B45" w:rsidP="00881EA0">
            <w:pPr>
              <w:rPr>
                <w:lang w:val="en-US"/>
              </w:rPr>
            </w:pPr>
            <w:r>
              <w:rPr>
                <w:lang w:val="en-US"/>
              </w:rPr>
              <w:t>days</w:t>
            </w:r>
          </w:p>
        </w:tc>
        <w:tc>
          <w:tcPr>
            <w:tcW w:w="2409" w:type="dxa"/>
          </w:tcPr>
          <w:p w:rsidR="00804B45" w:rsidRPr="00804B45" w:rsidRDefault="00804B45" w:rsidP="00881EA0">
            <w:pPr>
              <w:rPr>
                <w:lang w:val="en-US"/>
              </w:rPr>
            </w:pPr>
          </w:p>
        </w:tc>
      </w:tr>
      <w:tr w:rsidR="00081A66" w:rsidRPr="00804B45" w:rsidTr="00081A66">
        <w:trPr>
          <w:trHeight w:val="349"/>
        </w:trPr>
        <w:tc>
          <w:tcPr>
            <w:tcW w:w="2263" w:type="dxa"/>
          </w:tcPr>
          <w:p w:rsidR="00804B45" w:rsidRPr="00804B45" w:rsidRDefault="00804B45" w:rsidP="00613911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804B45" w:rsidRPr="00804B45" w:rsidRDefault="00804B45" w:rsidP="00613911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804B45" w:rsidRPr="00804B45" w:rsidRDefault="00804B45" w:rsidP="00613911">
            <w:pPr>
              <w:rPr>
                <w:lang w:val="en-US"/>
              </w:rPr>
            </w:pPr>
            <w:r>
              <w:rPr>
                <w:lang w:val="en-US"/>
              </w:rPr>
              <w:t>weeks</w:t>
            </w:r>
          </w:p>
        </w:tc>
        <w:tc>
          <w:tcPr>
            <w:tcW w:w="2409" w:type="dxa"/>
          </w:tcPr>
          <w:p w:rsidR="00804B45" w:rsidRPr="00804B45" w:rsidRDefault="00804B45" w:rsidP="00081A66">
            <w:pPr>
              <w:ind w:right="-812"/>
              <w:rPr>
                <w:lang w:val="en-US"/>
              </w:rPr>
            </w:pPr>
          </w:p>
        </w:tc>
      </w:tr>
      <w:tr w:rsidR="00804B45" w:rsidRPr="00804B45" w:rsidTr="00081A66">
        <w:trPr>
          <w:trHeight w:val="349"/>
        </w:trPr>
        <w:tc>
          <w:tcPr>
            <w:tcW w:w="2263" w:type="dxa"/>
          </w:tcPr>
          <w:p w:rsidR="00804B45" w:rsidRPr="00804B45" w:rsidRDefault="00804B45" w:rsidP="00613911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804B45" w:rsidRPr="00804B45" w:rsidRDefault="00804B45" w:rsidP="00613911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804B45" w:rsidRDefault="00804B45" w:rsidP="00613911">
            <w:pPr>
              <w:rPr>
                <w:lang w:val="en-US"/>
              </w:rPr>
            </w:pPr>
            <w:r>
              <w:rPr>
                <w:lang w:val="en-US"/>
              </w:rPr>
              <w:t>months</w:t>
            </w:r>
          </w:p>
        </w:tc>
        <w:tc>
          <w:tcPr>
            <w:tcW w:w="2409" w:type="dxa"/>
          </w:tcPr>
          <w:p w:rsidR="00804B45" w:rsidRPr="00804B45" w:rsidRDefault="00804B45" w:rsidP="00613911">
            <w:pPr>
              <w:rPr>
                <w:lang w:val="en-US"/>
              </w:rPr>
            </w:pPr>
          </w:p>
        </w:tc>
      </w:tr>
      <w:tr w:rsidR="00804B45" w:rsidRPr="00804B45" w:rsidTr="00081A66">
        <w:trPr>
          <w:trHeight w:val="349"/>
        </w:trPr>
        <w:tc>
          <w:tcPr>
            <w:tcW w:w="2263" w:type="dxa"/>
          </w:tcPr>
          <w:p w:rsidR="00804B45" w:rsidRPr="00804B45" w:rsidRDefault="00804B45" w:rsidP="00613911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804B45" w:rsidRPr="00804B45" w:rsidRDefault="00804B45" w:rsidP="00613911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804B45" w:rsidRDefault="00804B45" w:rsidP="00613911">
            <w:pPr>
              <w:rPr>
                <w:lang w:val="en-US"/>
              </w:rPr>
            </w:pPr>
            <w:r>
              <w:rPr>
                <w:lang w:val="en-US"/>
              </w:rPr>
              <w:t>years</w:t>
            </w:r>
          </w:p>
        </w:tc>
        <w:tc>
          <w:tcPr>
            <w:tcW w:w="2409" w:type="dxa"/>
          </w:tcPr>
          <w:p w:rsidR="00804B45" w:rsidRPr="00804B45" w:rsidRDefault="00804B45" w:rsidP="00613911">
            <w:pPr>
              <w:rPr>
                <w:lang w:val="en-US"/>
              </w:rPr>
            </w:pPr>
          </w:p>
        </w:tc>
      </w:tr>
      <w:tr w:rsidR="00804B45" w:rsidRPr="00804B45" w:rsidTr="00081A66">
        <w:trPr>
          <w:trHeight w:val="349"/>
        </w:trPr>
        <w:tc>
          <w:tcPr>
            <w:tcW w:w="2263" w:type="dxa"/>
          </w:tcPr>
          <w:p w:rsidR="00804B45" w:rsidRPr="00804B45" w:rsidRDefault="00804B45" w:rsidP="00613911">
            <w:pPr>
              <w:rPr>
                <w:lang w:val="en-US"/>
              </w:rPr>
            </w:pPr>
            <w:r>
              <w:rPr>
                <w:lang w:val="en-US"/>
              </w:rPr>
              <w:t>Night Pain</w:t>
            </w:r>
          </w:p>
        </w:tc>
        <w:tc>
          <w:tcPr>
            <w:tcW w:w="1843" w:type="dxa"/>
          </w:tcPr>
          <w:p w:rsidR="00804B45" w:rsidRPr="00804B45" w:rsidRDefault="00804B45" w:rsidP="00613911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804B45" w:rsidRDefault="00804B45" w:rsidP="00613911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804B45" w:rsidRPr="00804B45" w:rsidRDefault="00804B45" w:rsidP="0061391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Esp</w:t>
            </w:r>
            <w:proofErr w:type="spellEnd"/>
            <w:r>
              <w:rPr>
                <w:lang w:val="en-US"/>
              </w:rPr>
              <w:t xml:space="preserve"> C40</w:t>
            </w:r>
          </w:p>
        </w:tc>
      </w:tr>
      <w:tr w:rsidR="00804B45" w:rsidRPr="00804B45" w:rsidTr="00081A66">
        <w:trPr>
          <w:trHeight w:val="349"/>
        </w:trPr>
        <w:tc>
          <w:tcPr>
            <w:tcW w:w="2263" w:type="dxa"/>
          </w:tcPr>
          <w:p w:rsidR="00804B45" w:rsidRPr="00804B45" w:rsidRDefault="00804B45" w:rsidP="00613911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804B45" w:rsidRPr="00804B45" w:rsidRDefault="00804B45" w:rsidP="00613911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804B45" w:rsidRDefault="00804B45" w:rsidP="00613911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804B45" w:rsidRPr="00804B45" w:rsidRDefault="00804B45" w:rsidP="00613911">
            <w:pPr>
              <w:rPr>
                <w:lang w:val="en-US"/>
              </w:rPr>
            </w:pPr>
          </w:p>
        </w:tc>
      </w:tr>
      <w:tr w:rsidR="00804B45" w:rsidRPr="00804B45" w:rsidTr="00081A66">
        <w:trPr>
          <w:trHeight w:val="349"/>
        </w:trPr>
        <w:tc>
          <w:tcPr>
            <w:tcW w:w="2263" w:type="dxa"/>
          </w:tcPr>
          <w:p w:rsidR="00804B45" w:rsidRPr="00804B45" w:rsidRDefault="00804B45" w:rsidP="00804B45">
            <w:pPr>
              <w:rPr>
                <w:lang w:val="en-US"/>
              </w:rPr>
            </w:pPr>
            <w:r>
              <w:rPr>
                <w:lang w:val="en-US"/>
              </w:rPr>
              <w:t>Swelling</w:t>
            </w:r>
          </w:p>
        </w:tc>
        <w:tc>
          <w:tcPr>
            <w:tcW w:w="1843" w:type="dxa"/>
          </w:tcPr>
          <w:p w:rsidR="00804B45" w:rsidRPr="00804B45" w:rsidRDefault="00804B45" w:rsidP="00804B45">
            <w:pPr>
              <w:rPr>
                <w:lang w:val="en-US"/>
              </w:rPr>
            </w:pPr>
            <w:r>
              <w:rPr>
                <w:lang w:val="en-US"/>
              </w:rPr>
              <w:t>If yes, duration</w:t>
            </w:r>
          </w:p>
        </w:tc>
        <w:tc>
          <w:tcPr>
            <w:tcW w:w="1985" w:type="dxa"/>
          </w:tcPr>
          <w:p w:rsidR="00804B45" w:rsidRPr="00804B45" w:rsidRDefault="00804B45" w:rsidP="00804B45">
            <w:pPr>
              <w:rPr>
                <w:lang w:val="en-US"/>
              </w:rPr>
            </w:pPr>
            <w:r>
              <w:rPr>
                <w:lang w:val="en-US"/>
              </w:rPr>
              <w:t>days</w:t>
            </w:r>
          </w:p>
        </w:tc>
        <w:tc>
          <w:tcPr>
            <w:tcW w:w="2409" w:type="dxa"/>
          </w:tcPr>
          <w:p w:rsidR="00804B45" w:rsidRPr="00804B45" w:rsidRDefault="00804B45" w:rsidP="00804B45">
            <w:pPr>
              <w:rPr>
                <w:lang w:val="en-US"/>
              </w:rPr>
            </w:pPr>
          </w:p>
        </w:tc>
      </w:tr>
      <w:tr w:rsidR="00804B45" w:rsidRPr="00804B45" w:rsidTr="00081A66">
        <w:trPr>
          <w:trHeight w:val="349"/>
        </w:trPr>
        <w:tc>
          <w:tcPr>
            <w:tcW w:w="2263" w:type="dxa"/>
          </w:tcPr>
          <w:p w:rsidR="00804B45" w:rsidRPr="00804B45" w:rsidRDefault="00804B45" w:rsidP="00804B45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804B45" w:rsidRPr="00804B45" w:rsidRDefault="00804B45" w:rsidP="00804B45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804B45" w:rsidRPr="00804B45" w:rsidRDefault="00804B45" w:rsidP="00804B45">
            <w:pPr>
              <w:rPr>
                <w:lang w:val="en-US"/>
              </w:rPr>
            </w:pPr>
            <w:r>
              <w:rPr>
                <w:lang w:val="en-US"/>
              </w:rPr>
              <w:t>weeks</w:t>
            </w:r>
          </w:p>
        </w:tc>
        <w:tc>
          <w:tcPr>
            <w:tcW w:w="2409" w:type="dxa"/>
          </w:tcPr>
          <w:p w:rsidR="00804B45" w:rsidRPr="00804B45" w:rsidRDefault="00804B45" w:rsidP="00804B45">
            <w:pPr>
              <w:rPr>
                <w:lang w:val="en-US"/>
              </w:rPr>
            </w:pPr>
          </w:p>
        </w:tc>
      </w:tr>
      <w:tr w:rsidR="00804B45" w:rsidRPr="00804B45" w:rsidTr="00081A66">
        <w:trPr>
          <w:trHeight w:val="349"/>
        </w:trPr>
        <w:tc>
          <w:tcPr>
            <w:tcW w:w="2263" w:type="dxa"/>
          </w:tcPr>
          <w:p w:rsidR="00804B45" w:rsidRPr="00804B45" w:rsidRDefault="00804B45" w:rsidP="00804B45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804B45" w:rsidRPr="00804B45" w:rsidRDefault="00804B45" w:rsidP="00804B45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804B45" w:rsidRDefault="00804B45" w:rsidP="00804B45">
            <w:pPr>
              <w:rPr>
                <w:lang w:val="en-US"/>
              </w:rPr>
            </w:pPr>
            <w:r>
              <w:rPr>
                <w:lang w:val="en-US"/>
              </w:rPr>
              <w:t>months</w:t>
            </w:r>
          </w:p>
        </w:tc>
        <w:tc>
          <w:tcPr>
            <w:tcW w:w="2409" w:type="dxa"/>
          </w:tcPr>
          <w:p w:rsidR="00804B45" w:rsidRPr="00804B45" w:rsidRDefault="00804B45" w:rsidP="00804B45">
            <w:pPr>
              <w:rPr>
                <w:lang w:val="en-US"/>
              </w:rPr>
            </w:pPr>
          </w:p>
        </w:tc>
      </w:tr>
      <w:tr w:rsidR="00804B45" w:rsidRPr="00804B45" w:rsidTr="00081A66">
        <w:trPr>
          <w:trHeight w:val="349"/>
        </w:trPr>
        <w:tc>
          <w:tcPr>
            <w:tcW w:w="2263" w:type="dxa"/>
          </w:tcPr>
          <w:p w:rsidR="00804B45" w:rsidRPr="00804B45" w:rsidRDefault="00804B45" w:rsidP="00804B45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804B45" w:rsidRPr="00804B45" w:rsidRDefault="00804B45" w:rsidP="00804B45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804B45" w:rsidRDefault="00804B45" w:rsidP="00804B45">
            <w:pPr>
              <w:rPr>
                <w:lang w:val="en-US"/>
              </w:rPr>
            </w:pPr>
            <w:r>
              <w:rPr>
                <w:lang w:val="en-US"/>
              </w:rPr>
              <w:t>ye</w:t>
            </w:r>
            <w:r>
              <w:rPr>
                <w:lang w:val="en-US"/>
              </w:rPr>
              <w:t>ars</w:t>
            </w:r>
          </w:p>
        </w:tc>
        <w:tc>
          <w:tcPr>
            <w:tcW w:w="2409" w:type="dxa"/>
          </w:tcPr>
          <w:p w:rsidR="00804B45" w:rsidRPr="00804B45" w:rsidRDefault="00804B45" w:rsidP="00804B45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Night Sweat</w:t>
            </w:r>
          </w:p>
        </w:tc>
        <w:tc>
          <w:tcPr>
            <w:tcW w:w="184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Esp</w:t>
            </w:r>
            <w:proofErr w:type="spellEnd"/>
            <w:r>
              <w:rPr>
                <w:lang w:val="en-US"/>
              </w:rPr>
              <w:t xml:space="preserve"> C77</w:t>
            </w: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Weight loss</w:t>
            </w:r>
          </w:p>
        </w:tc>
        <w:tc>
          <w:tcPr>
            <w:tcW w:w="184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Fever</w:t>
            </w:r>
          </w:p>
        </w:tc>
        <w:tc>
          <w:tcPr>
            <w:tcW w:w="184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Pallor</w:t>
            </w:r>
          </w:p>
        </w:tc>
        <w:tc>
          <w:tcPr>
            <w:tcW w:w="184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Esp. C42</w:t>
            </w: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Bleeding tendency</w:t>
            </w: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Esp. C42</w:t>
            </w: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 w:rsidRPr="001979E3">
              <w:rPr>
                <w:lang w:val="en-US"/>
              </w:rPr>
              <w:t>Susceptibility to infection</w:t>
            </w: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Esp. C42</w:t>
            </w: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Jaundice</w:t>
            </w: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Esp. C22</w:t>
            </w: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Cough</w:t>
            </w: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If yes, duration</w:t>
            </w:r>
          </w:p>
        </w:tc>
        <w:tc>
          <w:tcPr>
            <w:tcW w:w="1985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days</w:t>
            </w: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Esp</w:t>
            </w:r>
            <w:proofErr w:type="spellEnd"/>
            <w:r>
              <w:rPr>
                <w:lang w:val="en-US"/>
              </w:rPr>
              <w:t xml:space="preserve"> C34 -</w:t>
            </w: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weeks</w:t>
            </w: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months</w:t>
            </w: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years</w:t>
            </w: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Breathlessness</w:t>
            </w: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Constipation</w:t>
            </w: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Esp. C18</w:t>
            </w: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</w:t>
            </w:r>
            <w:r w:rsidRPr="001F0B1D">
              <w:rPr>
                <w:lang w:val="en-US"/>
              </w:rPr>
              <w:t>iarrhoea</w:t>
            </w:r>
            <w:proofErr w:type="spellEnd"/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Esp. C18</w:t>
            </w: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613911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Melaena</w:t>
            </w: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Esp. C18</w:t>
            </w: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Nipple discharge</w:t>
            </w: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6F3AB9" w:rsidP="001979E3">
            <w:pPr>
              <w:rPr>
                <w:lang w:val="en-US"/>
              </w:rPr>
            </w:pPr>
            <w:r>
              <w:rPr>
                <w:lang w:val="en-US"/>
              </w:rPr>
              <w:t>Esp. C50</w:t>
            </w:r>
          </w:p>
        </w:tc>
      </w:tr>
      <w:tr w:rsidR="001979E3" w:rsidRPr="00804B45" w:rsidTr="006F3AB9">
        <w:trPr>
          <w:trHeight w:val="473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Uterine bleeding</w:t>
            </w: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If yes, duration</w:t>
            </w:r>
          </w:p>
        </w:tc>
        <w:tc>
          <w:tcPr>
            <w:tcW w:w="1985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days</w:t>
            </w:r>
          </w:p>
        </w:tc>
        <w:tc>
          <w:tcPr>
            <w:tcW w:w="2409" w:type="dxa"/>
          </w:tcPr>
          <w:p w:rsidR="001979E3" w:rsidRPr="00804B45" w:rsidRDefault="006F3AB9" w:rsidP="001979E3">
            <w:pPr>
              <w:rPr>
                <w:lang w:val="en-US"/>
              </w:rPr>
            </w:pPr>
            <w:r>
              <w:rPr>
                <w:lang w:val="en-US"/>
              </w:rPr>
              <w:t>Esp. C53 -C55</w:t>
            </w: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1979E3" w:rsidRPr="00804B45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weeks</w:t>
            </w: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  <w:r>
              <w:rPr>
                <w:lang w:val="en-US"/>
              </w:rPr>
              <w:t>months</w:t>
            </w: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6F3AB9" w:rsidP="001979E3">
            <w:pPr>
              <w:rPr>
                <w:lang w:val="en-US"/>
              </w:rPr>
            </w:pPr>
            <w:r w:rsidRPr="006F3AB9">
              <w:rPr>
                <w:lang w:val="en-US"/>
              </w:rPr>
              <w:t>Uterine discharge</w:t>
            </w:r>
          </w:p>
        </w:tc>
        <w:tc>
          <w:tcPr>
            <w:tcW w:w="1843" w:type="dxa"/>
          </w:tcPr>
          <w:p w:rsidR="001979E3" w:rsidRDefault="006F3AB9" w:rsidP="001979E3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6F3AB9" w:rsidP="001979E3">
            <w:pPr>
              <w:rPr>
                <w:lang w:val="en-US"/>
              </w:rPr>
            </w:pPr>
            <w:r>
              <w:rPr>
                <w:lang w:val="en-US"/>
              </w:rPr>
              <w:t>Esp. C53 -C55</w:t>
            </w: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Default="006F3AB9" w:rsidP="001979E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6F3AB9" w:rsidP="001979E3">
            <w:pPr>
              <w:rPr>
                <w:lang w:val="en-US"/>
              </w:rPr>
            </w:pPr>
            <w:r>
              <w:rPr>
                <w:lang w:val="en-US"/>
              </w:rPr>
              <w:t>Dysuria</w:t>
            </w:r>
          </w:p>
        </w:tc>
        <w:tc>
          <w:tcPr>
            <w:tcW w:w="1843" w:type="dxa"/>
          </w:tcPr>
          <w:p w:rsidR="001979E3" w:rsidRDefault="006F3AB9" w:rsidP="006F3AB9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6F3AB9" w:rsidP="001979E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Esp</w:t>
            </w:r>
            <w:proofErr w:type="spellEnd"/>
            <w:r>
              <w:rPr>
                <w:lang w:val="en-US"/>
              </w:rPr>
              <w:t xml:space="preserve"> C67, C68</w:t>
            </w: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1979E3" w:rsidRDefault="006F3AB9" w:rsidP="001979E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1979E3" w:rsidP="001979E3">
            <w:pPr>
              <w:rPr>
                <w:lang w:val="en-US"/>
              </w:rPr>
            </w:pPr>
          </w:p>
        </w:tc>
      </w:tr>
      <w:tr w:rsidR="001979E3" w:rsidRPr="00804B45" w:rsidTr="00081A66">
        <w:trPr>
          <w:trHeight w:val="349"/>
        </w:trPr>
        <w:tc>
          <w:tcPr>
            <w:tcW w:w="2263" w:type="dxa"/>
          </w:tcPr>
          <w:p w:rsidR="001979E3" w:rsidRPr="00804B45" w:rsidRDefault="006F3AB9" w:rsidP="001979E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Heamaturia</w:t>
            </w:r>
            <w:proofErr w:type="spellEnd"/>
          </w:p>
        </w:tc>
        <w:tc>
          <w:tcPr>
            <w:tcW w:w="1843" w:type="dxa"/>
          </w:tcPr>
          <w:p w:rsidR="001979E3" w:rsidRDefault="006F3AB9" w:rsidP="001979E3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985" w:type="dxa"/>
          </w:tcPr>
          <w:p w:rsidR="001979E3" w:rsidRDefault="001979E3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1979E3" w:rsidRPr="00804B45" w:rsidRDefault="006F3AB9" w:rsidP="001979E3">
            <w:pPr>
              <w:rPr>
                <w:lang w:val="en-US"/>
              </w:rPr>
            </w:pPr>
            <w:r>
              <w:rPr>
                <w:lang w:val="en-US"/>
              </w:rPr>
              <w:t>Esp.C64 -C68</w:t>
            </w:r>
          </w:p>
        </w:tc>
      </w:tr>
      <w:tr w:rsidR="006F3AB9" w:rsidRPr="00804B45" w:rsidTr="00081A66">
        <w:trPr>
          <w:trHeight w:val="349"/>
        </w:trPr>
        <w:tc>
          <w:tcPr>
            <w:tcW w:w="2263" w:type="dxa"/>
          </w:tcPr>
          <w:p w:rsidR="006F3AB9" w:rsidRPr="00804B45" w:rsidRDefault="006F3AB9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6F3AB9" w:rsidRDefault="006F3AB9" w:rsidP="001979E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85" w:type="dxa"/>
          </w:tcPr>
          <w:p w:rsidR="006F3AB9" w:rsidRDefault="006F3AB9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6F3AB9" w:rsidRPr="00804B45" w:rsidRDefault="006F3AB9" w:rsidP="001979E3">
            <w:pPr>
              <w:rPr>
                <w:lang w:val="en-US"/>
              </w:rPr>
            </w:pPr>
          </w:p>
        </w:tc>
      </w:tr>
      <w:tr w:rsidR="006F3AB9" w:rsidRPr="00804B45" w:rsidTr="00081A66">
        <w:trPr>
          <w:trHeight w:val="349"/>
        </w:trPr>
        <w:tc>
          <w:tcPr>
            <w:tcW w:w="2263" w:type="dxa"/>
          </w:tcPr>
          <w:p w:rsidR="006F3AB9" w:rsidRPr="00804B45" w:rsidRDefault="006F3AB9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6F3AB9" w:rsidRDefault="006F3AB9" w:rsidP="001979E3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6F3AB9" w:rsidRDefault="006F3AB9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6F3AB9" w:rsidRPr="00804B45" w:rsidRDefault="006F3AB9" w:rsidP="001979E3">
            <w:pPr>
              <w:rPr>
                <w:lang w:val="en-US"/>
              </w:rPr>
            </w:pPr>
          </w:p>
        </w:tc>
      </w:tr>
      <w:tr w:rsidR="006F3AB9" w:rsidRPr="00804B45" w:rsidTr="00081A66">
        <w:trPr>
          <w:trHeight w:val="349"/>
        </w:trPr>
        <w:tc>
          <w:tcPr>
            <w:tcW w:w="2263" w:type="dxa"/>
          </w:tcPr>
          <w:p w:rsidR="006F3AB9" w:rsidRPr="00804B45" w:rsidRDefault="006F3AB9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6F3AB9" w:rsidRDefault="006F3AB9" w:rsidP="001979E3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6F3AB9" w:rsidRDefault="006F3AB9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6F3AB9" w:rsidRPr="00804B45" w:rsidRDefault="006F3AB9" w:rsidP="001979E3">
            <w:pPr>
              <w:rPr>
                <w:lang w:val="en-US"/>
              </w:rPr>
            </w:pPr>
          </w:p>
        </w:tc>
      </w:tr>
      <w:tr w:rsidR="006F3AB9" w:rsidRPr="00804B45" w:rsidTr="00081A66">
        <w:trPr>
          <w:trHeight w:val="349"/>
        </w:trPr>
        <w:tc>
          <w:tcPr>
            <w:tcW w:w="2263" w:type="dxa"/>
          </w:tcPr>
          <w:p w:rsidR="006F3AB9" w:rsidRPr="00804B45" w:rsidRDefault="006F3AB9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6F3AB9" w:rsidRDefault="006F3AB9" w:rsidP="001979E3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6F3AB9" w:rsidRDefault="006F3AB9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6F3AB9" w:rsidRPr="00804B45" w:rsidRDefault="006F3AB9" w:rsidP="001979E3">
            <w:pPr>
              <w:rPr>
                <w:lang w:val="en-US"/>
              </w:rPr>
            </w:pPr>
          </w:p>
        </w:tc>
      </w:tr>
      <w:tr w:rsidR="006F3AB9" w:rsidRPr="00804B45" w:rsidTr="00081A66">
        <w:trPr>
          <w:trHeight w:val="349"/>
        </w:trPr>
        <w:tc>
          <w:tcPr>
            <w:tcW w:w="2263" w:type="dxa"/>
          </w:tcPr>
          <w:p w:rsidR="006F3AB9" w:rsidRPr="00804B45" w:rsidRDefault="006F3AB9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6F3AB9" w:rsidRDefault="006F3AB9" w:rsidP="001979E3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6F3AB9" w:rsidRDefault="006F3AB9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6F3AB9" w:rsidRPr="00804B45" w:rsidRDefault="006F3AB9" w:rsidP="001979E3">
            <w:pPr>
              <w:rPr>
                <w:lang w:val="en-US"/>
              </w:rPr>
            </w:pPr>
          </w:p>
        </w:tc>
      </w:tr>
      <w:tr w:rsidR="006F3AB9" w:rsidRPr="00804B45" w:rsidTr="00081A66">
        <w:trPr>
          <w:trHeight w:val="349"/>
        </w:trPr>
        <w:tc>
          <w:tcPr>
            <w:tcW w:w="2263" w:type="dxa"/>
          </w:tcPr>
          <w:p w:rsidR="006F3AB9" w:rsidRPr="00804B45" w:rsidRDefault="006F3AB9" w:rsidP="001979E3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6F3AB9" w:rsidRDefault="006F3AB9" w:rsidP="001979E3">
            <w:pPr>
              <w:rPr>
                <w:lang w:val="en-US"/>
              </w:rPr>
            </w:pPr>
          </w:p>
        </w:tc>
        <w:tc>
          <w:tcPr>
            <w:tcW w:w="1985" w:type="dxa"/>
          </w:tcPr>
          <w:p w:rsidR="006F3AB9" w:rsidRDefault="006F3AB9" w:rsidP="001979E3">
            <w:pPr>
              <w:rPr>
                <w:lang w:val="en-US"/>
              </w:rPr>
            </w:pPr>
          </w:p>
        </w:tc>
        <w:tc>
          <w:tcPr>
            <w:tcW w:w="2409" w:type="dxa"/>
          </w:tcPr>
          <w:p w:rsidR="006F3AB9" w:rsidRPr="00804B45" w:rsidRDefault="006F3AB9" w:rsidP="001979E3">
            <w:pPr>
              <w:rPr>
                <w:lang w:val="en-US"/>
              </w:rPr>
            </w:pPr>
          </w:p>
        </w:tc>
      </w:tr>
    </w:tbl>
    <w:p w:rsidR="00804B45" w:rsidRPr="00804B45" w:rsidRDefault="00804B45" w:rsidP="00804B45">
      <w:pPr>
        <w:rPr>
          <w:lang w:val="en-US"/>
        </w:rPr>
      </w:pPr>
    </w:p>
    <w:sectPr w:rsidR="00804B45" w:rsidRPr="00804B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45"/>
    <w:rsid w:val="00081A66"/>
    <w:rsid w:val="001979E3"/>
    <w:rsid w:val="001F0B1D"/>
    <w:rsid w:val="006F3AB9"/>
    <w:rsid w:val="00702A9B"/>
    <w:rsid w:val="0080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EA13E50"/>
  <w15:chartTrackingRefBased/>
  <w15:docId w15:val="{F51B617A-7288-EE49-8EEC-DE4AFD18C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04B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Gernot Jundt</dc:creator>
  <cp:keywords/>
  <dc:description/>
  <cp:lastModifiedBy>Gernot Jundt</cp:lastModifiedBy>
  <cp:revision>2</cp:revision>
  <dcterms:created xsi:type="dcterms:W3CDTF">2026-08-18T11:17:00Z</dcterms:created>
  <dcterms:modified xsi:type="dcterms:W3CDTF">2026-08-18T12:06:00Z</dcterms:modified>
</cp:coreProperties>
</file>