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pBdr/>
        <w:spacing w:lineRule="auto" w:line="276" w:before="0" w:after="0"/>
        <w:ind w:left="-709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Style w:val="a"/>
        <w:tblW w:w="10175" w:type="dxa"/>
        <w:jc w:val="left"/>
        <w:tblInd w:w="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761"/>
        <w:gridCol w:w="3473"/>
        <w:gridCol w:w="454"/>
        <w:gridCol w:w="160"/>
        <w:gridCol w:w="407"/>
        <w:gridCol w:w="274"/>
        <w:gridCol w:w="253"/>
        <w:gridCol w:w="73"/>
        <w:gridCol w:w="160"/>
        <w:gridCol w:w="159"/>
      </w:tblGrid>
      <w:tr>
        <w:trPr>
          <w:trHeight w:val="285" w:hRule="atLeast"/>
        </w:trPr>
        <w:tc>
          <w:tcPr>
            <w:tcW w:w="10015" w:type="dxa"/>
            <w:gridSpan w:val="9"/>
            <w:tcBorders/>
            <w:shd w:color="auto" w:fill="1C4587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FFFFFF"/>
              </w:rPr>
            </w:pPr>
            <w:r>
              <w:rPr>
                <w:rFonts w:eastAsia="Arial" w:cs="Arial" w:ascii="Arial" w:hAnsi="Arial"/>
                <w:color w:val="FFFFFF"/>
              </w:rPr>
              <w:t xml:space="preserve">Avance </w:t>
            </w:r>
            <w:sdt>
              <w:sdtPr>
                <w:tag w:val="goog_rdk_0"/>
                <w:id w:val="-1131007817"/>
              </w:sdtPr>
              <w:sdtContent>
                <w:r>
                  <w:rPr>
                    <w:rFonts w:eastAsia="Arial" w:cs="Arial" w:ascii="Arial" w:hAnsi="Arial"/>
                    <w:color w:val="FFFFFF"/>
                  </w:rPr>
                </w:r>
                <w:r>
                  <w:rPr>
                    <w:rFonts w:eastAsia="Arial" w:cs="Arial" w:ascii="Arial" w:hAnsi="Arial"/>
                    <w:color w:val="FFFFFF"/>
                  </w:rPr>
                </w:r>
              </w:sdtContent>
            </w:sdt>
            <w:r>
              <w:rPr>
                <w:rFonts w:eastAsia="Arial" w:cs="Arial" w:ascii="Arial" w:hAnsi="Arial"/>
                <w:color w:val="FFFFFF"/>
              </w:rPr>
              <w:t>4</w:t>
            </w:r>
          </w:p>
        </w:tc>
        <w:tc>
          <w:tcPr>
            <w:tcW w:w="159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0015" w:type="dxa"/>
            <w:gridSpan w:val="9"/>
            <w:tcBorders>
              <w:bottom w:val="single" w:sz="4" w:space="0" w:color="6D9EEB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Datos generales</w:t>
            </w:r>
          </w:p>
        </w:tc>
        <w:tc>
          <w:tcPr>
            <w:tcW w:w="159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4761" w:type="dxa"/>
            <w:tcBorders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07376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FFFFFF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5254" w:type="dxa"/>
            <w:gridSpan w:val="8"/>
            <w:tcBorders>
              <w:top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 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Braulio Rodríguez García</w:t>
            </w:r>
          </w:p>
        </w:tc>
        <w:tc>
          <w:tcPr>
            <w:tcW w:w="159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4761" w:type="dxa"/>
            <w:tcBorders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07376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FFFFFF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FFFFFF"/>
                <w:sz w:val="20"/>
                <w:szCs w:val="20"/>
              </w:rPr>
              <w:t>Matrícula</w:t>
            </w:r>
          </w:p>
        </w:tc>
        <w:tc>
          <w:tcPr>
            <w:tcW w:w="5254" w:type="dxa"/>
            <w:gridSpan w:val="8"/>
            <w:tcBorders>
              <w:top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21019678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4761" w:type="dxa"/>
            <w:tcBorders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07376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FFFFFF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FFFFFF"/>
                <w:sz w:val="20"/>
                <w:szCs w:val="20"/>
              </w:rPr>
              <w:t>Fecha de elaboración</w:t>
            </w:r>
          </w:p>
        </w:tc>
        <w:tc>
          <w:tcPr>
            <w:tcW w:w="5254" w:type="dxa"/>
            <w:gridSpan w:val="8"/>
            <w:tcBorders>
              <w:top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26/10/2024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4761" w:type="dxa"/>
            <w:tcBorders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07376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FFFFFF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FFFFFF"/>
                <w:sz w:val="20"/>
                <w:szCs w:val="20"/>
              </w:rPr>
              <w:t>Nombre del Módulo</w:t>
            </w:r>
          </w:p>
        </w:tc>
        <w:tc>
          <w:tcPr>
            <w:tcW w:w="5254" w:type="dxa"/>
            <w:gridSpan w:val="8"/>
            <w:tcBorders>
              <w:top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 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Estadía Profesional</w:t>
            </w:r>
          </w:p>
        </w:tc>
        <w:tc>
          <w:tcPr>
            <w:tcW w:w="159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4761" w:type="dxa"/>
            <w:tcBorders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07376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FFFFFF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FFFFFF"/>
                <w:sz w:val="20"/>
                <w:szCs w:val="20"/>
              </w:rPr>
              <w:t>Nombre de la Evidencia de Aprendizaje</w:t>
            </w:r>
          </w:p>
        </w:tc>
        <w:tc>
          <w:tcPr>
            <w:tcW w:w="5254" w:type="dxa"/>
            <w:gridSpan w:val="8"/>
            <w:tcBorders>
              <w:top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 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Portafolio de Practicas Profesionales </w:t>
            </w:r>
          </w:p>
        </w:tc>
        <w:tc>
          <w:tcPr>
            <w:tcW w:w="159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4761" w:type="dxa"/>
            <w:tcBorders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07376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FFFFFF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FFFFFF"/>
                <w:sz w:val="20"/>
                <w:szCs w:val="20"/>
              </w:rPr>
              <w:t xml:space="preserve">Nombre del/ de la Asesor(a) </w:t>
            </w:r>
          </w:p>
        </w:tc>
        <w:tc>
          <w:tcPr>
            <w:tcW w:w="5254" w:type="dxa"/>
            <w:gridSpan w:val="8"/>
            <w:tcBorders>
              <w:top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 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Joyce Rebeca Guerrero Barajas</w:t>
            </w:r>
          </w:p>
        </w:tc>
        <w:tc>
          <w:tcPr>
            <w:tcW w:w="159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4761" w:type="dxa"/>
            <w:tcBorders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07376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FFFFFF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FFFFFF"/>
                <w:sz w:val="20"/>
                <w:szCs w:val="20"/>
              </w:rPr>
              <w:t>Nombre de la empresa o institución donde realiza sus prácticas</w:t>
            </w:r>
          </w:p>
        </w:tc>
        <w:tc>
          <w:tcPr>
            <w:tcW w:w="5254" w:type="dxa"/>
            <w:gridSpan w:val="8"/>
            <w:tcBorders>
              <w:top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 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Municipio de Irapuato</w:t>
            </w:r>
          </w:p>
        </w:tc>
        <w:tc>
          <w:tcPr>
            <w:tcW w:w="159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4761" w:type="dxa"/>
            <w:tcBorders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1C4587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FFFFFF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FFFFFF"/>
                <w:sz w:val="20"/>
                <w:szCs w:val="20"/>
              </w:rPr>
              <w:t>Título de la práctica profesional:</w:t>
            </w:r>
          </w:p>
        </w:tc>
        <w:tc>
          <w:tcPr>
            <w:tcW w:w="5254" w:type="dxa"/>
            <w:gridSpan w:val="8"/>
            <w:tcBorders>
              <w:top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 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Implementación de Repositorio Documental de Diferentes Sistemas de Información de la Administración Publica Municipal de Irapuato</w:t>
            </w:r>
          </w:p>
        </w:tc>
        <w:tc>
          <w:tcPr>
            <w:tcW w:w="159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47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347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5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0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7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5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33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50" w:hRule="atLeast"/>
        </w:trPr>
        <w:tc>
          <w:tcPr>
            <w:tcW w:w="10015" w:type="dxa"/>
            <w:gridSpan w:val="9"/>
            <w:vMerge w:val="restart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Revisa cuidadosamente cada uno de los siguientes apartados y agrega la información que se te solicita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:</w:t>
            </w: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9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10015" w:type="dxa"/>
            <w:gridSpan w:val="9"/>
            <w:vMerge w:val="continue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76" w:before="0" w:after="0"/>
              <w:rPr>
                <w:rFonts w:ascii="Arial" w:hAnsi="Arial" w:eastAsia="Arial" w:cs="Arial"/>
                <w:b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color w:val="000000"/>
                <w:sz w:val="18"/>
                <w:szCs w:val="18"/>
              </w:rPr>
            </w:r>
          </w:p>
        </w:tc>
        <w:tc>
          <w:tcPr>
            <w:tcW w:w="1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color w:val="000000"/>
                <w:sz w:val="18"/>
                <w:szCs w:val="18"/>
              </w:rPr>
            </w:r>
          </w:p>
        </w:tc>
      </w:tr>
      <w:tr>
        <w:trPr>
          <w:trHeight w:val="765" w:hRule="atLeast"/>
        </w:trPr>
        <w:tc>
          <w:tcPr>
            <w:tcW w:w="4761" w:type="dxa"/>
            <w:tcBorders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Fechas de inicio y término de acuerdo con mi cronograma*</w:t>
            </w:r>
          </w:p>
        </w:tc>
        <w:tc>
          <w:tcPr>
            <w:tcW w:w="5254" w:type="dxa"/>
            <w:gridSpan w:val="8"/>
            <w:tcBorders>
              <w:top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 xml:space="preserve">Del 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29 de Agosto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 xml:space="preserve"> al 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20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 xml:space="preserve">  de 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Diciembre del 2024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15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870" w:hRule="atLeast"/>
        </w:trPr>
        <w:tc>
          <w:tcPr>
            <w:tcW w:w="4761" w:type="dxa"/>
            <w:tcBorders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Actividades relacionadas durante este avance</w:t>
            </w:r>
          </w:p>
        </w:tc>
        <w:tc>
          <w:tcPr>
            <w:tcW w:w="5254" w:type="dxa"/>
            <w:gridSpan w:val="8"/>
            <w:tcBorders>
              <w:top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auto" w:val="clear"/>
            <w:vAlign w:val="center"/>
          </w:tcPr>
          <w:p>
            <w:pPr>
              <w:pStyle w:val="BodyText"/>
              <w:spacing w:lineRule="auto" w:line="240" w:before="0" w:after="0"/>
              <w:jc w:val="center"/>
              <w:rPr>
                <w:rFonts w:eastAsia="Arial" w:cs="Arial"/>
                <w:color w:val="00000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BodyText"/>
              <w:spacing w:lineRule="auto" w:line="240" w:before="0" w:after="0"/>
              <w:jc w:val="left"/>
              <w:rPr>
                <w:rFonts w:eastAsia="Arial" w:cs="Arial"/>
                <w:color w:val="00000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BodyText"/>
              <w:numPr>
                <w:ilvl w:val="0"/>
                <w:numId w:val="1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Creación de manuales de usuario.</w:t>
            </w:r>
          </w:p>
          <w:p>
            <w:pPr>
              <w:pStyle w:val="BodyText"/>
              <w:numPr>
                <w:ilvl w:val="0"/>
                <w:numId w:val="1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Elaboración de guías técnicas y revisión de documentación.</w:t>
            </w:r>
          </w:p>
          <w:p>
            <w:pPr>
              <w:pStyle w:val="BodyText"/>
              <w:numPr>
                <w:ilvl w:val="0"/>
                <w:numId w:val="1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Uso de herramientas de control de versiones como Git, Gitea y GitHub.</w:t>
            </w:r>
          </w:p>
          <w:p>
            <w:pPr>
              <w:pStyle w:val="BodyText"/>
              <w:numPr>
                <w:ilvl w:val="0"/>
                <w:numId w:val="1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Implementación de un repositorio documental para sistemas de información.</w:t>
            </w:r>
          </w:p>
          <w:p>
            <w:pPr>
              <w:pStyle w:val="BodyText"/>
              <w:numPr>
                <w:ilvl w:val="0"/>
                <w:numId w:val="1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Participación en focus groups y asistencia a usuarios que probaron una página web del gobierno municipal de Irapuato.</w:t>
            </w:r>
          </w:p>
          <w:p>
            <w:pPr>
              <w:pStyle w:val="BodyText"/>
              <w:numPr>
                <w:ilvl w:val="0"/>
                <w:numId w:val="1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Estandarización de documentación con la norma ISO/IEC/IEEE 15289.</w:t>
            </w:r>
          </w:p>
          <w:p>
            <w:pPr>
              <w:pStyle w:val="BodyText"/>
              <w:numPr>
                <w:ilvl w:val="0"/>
                <w:numId w:val="1"/>
              </w:numPr>
              <w:spacing w:before="0" w:after="1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Mejoras en la estructura de documentación usando HackMD, Obsidian, HedgeDoc y Markdown, incluyendo el uso de etiquetas HTML y CSS.</w:t>
            </w:r>
          </w:p>
        </w:tc>
        <w:tc>
          <w:tcPr>
            <w:tcW w:w="15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1230" w:hRule="atLeast"/>
        </w:trPr>
        <w:tc>
          <w:tcPr>
            <w:tcW w:w="4761" w:type="dxa"/>
            <w:tcBorders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Alcance de las actividades relacionadas durante este avance</w:t>
            </w:r>
          </w:p>
        </w:tc>
        <w:tc>
          <w:tcPr>
            <w:tcW w:w="5254" w:type="dxa"/>
            <w:gridSpan w:val="8"/>
            <w:tcBorders>
              <w:top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auto" w:val="clear"/>
            <w:vAlign w:val="center"/>
          </w:tcPr>
          <w:p>
            <w:pPr>
              <w:pStyle w:val="Heading3"/>
              <w:spacing w:lineRule="auto" w:line="240" w:before="0" w:after="0"/>
              <w:jc w:val="center"/>
              <w:rPr>
                <w:rFonts w:eastAsia="Arial" w:cs="Arial"/>
                <w:color w:val="000000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before="0" w:after="0"/>
              <w:ind w:hanging="283" w:left="709"/>
              <w:rPr/>
            </w:pPr>
            <w:r>
              <w:rPr>
                <w:rStyle w:val="Strong"/>
                <w:rFonts w:ascii="arial" w:hAnsi="arial"/>
                <w:sz w:val="20"/>
                <w:szCs w:val="20"/>
              </w:rPr>
              <w:t>Creación de manuales de usuario</w:t>
            </w:r>
            <w:r>
              <w:rPr>
                <w:rFonts w:ascii="arial" w:hAnsi="arial"/>
                <w:sz w:val="20"/>
                <w:szCs w:val="20"/>
              </w:rPr>
              <w:t>: Elaboré manuales detallados que explican el uso de sitios web gubernamentales, facilitando su comprensión y uso por parte de los empleados y ciudadanos.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before="0" w:after="0"/>
              <w:ind w:hanging="283" w:left="709"/>
              <w:rPr/>
            </w:pPr>
            <w:r>
              <w:rPr>
                <w:rStyle w:val="Strong"/>
                <w:rFonts w:ascii="arial" w:hAnsi="arial"/>
                <w:sz w:val="20"/>
                <w:szCs w:val="20"/>
              </w:rPr>
              <w:t>Elaboración de guías técnicas y revisión de documentación</w:t>
            </w:r>
            <w:r>
              <w:rPr>
                <w:rFonts w:ascii="arial" w:hAnsi="arial"/>
                <w:sz w:val="20"/>
                <w:szCs w:val="20"/>
              </w:rPr>
              <w:t xml:space="preserve">: </w:t>
            </w:r>
            <w:r>
              <w:rPr>
                <w:rFonts w:ascii="arial" w:hAnsi="arial"/>
                <w:sz w:val="20"/>
                <w:szCs w:val="20"/>
              </w:rPr>
              <w:t xml:space="preserve">Estoy redactando la </w:t>
            </w:r>
            <w:r>
              <w:rPr>
                <w:rFonts w:ascii="arial" w:hAnsi="arial"/>
                <w:sz w:val="20"/>
                <w:szCs w:val="20"/>
              </w:rPr>
              <w:t>documentación técnica para los desarrolladores, asegurando una mayor consistencia y precisión en los procesos internos.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before="0" w:after="0"/>
              <w:ind w:hanging="283" w:left="709"/>
              <w:rPr/>
            </w:pPr>
            <w:r>
              <w:rPr>
                <w:rStyle w:val="Strong"/>
                <w:rFonts w:ascii="arial" w:hAnsi="arial"/>
                <w:sz w:val="20"/>
                <w:szCs w:val="20"/>
              </w:rPr>
              <w:t>Uso de Git, Gitea y GitHub</w:t>
            </w:r>
            <w:r>
              <w:rPr>
                <w:rFonts w:ascii="arial" w:hAnsi="arial"/>
                <w:sz w:val="20"/>
                <w:szCs w:val="20"/>
              </w:rPr>
              <w:t>: Mejoré mis habilidades en control de versiones, contribuyendo a la gestión ordenada y segura de documentos y archivos compartidos en el equipo.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before="0" w:after="0"/>
              <w:ind w:hanging="283" w:left="709"/>
              <w:rPr/>
            </w:pPr>
            <w:r>
              <w:rPr>
                <w:rStyle w:val="Strong"/>
                <w:rFonts w:ascii="arial" w:hAnsi="arial"/>
                <w:sz w:val="20"/>
                <w:szCs w:val="20"/>
              </w:rPr>
              <w:t>Implementación del repositorio documental</w:t>
            </w:r>
            <w:r>
              <w:rPr>
                <w:rFonts w:ascii="arial" w:hAnsi="arial"/>
                <w:sz w:val="20"/>
                <w:szCs w:val="20"/>
              </w:rPr>
              <w:t>: Desarrollé un repositorio organizado para la gestión de documentos, facilitando el acceso y consulta de información de los sistemas de información municipales.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before="0" w:after="0"/>
              <w:ind w:hanging="283" w:left="709"/>
              <w:rPr/>
            </w:pPr>
            <w:r>
              <w:rPr>
                <w:rStyle w:val="Strong"/>
                <w:rFonts w:ascii="arial" w:hAnsi="arial"/>
                <w:sz w:val="20"/>
                <w:szCs w:val="20"/>
              </w:rPr>
              <w:t>Participación en focus groups y asistencia a usuarios</w:t>
            </w:r>
            <w:r>
              <w:rPr>
                <w:rFonts w:ascii="arial" w:hAnsi="arial"/>
                <w:sz w:val="20"/>
                <w:szCs w:val="20"/>
              </w:rPr>
              <w:t>: Asistí en pruebas de usabilidad, recopilando información valiosa que contribuyó a mejorar la experiencia del usuario en los sitios web.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before="0" w:after="0"/>
              <w:ind w:hanging="283" w:left="709"/>
              <w:rPr/>
            </w:pPr>
            <w:r>
              <w:rPr>
                <w:rStyle w:val="Strong"/>
                <w:rFonts w:ascii="arial" w:hAnsi="arial"/>
                <w:sz w:val="20"/>
                <w:szCs w:val="20"/>
              </w:rPr>
              <w:t>Estandarización de la documentación</w:t>
            </w:r>
            <w:r>
              <w:rPr>
                <w:rFonts w:ascii="arial" w:hAnsi="arial"/>
                <w:sz w:val="20"/>
                <w:szCs w:val="20"/>
              </w:rPr>
              <w:t xml:space="preserve">: </w:t>
            </w:r>
            <w:r>
              <w:rPr>
                <w:rFonts w:ascii="arial" w:hAnsi="arial"/>
                <w:sz w:val="20"/>
                <w:szCs w:val="20"/>
              </w:rPr>
              <w:t>Se están haciendo esfuerzos para implementar</w:t>
            </w:r>
            <w:r>
              <w:rPr>
                <w:rFonts w:ascii="arial" w:hAnsi="arial"/>
                <w:sz w:val="20"/>
                <w:szCs w:val="20"/>
              </w:rPr>
              <w:t xml:space="preserve"> la norma ISO/IEC/IEEE 15289, mejorando la coherencia de los manuales y guías.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ind w:hanging="283" w:left="709"/>
              <w:rPr/>
            </w:pPr>
            <w:r>
              <w:rPr>
                <w:rStyle w:val="Strong"/>
                <w:rFonts w:ascii="arial" w:hAnsi="arial"/>
                <w:sz w:val="20"/>
                <w:szCs w:val="20"/>
              </w:rPr>
              <w:t>Manejo de HackMD, Obsidian, HedgeDoc y Markdown</w:t>
            </w:r>
            <w:r>
              <w:rPr>
                <w:rFonts w:ascii="arial" w:hAnsi="arial"/>
                <w:sz w:val="20"/>
                <w:szCs w:val="20"/>
              </w:rPr>
              <w:t>: Aprendí a integrar etiquetas HTML y CSS en Markdown, logrando documentos visualmente más organizados y accesibles.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15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0015" w:type="dxa"/>
            <w:gridSpan w:val="9"/>
            <w:tcBorders/>
            <w:shd w:color="auto" w:fill="07376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color w:val="FFFFFF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color w:val="FFFFFF"/>
                <w:sz w:val="20"/>
                <w:szCs w:val="20"/>
              </w:rPr>
              <w:t>Descripción del problema o necesidad de la organización</w:t>
            </w:r>
          </w:p>
        </w:tc>
        <w:tc>
          <w:tcPr>
            <w:tcW w:w="15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0015" w:type="dxa"/>
            <w:gridSpan w:val="9"/>
            <w:vMerge w:val="restart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La organización enfrenta el reto de </w:t>
            </w:r>
            <w:r>
              <w:rPr>
                <w:rStyle w:val="Strong"/>
                <w:rFonts w:ascii="arial" w:hAnsi="arial"/>
                <w:b w:val="false"/>
                <w:bCs w:val="false"/>
                <w:sz w:val="20"/>
                <w:szCs w:val="20"/>
              </w:rPr>
              <w:t>mejorar la accesibilidad y comprensión de sus sistemas de información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, asegurando que tanto el personal como los ciudadanos puedan utilizar eficazmente sus plataformas digitales. Además, hay una necesidad de mantener una </w:t>
            </w:r>
            <w:r>
              <w:rPr>
                <w:rStyle w:val="Strong"/>
                <w:rFonts w:ascii="arial" w:hAnsi="arial"/>
                <w:b w:val="false"/>
                <w:bCs w:val="false"/>
                <w:sz w:val="20"/>
                <w:szCs w:val="20"/>
              </w:rPr>
              <w:t>documentación clara y bien estructurada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 para optimizar los procesos de consulta y actualización de información, así como para brindar soporte técnico eficiente.</w:t>
            </w:r>
          </w:p>
        </w:tc>
        <w:tc>
          <w:tcPr>
            <w:tcW w:w="15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0015" w:type="dxa"/>
            <w:gridSpan w:val="9"/>
            <w:vMerge w:val="continue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76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</w:tc>
      </w:tr>
      <w:tr>
        <w:trPr>
          <w:trHeight w:val="315" w:hRule="atLeast"/>
        </w:trPr>
        <w:tc>
          <w:tcPr>
            <w:tcW w:w="10015" w:type="dxa"/>
            <w:gridSpan w:val="9"/>
            <w:vMerge w:val="continue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76" w:before="0" w:after="0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1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0015" w:type="dxa"/>
            <w:gridSpan w:val="9"/>
            <w:vMerge w:val="continue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76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0015" w:type="dxa"/>
            <w:gridSpan w:val="9"/>
            <w:vMerge w:val="continue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76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47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47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5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0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7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5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33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0015" w:type="dxa"/>
            <w:gridSpan w:val="9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</w:rPr>
              <w:t>Conclusiones y recomendaciones finales</w:t>
            </w:r>
          </w:p>
        </w:tc>
        <w:tc>
          <w:tcPr>
            <w:tcW w:w="15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0015" w:type="dxa"/>
            <w:gridSpan w:val="9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</w:r>
          </w:p>
        </w:tc>
        <w:tc>
          <w:tcPr>
            <w:tcW w:w="15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555" w:hRule="atLeast"/>
        </w:trPr>
        <w:tc>
          <w:tcPr>
            <w:tcW w:w="4761" w:type="dxa"/>
            <w:tcBorders>
              <w:left w:val="single" w:sz="4" w:space="0" w:color="6D9EEB"/>
              <w:bottom w:val="single" w:sz="4" w:space="0" w:color="000000"/>
              <w:right w:val="single" w:sz="4" w:space="0" w:color="6D9EEB"/>
            </w:tcBorders>
            <w:shd w:color="auto" w:fill="07376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color w:val="FFFFFF"/>
                <w:sz w:val="20"/>
                <w:szCs w:val="20"/>
              </w:rPr>
              <w:t>Conclusiones</w:t>
            </w:r>
          </w:p>
        </w:tc>
        <w:tc>
          <w:tcPr>
            <w:tcW w:w="5094" w:type="dxa"/>
            <w:gridSpan w:val="7"/>
            <w:tcBorders>
              <w:top w:val="single" w:sz="4" w:space="0" w:color="6D9EEB"/>
              <w:bottom w:val="single" w:sz="4" w:space="0" w:color="000000"/>
              <w:right w:val="single" w:sz="4" w:space="0" w:color="6D9EEB"/>
            </w:tcBorders>
            <w:shd w:color="auto" w:fill="07376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color w:val="FFFFFF"/>
                <w:sz w:val="20"/>
                <w:szCs w:val="20"/>
              </w:rPr>
              <w:t xml:space="preserve">Recomendaciones finales </w:t>
            </w:r>
          </w:p>
        </w:tc>
        <w:tc>
          <w:tcPr>
            <w:tcW w:w="16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0" w:hRule="atLeast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 " w:hAnsi="arial "/>
                <w:b w:val="false"/>
                <w:bCs w:val="false"/>
                <w:color w:val="000000"/>
                <w:sz w:val="20"/>
                <w:szCs w:val="20"/>
              </w:rPr>
              <w:t xml:space="preserve">Se lograron avances significativos en la </w:t>
            </w:r>
            <w:r>
              <w:rPr>
                <w:rStyle w:val="Strong"/>
                <w:rFonts w:ascii="arial " w:hAnsi="arial "/>
                <w:b w:val="false"/>
                <w:bCs w:val="false"/>
                <w:color w:val="000000"/>
                <w:sz w:val="20"/>
                <w:szCs w:val="20"/>
              </w:rPr>
              <w:t>documentación y estructuración</w:t>
            </w:r>
            <w:r>
              <w:rPr>
                <w:rFonts w:ascii="arial " w:hAnsi="arial "/>
                <w:b w:val="false"/>
                <w:bCs w:val="false"/>
                <w:color w:val="000000"/>
                <w:sz w:val="20"/>
                <w:szCs w:val="20"/>
              </w:rPr>
              <w:t xml:space="preserve"> de los manuales y guías, alineándose con los estándares necesarios.</w:t>
            </w:r>
          </w:p>
        </w:tc>
        <w:tc>
          <w:tcPr>
            <w:tcW w:w="50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ascii="arial " w:hAnsi="arial "/>
                <w:b w:val="false"/>
                <w:bCs w:val="false"/>
                <w:color w:val="000000"/>
                <w:sz w:val="20"/>
                <w:szCs w:val="20"/>
              </w:rPr>
              <w:t>Implementar un sistema de retroalimentación</w:t>
            </w:r>
            <w:r>
              <w:rPr>
                <w:rFonts w:ascii="arial " w:hAnsi="arial "/>
                <w:b w:val="false"/>
                <w:bCs w:val="false"/>
                <w:color w:val="000000"/>
                <w:sz w:val="20"/>
                <w:szCs w:val="20"/>
              </w:rPr>
              <w:t xml:space="preserve"> en la documentación, permitiendo a los usuarios finales aportar mejoras continuas en los manuales y guías de uso. </w:t>
            </w:r>
          </w:p>
        </w:tc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0" w:hRule="atLeast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" w:hAnsi="arial "/>
                <w:color w:val="000000"/>
                <w:sz w:val="20"/>
                <w:szCs w:val="20"/>
              </w:rPr>
            </w:pPr>
            <w:r>
              <w:rPr>
                <w:rFonts w:ascii="arial " w:hAnsi="arial "/>
                <w:color w:val="000000"/>
                <w:sz w:val="20"/>
                <w:szCs w:val="20"/>
              </w:rPr>
              <w:t>Mi participación en focus groups y asistencia en pruebas de usabilidad contribuyó a identificar áreas de mejora en las interfaces de usuario, lo cual es fundamental para lograr una mejor experiencia y satisfacción por parte de los usuarios.</w:t>
            </w:r>
          </w:p>
        </w:tc>
        <w:tc>
          <w:tcPr>
            <w:tcW w:w="50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  <w:sz w:val="18"/>
                <w:szCs w:val="18"/>
              </w:rPr>
            </w:pPr>
            <w:r>
              <w:rPr>
                <w:rStyle w:val="Strong"/>
                <w:rFonts w:ascii="arial " w:hAnsi="arial "/>
                <w:b w:val="false"/>
                <w:bCs w:val="false"/>
                <w:color w:val="000000"/>
                <w:sz w:val="20"/>
                <w:szCs w:val="20"/>
              </w:rPr>
              <w:t>Realizar capacitaciones regulares</w:t>
            </w:r>
            <w:r>
              <w:rPr>
                <w:rFonts w:ascii="arial " w:hAnsi="arial "/>
                <w:b w:val="false"/>
                <w:bCs w:val="false"/>
                <w:color w:val="000000"/>
                <w:sz w:val="20"/>
                <w:szCs w:val="20"/>
              </w:rPr>
              <w:t xml:space="preserve"> para el personal en el uso de herramientas de control de versiones y repositorios documentales, asegurando una adecuada gestión y actualización de la información.</w:t>
            </w:r>
          </w:p>
        </w:tc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0" w:hRule="atLeast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  <w:sz w:val="18"/>
                <w:szCs w:val="18"/>
              </w:rPr>
            </w:pPr>
            <w:r>
              <w:rPr>
                <w:rFonts w:ascii="arial " w:hAnsi="arial "/>
                <w:b w:val="false"/>
                <w:bCs w:val="false"/>
                <w:color w:val="000000"/>
                <w:sz w:val="20"/>
                <w:szCs w:val="20"/>
              </w:rPr>
              <w:t xml:space="preserve">Las habilidades adquiridas en el uso de herramientas como </w:t>
            </w:r>
            <w:r>
              <w:rPr>
                <w:rStyle w:val="Strong"/>
                <w:rFonts w:ascii="arial " w:hAnsi="arial "/>
                <w:b w:val="false"/>
                <w:bCs w:val="false"/>
                <w:color w:val="000000"/>
                <w:sz w:val="20"/>
                <w:szCs w:val="20"/>
              </w:rPr>
              <w:t>Git, Gitea, HackMD y Markdown</w:t>
            </w:r>
            <w:r>
              <w:rPr>
                <w:rFonts w:ascii="arial " w:hAnsi="arial "/>
                <w:b w:val="false"/>
                <w:bCs w:val="false"/>
                <w:color w:val="000000"/>
                <w:sz w:val="20"/>
                <w:szCs w:val="20"/>
              </w:rPr>
              <w:t>, junto con el aprendizaje de HTML y CSS, son aportes valiosos tanto para mi desarrollo profesional como para los futuros proyectos de la organización.</w:t>
            </w:r>
          </w:p>
        </w:tc>
        <w:tc>
          <w:tcPr>
            <w:tcW w:w="50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  <w:sz w:val="18"/>
                <w:szCs w:val="18"/>
              </w:rPr>
            </w:pPr>
            <w:r>
              <w:rPr>
                <w:rFonts w:ascii="arial " w:hAnsi="arial "/>
                <w:b w:val="false"/>
                <w:bCs w:val="false"/>
                <w:color w:val="000000"/>
                <w:sz w:val="20"/>
                <w:szCs w:val="20"/>
              </w:rPr>
              <w:t xml:space="preserve">Continuar optimizando las interfaces basadas en los </w:t>
            </w:r>
            <w:r>
              <w:rPr>
                <w:rStyle w:val="Strong"/>
                <w:rFonts w:ascii="arial " w:hAnsi="arial "/>
                <w:b w:val="false"/>
                <w:bCs w:val="false"/>
                <w:color w:val="000000"/>
                <w:sz w:val="20"/>
                <w:szCs w:val="20"/>
              </w:rPr>
              <w:t>comentarios de los focus groups</w:t>
            </w:r>
            <w:r>
              <w:rPr>
                <w:rFonts w:ascii="arial " w:hAnsi="arial "/>
                <w:b w:val="false"/>
                <w:bCs w:val="false"/>
                <w:color w:val="000000"/>
                <w:sz w:val="20"/>
                <w:szCs w:val="20"/>
              </w:rPr>
              <w:t>, fomentando así una mayor accesibilidad y mejor usabilidad en los sistemas de información.</w:t>
            </w:r>
          </w:p>
        </w:tc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0" w:hRule="atLeast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50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0" w:hRule="atLeast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50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22" w:hRule="atLeast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50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6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*Idealmente, limitarse a lo que describes en tu cronograma (Lección 4), sin embargo, puede estar sujeto a cambios en función a las actividades o ajustes que puedan darse durante tus  prácticas, siempre y cuando los objetivos o actividades descritos no cambien de manera sustancial. </w:t>
      </w:r>
    </w:p>
    <w:p>
      <w:pPr>
        <w:pStyle w:val="Normal"/>
        <w:rPr/>
      </w:pPr>
      <w:r>
        <w:rPr/>
      </w:r>
    </w:p>
    <w:tbl>
      <w:tblPr>
        <w:tblStyle w:val="a0"/>
        <w:tblW w:w="95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514"/>
      </w:tblGrid>
      <w:tr>
        <w:trPr>
          <w:trHeight w:val="332" w:hRule="atLeast"/>
        </w:trPr>
        <w:tc>
          <w:tcPr>
            <w:tcW w:w="9514" w:type="dxa"/>
            <w:tcBorders>
              <w:left w:val="single" w:sz="4" w:space="0" w:color="6D9EEB"/>
              <w:right w:val="single" w:sz="4" w:space="0" w:color="6D9EEB"/>
            </w:tcBorders>
            <w:shd w:color="auto" w:fill="1F4E7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FFFFFF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FFFFFF"/>
                <w:sz w:val="20"/>
                <w:szCs w:val="20"/>
              </w:rPr>
              <w:t>Incluye la URL a tu portafolio de evidencias en la nube</w:t>
            </w:r>
          </w:p>
        </w:tc>
      </w:tr>
      <w:tr>
        <w:trPr>
          <w:trHeight w:val="450" w:hRule="atLeast"/>
        </w:trPr>
        <w:tc>
          <w:tcPr>
            <w:tcW w:w="9514" w:type="dxa"/>
            <w:vMerge w:val="restart"/>
            <w:tcBorders>
              <w:left w:val="single" w:sz="4" w:space="0" w:color="6D9EEB"/>
              <w:bottom w:val="single" w:sz="4" w:space="0" w:color="6D9EEB"/>
              <w:right w:val="single" w:sz="4" w:space="0" w:color="6D9EEB"/>
            </w:tcBorders>
            <w:vAlign w:val="cente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color w:val="000000"/>
                <w:sz w:val="18"/>
                <w:szCs w:val="18"/>
                <w:highlight w:val="none"/>
                <w:shd w:fill="auto" w:val="clear"/>
              </w:rPr>
            </w:pPr>
            <w:hyperlink r:id="rId2">
              <w:r>
                <w:rPr>
                  <w:rStyle w:val="Hyperlink"/>
                  <w:rFonts w:eastAsia="Arial" w:cs="Arial" w:ascii="Arial" w:hAnsi="Arial"/>
                  <w:color w:val="000000"/>
                  <w:sz w:val="18"/>
                  <w:szCs w:val="18"/>
                  <w:shd w:fill="auto" w:val="clear"/>
                </w:rPr>
                <w:t>https://drive.google.com/drive/folders/1sOoOsnFWlTZ9di03ilw3mCdDWzcvwnOA?usp=drive_link</w:t>
              </w:r>
            </w:hyperlink>
          </w:p>
        </w:tc>
      </w:tr>
      <w:tr>
        <w:trPr>
          <w:trHeight w:val="450" w:hRule="atLeast"/>
        </w:trPr>
        <w:tc>
          <w:tcPr>
            <w:tcW w:w="9514" w:type="dxa"/>
            <w:vMerge w:val="continue"/>
            <w:tcBorders>
              <w:left w:val="single" w:sz="4" w:space="0" w:color="6D9EEB"/>
              <w:bottom w:val="single" w:sz="4" w:space="0" w:color="6D9EEB"/>
              <w:right w:val="single" w:sz="4" w:space="0" w:color="6D9EEB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 w:before="0" w:after="0"/>
              <w:rPr>
                <w:rFonts w:ascii="Arial" w:hAnsi="Arial" w:eastAsia="Arial" w:cs="Arial"/>
                <w:color w:val="FFFFFF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FFFFFF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1"/>
        <w:tblW w:w="972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5096"/>
        <w:gridCol w:w="4469"/>
        <w:gridCol w:w="161"/>
      </w:tblGrid>
      <w:tr>
        <w:trPr>
          <w:trHeight w:val="1020" w:hRule="atLeast"/>
        </w:trPr>
        <w:tc>
          <w:tcPr>
            <w:tcW w:w="5096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07376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FFFFFF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FFFFFF"/>
                <w:sz w:val="20"/>
                <w:szCs w:val="20"/>
              </w:rPr>
              <w:t>Nombre y firma del/de la asesor(a) organizacional</w:t>
            </w:r>
          </w:p>
        </w:tc>
        <w:tc>
          <w:tcPr>
            <w:tcW w:w="4469" w:type="dxa"/>
            <w:tcBorders>
              <w:top w:val="single" w:sz="4" w:space="0" w:color="6D9EEB"/>
              <w:bottom w:val="single" w:sz="4" w:space="0" w:color="6D9EEB"/>
              <w:right w:val="single" w:sz="4" w:space="0" w:color="6D9EEB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992" w:right="1701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arial 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-992"/>
      <w:rPr/>
    </w:pPr>
    <w:r>
      <w:rPr/>
      <w:drawing>
        <wp:inline distT="0" distB="0" distL="0" distR="0">
          <wp:extent cx="7759700" cy="1457960"/>
          <wp:effectExtent l="0" t="0" r="0" b="0"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59700" cy="1457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-992"/>
      <w:rPr/>
    </w:pPr>
    <w:r>
      <w:rPr/>
      <w:drawing>
        <wp:inline distT="0" distB="0" distL="0" distR="0">
          <wp:extent cx="7759700" cy="1457960"/>
          <wp:effectExtent l="0" t="0" r="0" b="0"/>
          <wp:docPr id="2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59700" cy="1457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MX" w:eastAsia="es-MX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82550"/>
    <w:rPr>
      <w:sz w:val="16"/>
      <w:szCs w:val="16"/>
    </w:rPr>
  </w:style>
  <w:style w:type="character" w:styleId="TextocomentarioCar" w:customStyle="1">
    <w:name w:val="Texto comentario Car"/>
    <w:basedOn w:val="DefaultParagraphFont"/>
    <w:uiPriority w:val="99"/>
    <w:semiHidden/>
    <w:qFormat/>
    <w:rsid w:val="00d82550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d82550"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572aa5"/>
    <w:rPr>
      <w:rFonts w:ascii="Segoe UI" w:hAnsi="Segoe UI" w:cs="Segoe UI"/>
      <w:sz w:val="18"/>
      <w:szCs w:val="18"/>
    </w:rPr>
  </w:style>
  <w:style w:type="character" w:styleId="EncabezadoCar" w:customStyle="1">
    <w:name w:val="Encabezado Car"/>
    <w:basedOn w:val="DefaultParagraphFont"/>
    <w:uiPriority w:val="99"/>
    <w:qFormat/>
    <w:rsid w:val="002d2c43"/>
    <w:rPr/>
  </w:style>
  <w:style w:type="character" w:styleId="PiedepginaCar" w:customStyle="1">
    <w:name w:val="Pie de página Car"/>
    <w:basedOn w:val="DefaultParagraphFont"/>
    <w:uiPriority w:val="99"/>
    <w:qFormat/>
    <w:rsid w:val="002d2c43"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rsid w:val="00d8255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d82550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72aa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d2c43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2d2c43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drive/folders/1sOoOsnFWlTZ9di03ilw3mCdDWzcvwnOA?usp=drive_link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L1B4MAFk/M1Crr0jkFt0KSNPqiQ==">AMUW2mX8OvjdpQHMJ+zoRDIqUN5xOd0HP7FrerKJmPIcO43WSY8W0VJX1X+oPFfErllh4BNXV5/GXZ2kEwJySUurq0UMvNivVRVFDyTxnoMAhKdXI7e9tFKprOBOTNHCtb+OtwO8PBCv1qZ8IsZ7xihR3HPUGRCmKb9YLhaeZ4ZFSY+uYV7t2f3VZEXVpFNluFxNYQEio93LBiTbU/ChUUsW5X0ComaANDvfy3g9/rAtBopet7rAOXCQHanXdPMmQRCmeojUNUxXIv9Ru0cS2zgqV5UoOH7KPs8ZGhqB9/rcYY1hicF9Buj2NKB2YnepdGKgy0r/vp/UJrhKmbxHOz+6lkx4cTgUx/ZcwbG0qMBUX9DCktIrD0w22z5T5yi/MC9PC4Na5SNyvV4mXO41oQc/mVTmRDIhPbIICAgB18OyoxYhVGcyNNi0QZAN9HzgCGHZCt2MXi7+zwwvvhFAjZBt4eKLw75y9Eh1wuwY406S6nppxx+gLDiqUjhzCXzTiqUmEqPLFHa/ALyZ1Y4MZI0nZ1z/j6/D4FLR8bQ3m5e3/uBjOUDz90bflYyLepSgc0UqRcvAXkGeXwHcGCtT4ESoHXun2QN0iF33lN6tHJR/w2BzVDO1mwbqD1a+KUs/giA7Mn4b9xjWRYpRqRsxh4Bsxp/TvQ+H4A48AJgMmA0PkF1uxG4aC71efqAKd8MS7y8bDLcatQcGZauHB5LfsYDREUW7v+nP6wG+2LtlyjIF9A6bNWu/2TWdW3+WckNFAErkb+NHb84Coqzyo4qGMekLr1ln3uyyMjOmxr6IczENMgyCca/SxuE+1pgJh++gpePoX6tAaqek/46ru7APiIhHu8DzqFYSgVhqhhTUs2dAAKwIT2tN48RU7F3PGIrmfq216rLokfE/rmjjOrSL+He7J/cPHVIg0uVgUcgXQ965XdykXQ2zVY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LibreOffice/24.2.6.2$Linux_X86_64 LibreOffice_project/8e9a753d9daaea75c34b417ba1bdf556bf2fc5b3</Application>
  <AppVersion>15.0000</AppVersion>
  <Pages>3</Pages>
  <Words>703</Words>
  <Characters>4181</Characters>
  <CharactersWithSpaces>4838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2021-10-06T03:20:00Z</dcterms:created>
  <dc:creator>Barbie López</dc:creator>
  <dc:description/>
  <dc:language>es-ES</dc:language>
  <cp:lastModifiedBy/>
  <cp:lastPrinted>2024-10-26T20:15:24Z</cp:lastPrinted>
  <dcterms:modified xsi:type="dcterms:W3CDTF">2024-10-26T20:24:37Z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