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700" w:right="-630" w:firstLine="20"/>
        <w:contextualSpacing w:val="0"/>
        <w:jc w:val="center"/>
        <w:rPr>
          <w:b w:val="1"/>
          <w:sz w:val="28"/>
          <w:szCs w:val="28"/>
        </w:rPr>
      </w:pPr>
      <w:r w:rsidDel="00000000" w:rsidR="00000000" w:rsidRPr="00000000">
        <w:rPr>
          <w:rtl w:val="0"/>
        </w:rPr>
      </w:r>
    </w:p>
    <w:p w:rsidR="00000000" w:rsidDel="00000000" w:rsidP="00000000" w:rsidRDefault="00000000" w:rsidRPr="00000000">
      <w:pPr>
        <w:ind w:left="700" w:firstLine="20"/>
        <w:contextualSpacing w:val="0"/>
        <w:jc w:val="center"/>
        <w:rPr>
          <w:b w:val="1"/>
          <w:sz w:val="28"/>
          <w:szCs w:val="28"/>
        </w:rPr>
      </w:pPr>
      <w:r w:rsidDel="00000000" w:rsidR="00000000" w:rsidRPr="00000000">
        <w:rPr>
          <w:rtl w:val="0"/>
        </w:rPr>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INITIAL PROJECT SPECS</w:t>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i w:val="1"/>
          <w:sz w:val="28"/>
          <w:szCs w:val="28"/>
          <w:u w:val="single"/>
          <w:rtl w:val="0"/>
        </w:rPr>
        <w:t xml:space="preserve">BRAIN</w:t>
      </w:r>
      <w:r w:rsidDel="00000000" w:rsidR="00000000" w:rsidRPr="00000000">
        <w:rPr>
          <w:rFonts w:ascii="Times New Roman" w:cs="Times New Roman" w:eastAsia="Times New Roman" w:hAnsi="Times New Roman"/>
          <w:b w:val="1"/>
          <w:sz w:val="28"/>
          <w:szCs w:val="28"/>
          <w:rtl w:val="0"/>
        </w:rPr>
        <w:t xml:space="preserve"> (Joel and Alex)</w:t>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OVERVIEW:</w:t>
      </w:r>
    </w:p>
    <w:p w:rsidR="00000000" w:rsidDel="00000000" w:rsidP="00000000" w:rsidRDefault="00000000" w:rsidRPr="00000000">
      <w:pPr>
        <w:ind w:left="700" w:firstLine="2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We are making a risk emulator. It will have the basic functions of the game of risk. It will contain the rules of the game with the ability to play with up to 2 - 4 players.</w:t>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USER INPUT:</w:t>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Clicking on areas of the map and buttons. There will be no key input, it is all strategy and clicking.</w:t>
      </w:r>
      <w:r w:rsidDel="00000000" w:rsidR="00000000" w:rsidRPr="00000000">
        <w:rPr>
          <w:rtl w:val="0"/>
        </w:rPr>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PROGRAM OUTPUT:</w:t>
      </w:r>
    </w:p>
    <w:p w:rsidR="00000000" w:rsidDel="00000000" w:rsidP="00000000" w:rsidRDefault="00000000" w:rsidRPr="00000000">
      <w:pPr>
        <w:ind w:left="700" w:firstLine="2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Select areas of the map at the start of the game to own</w:t>
      </w:r>
    </w:p>
    <w:p w:rsidR="00000000" w:rsidDel="00000000" w:rsidP="00000000" w:rsidRDefault="00000000" w:rsidRPr="00000000">
      <w:pPr>
        <w:ind w:left="700" w:firstLine="2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the dice”</w:t>
      </w:r>
    </w:p>
    <w:p w:rsidR="00000000" w:rsidDel="00000000" w:rsidP="00000000" w:rsidRDefault="00000000" w:rsidRPr="00000000">
      <w:pPr>
        <w:ind w:left="700" w:firstLine="2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Increase soldier amount/ decrease soldier amount</w:t>
      </w:r>
    </w:p>
    <w:p w:rsidR="00000000" w:rsidDel="00000000" w:rsidP="00000000" w:rsidRDefault="00000000" w:rsidRPr="00000000">
      <w:pPr>
        <w:ind w:left="700" w:firstLine="2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Attacking and defence</w:t>
      </w:r>
    </w:p>
    <w:p w:rsidR="00000000" w:rsidDel="00000000" w:rsidP="00000000" w:rsidRDefault="00000000" w:rsidRPr="00000000">
      <w:pPr>
        <w:ind w:left="700" w:firstLine="2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Troop transport around the map</w:t>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ind w:left="700" w:firstLine="2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ind w:left="700" w:firstLine="20"/>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pPr>
        <w:ind w:left="700" w:firstLine="20"/>
        <w:contextualSpacing w:val="0"/>
        <w:jc w:val="center"/>
        <w:rPr>
          <w:b w:val="1"/>
          <w:sz w:val="28"/>
          <w:szCs w:val="28"/>
        </w:rPr>
      </w:pPr>
      <w:r w:rsidDel="00000000" w:rsidR="00000000" w:rsidRPr="00000000">
        <w:rPr>
          <w:rtl w:val="0"/>
        </w:rPr>
      </w:r>
    </w:p>
    <w:p w:rsidR="00000000" w:rsidDel="00000000" w:rsidP="00000000" w:rsidRDefault="00000000" w:rsidRPr="00000000">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pPr>
        <w:ind w:left="700" w:firstLine="20"/>
        <w:contextualSpacing w:val="0"/>
        <w:jc w:val="center"/>
        <w:rPr>
          <w:b w:val="1"/>
        </w:rPr>
      </w:pPr>
      <w:r w:rsidDel="00000000" w:rsidR="00000000" w:rsidRPr="00000000">
        <w:rPr>
          <w:rtl w:val="0"/>
        </w:rPr>
      </w:r>
    </w:p>
    <w:p w:rsidR="00000000" w:rsidDel="00000000" w:rsidP="00000000" w:rsidRDefault="00000000" w:rsidRPr="00000000">
      <w:pPr>
        <w:ind w:left="700" w:firstLine="20"/>
        <w:contextualSpacing w:val="0"/>
        <w:jc w:val="center"/>
        <w:rPr>
          <w:b w:val="1"/>
        </w:rPr>
      </w:pPr>
      <w:r w:rsidDel="00000000" w:rsidR="00000000" w:rsidRPr="00000000">
        <w:rPr>
          <w:rtl w:val="0"/>
        </w:rPr>
      </w:r>
    </w:p>
    <w:p w:rsidR="00000000" w:rsidDel="00000000" w:rsidP="00000000" w:rsidRDefault="00000000" w:rsidRPr="00000000">
      <w:pPr>
        <w:ind w:left="700" w:firstLine="20"/>
        <w:contextualSpacing w:val="0"/>
        <w:jc w:val="center"/>
        <w:rPr>
          <w:b w:val="1"/>
        </w:rPr>
      </w:pPr>
      <w:r w:rsidDel="00000000" w:rsidR="00000000" w:rsidRPr="00000000">
        <w:rPr>
          <w:rtl w:val="0"/>
        </w:rPr>
      </w:r>
    </w:p>
    <w:p w:rsidR="00000000" w:rsidDel="00000000" w:rsidP="00000000" w:rsidRDefault="00000000" w:rsidRPr="00000000">
      <w:pPr>
        <w:ind w:left="700" w:firstLine="20"/>
        <w:contextualSpacing w:val="0"/>
        <w:jc w:val="center"/>
        <w:rPr>
          <w:b w:val="1"/>
        </w:rPr>
      </w:pPr>
      <w:r w:rsidDel="00000000" w:rsidR="00000000" w:rsidRPr="00000000">
        <w:rPr>
          <w:rtl w:val="0"/>
        </w:rPr>
      </w:r>
    </w:p>
    <w:p w:rsidR="00000000" w:rsidDel="00000000" w:rsidP="00000000" w:rsidRDefault="00000000" w:rsidRPr="00000000">
      <w:pPr>
        <w:ind w:left="700" w:firstLine="20"/>
        <w:contextualSpacing w:val="0"/>
        <w:jc w:val="center"/>
        <w:rPr>
          <w:b w:val="1"/>
        </w:rPr>
      </w:pPr>
      <w:r w:rsidDel="00000000" w:rsidR="00000000" w:rsidRPr="00000000">
        <w:rPr>
          <w:rtl w:val="0"/>
        </w:rPr>
      </w:r>
    </w:p>
    <w:p w:rsidR="00000000" w:rsidDel="00000000" w:rsidP="00000000" w:rsidRDefault="00000000" w:rsidRPr="00000000">
      <w:pPr>
        <w:ind w:left="700" w:firstLine="20"/>
        <w:contextualSpacing w:val="0"/>
        <w:jc w:val="center"/>
        <w:rPr>
          <w:b w:val="1"/>
        </w:rPr>
      </w:pPr>
      <w:r w:rsidDel="00000000" w:rsidR="00000000" w:rsidRPr="00000000">
        <w:rPr>
          <w:rtl w:val="0"/>
        </w:rPr>
      </w:r>
    </w:p>
    <w:p w:rsidR="00000000" w:rsidDel="00000000" w:rsidP="00000000" w:rsidRDefault="00000000" w:rsidRPr="00000000">
      <w:pPr>
        <w:ind w:left="700" w:firstLine="20"/>
        <w:contextualSpacing w:val="0"/>
        <w:jc w:val="center"/>
        <w:rPr>
          <w:b w:val="1"/>
        </w:rPr>
      </w:pPr>
      <w:r w:rsidDel="00000000" w:rsidR="00000000" w:rsidRPr="00000000">
        <w:rPr>
          <w:b w:val="1"/>
          <w:rtl w:val="0"/>
        </w:rPr>
        <w:t xml:space="preserve">Release Schedule (the second half of Specs)</w:t>
      </w:r>
    </w:p>
    <w:p w:rsidR="00000000" w:rsidDel="00000000" w:rsidP="00000000" w:rsidRDefault="00000000" w:rsidRPr="00000000">
      <w:pPr>
        <w:ind w:left="700" w:firstLine="20"/>
        <w:contextualSpacing w:val="0"/>
        <w:rPr>
          <w:b w:val="1"/>
        </w:rPr>
      </w:pPr>
      <w:r w:rsidDel="00000000" w:rsidR="00000000" w:rsidRPr="00000000">
        <w:rPr>
          <w:b w:val="1"/>
          <w:rtl w:val="0"/>
        </w:rPr>
        <w:t xml:space="preserve">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progressive goals.</w:t>
      </w:r>
    </w:p>
    <w:tbl>
      <w:tblPr>
        <w:tblStyle w:val="Table1"/>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6420"/>
        <w:tblGridChange w:id="0">
          <w:tblGrid>
            <w:gridCol w:w="1725"/>
            <w:gridCol w:w="6420"/>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b w:val="1"/>
              </w:rPr>
            </w:pPr>
            <w:r w:rsidDel="00000000" w:rsidR="00000000" w:rsidRPr="00000000">
              <w:rPr>
                <w:b w:val="1"/>
                <w:rtl w:val="0"/>
              </w:rPr>
              <w:t xml:space="preserve">Release 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New incremental features of this release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1.0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Starting menu screen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b w:val="1"/>
              </w:rPr>
            </w:pPr>
            <w:r w:rsidDel="00000000" w:rsidR="00000000" w:rsidRPr="00000000">
              <w:rPr>
                <w:b w:val="1"/>
                <w:rtl w:val="0"/>
              </w:rPr>
              <w:t xml:space="preserve">            1.1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Instructions button option/ instruction menu screen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1.2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Pregame setup</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2.0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Map screen, tiled</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2.1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Interface/ interactions with the map</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2.2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Basic UI/ Button options in game screen (next turn, attack,skip turn (more functionality will come later), identifying which players turn it is)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3.0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Choosing territories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3.1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Troop placement on territories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4.0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Receiving troops for troop placement( determined by territory ownership) at the beginning of the turn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4.1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Placing new troops for the beginning of the turn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5.0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Selecting territories to attack and attack from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5.1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Attacking interface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5.2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Rolling mechanics and effects/ consequences(deaths)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5.3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Ability to end attacking or keep attacking</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6.0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Troop transport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6.1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Ability to choose how many troops to move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7.0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End of game mechanics(death of a player)</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7.1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End screen and ability to restart</w:t>
            </w:r>
          </w:p>
        </w:tc>
      </w:tr>
    </w:tbl>
    <w:p w:rsidR="00000000" w:rsidDel="00000000" w:rsidP="00000000" w:rsidRDefault="00000000" w:rsidRPr="00000000">
      <w:pPr>
        <w:contextualSpacing w:val="0"/>
        <w:rPr>
          <w:b w:val="1"/>
        </w:rPr>
      </w:pPr>
      <w:r w:rsidDel="00000000" w:rsidR="00000000" w:rsidRPr="00000000">
        <w:rPr>
          <w:rtl w:val="0"/>
        </w:rPr>
      </w:r>
    </w:p>
    <w:sectPr>
      <w:pgSz w:h="15840" w:w="12240"/>
      <w:pgMar w:bottom="720" w:top="72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