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2575D" w14:textId="4906F344" w:rsidR="00E853BE" w:rsidRPr="00EB7496" w:rsidRDefault="00D928BC" w:rsidP="00DC27FE">
      <w:pPr>
        <w:pStyle w:val="KeinLeerraum"/>
        <w:rPr>
          <w:sz w:val="20"/>
        </w:rPr>
      </w:pPr>
      <w:r w:rsidRPr="00EB7496">
        <w:rPr>
          <w:rStyle w:val="SchwacherVerweis"/>
          <w:sz w:val="36"/>
        </w:rPr>
        <w:t>Vorlesungsfoliensatz 4_1 Aufwandsschätzung</w:t>
      </w:r>
      <w:r w:rsidR="00E853BE" w:rsidRPr="00EB7496">
        <w:rPr>
          <w:rStyle w:val="SchwacherVerweis"/>
          <w:sz w:val="36"/>
        </w:rPr>
        <w:t xml:space="preserve"> (AS)</w:t>
      </w:r>
    </w:p>
    <w:p w14:paraId="654902AE" w14:textId="77777777" w:rsidR="00EB7496" w:rsidRDefault="00EB7496" w:rsidP="00EB7496">
      <w:pPr>
        <w:pStyle w:val="KeinLeerraum"/>
        <w:ind w:left="720"/>
      </w:pPr>
      <w:bookmarkStart w:id="0" w:name="_GoBack"/>
      <w:bookmarkEnd w:id="0"/>
    </w:p>
    <w:p w14:paraId="70BE6DC3" w14:textId="71159D86" w:rsidR="00E853BE" w:rsidRDefault="00E853BE" w:rsidP="003839CF">
      <w:pPr>
        <w:pStyle w:val="KeinLeerraum"/>
        <w:numPr>
          <w:ilvl w:val="0"/>
          <w:numId w:val="5"/>
        </w:numPr>
      </w:pPr>
      <w:r>
        <w:t xml:space="preserve">Nach der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kommt meist die Aufwandsschätzung</w:t>
      </w:r>
    </w:p>
    <w:p w14:paraId="5485D018" w14:textId="31499C3F" w:rsidR="00CD2DE3" w:rsidRDefault="00CD2DE3" w:rsidP="003839CF">
      <w:pPr>
        <w:pStyle w:val="KeinLeerraum"/>
        <w:numPr>
          <w:ilvl w:val="0"/>
          <w:numId w:val="5"/>
        </w:numPr>
      </w:pPr>
      <w:r>
        <w:t xml:space="preserve">Die AS setzt sich meist aus einer Expertenschätzung (Erfahrungswerte) und einer algorithmischen Schätzung </w:t>
      </w:r>
      <w:r w:rsidR="001B1CCA">
        <w:t>(</w:t>
      </w:r>
      <w:proofErr w:type="spellStart"/>
      <w:r w:rsidR="001B1CCA">
        <w:t>berechnung</w:t>
      </w:r>
      <w:proofErr w:type="spellEnd"/>
      <w:r w:rsidR="001B1CCA">
        <w:t xml:space="preserve"> aus frühzeitig bekannten Größen) </w:t>
      </w:r>
      <w:r>
        <w:t>zusammen.</w:t>
      </w:r>
    </w:p>
    <w:p w14:paraId="2C8D051B" w14:textId="77777777" w:rsidR="00934D9A" w:rsidRPr="00E853BE" w:rsidRDefault="00934D9A" w:rsidP="00934D9A">
      <w:pPr>
        <w:pStyle w:val="Listenabsatz"/>
        <w:numPr>
          <w:ilvl w:val="0"/>
          <w:numId w:val="5"/>
        </w:numPr>
      </w:pPr>
      <w:r>
        <w:t>Die Aufwandsschätzungen (AS) wird benötigt für</w:t>
      </w:r>
    </w:p>
    <w:p w14:paraId="3909B53A" w14:textId="77777777" w:rsidR="00934D9A" w:rsidRPr="00E853BE" w:rsidRDefault="00934D9A" w:rsidP="00934D9A">
      <w:pPr>
        <w:pStyle w:val="Listenabsatz"/>
        <w:numPr>
          <w:ilvl w:val="1"/>
          <w:numId w:val="5"/>
        </w:numPr>
      </w:pPr>
      <w:r w:rsidRPr="00E853BE">
        <w:t xml:space="preserve">Kalkulation und Angebotserstellung </w:t>
      </w:r>
    </w:p>
    <w:p w14:paraId="447A326F" w14:textId="77777777" w:rsidR="00934D9A" w:rsidRPr="00E853BE" w:rsidRDefault="00934D9A" w:rsidP="00934D9A">
      <w:pPr>
        <w:pStyle w:val="Listenabsatz"/>
        <w:numPr>
          <w:ilvl w:val="1"/>
          <w:numId w:val="5"/>
        </w:numPr>
      </w:pPr>
      <w:r w:rsidRPr="00E853BE">
        <w:t xml:space="preserve">Personalplanung und mittelfristige Disposition </w:t>
      </w:r>
    </w:p>
    <w:p w14:paraId="1EEDA74A" w14:textId="77777777" w:rsidR="00934D9A" w:rsidRPr="00E853BE" w:rsidRDefault="00934D9A" w:rsidP="00934D9A">
      <w:pPr>
        <w:pStyle w:val="Listenabsatz"/>
        <w:numPr>
          <w:ilvl w:val="1"/>
          <w:numId w:val="5"/>
        </w:numPr>
      </w:pPr>
      <w:r w:rsidRPr="00E853BE">
        <w:t xml:space="preserve"> Vorbereitung einer Entscheidung „</w:t>
      </w:r>
      <w:proofErr w:type="spellStart"/>
      <w:r w:rsidRPr="00E853BE">
        <w:t>make</w:t>
      </w:r>
      <w:proofErr w:type="spellEnd"/>
      <w:r w:rsidRPr="00E853BE">
        <w:t xml:space="preserve"> </w:t>
      </w:r>
      <w:proofErr w:type="spellStart"/>
      <w:r w:rsidRPr="00E853BE">
        <w:t>or</w:t>
      </w:r>
      <w:proofErr w:type="spellEnd"/>
      <w:r w:rsidRPr="00E853BE">
        <w:t xml:space="preserve"> </w:t>
      </w:r>
      <w:proofErr w:type="spellStart"/>
      <w:r w:rsidRPr="00E853BE">
        <w:t>buy</w:t>
      </w:r>
      <w:proofErr w:type="spellEnd"/>
      <w:r w:rsidRPr="00E853BE">
        <w:t xml:space="preserve">“ </w:t>
      </w:r>
    </w:p>
    <w:p w14:paraId="538F3A36" w14:textId="0615AB09" w:rsidR="004B07A2" w:rsidRDefault="00934D9A" w:rsidP="004B07A2">
      <w:pPr>
        <w:pStyle w:val="Listenabsatz"/>
        <w:numPr>
          <w:ilvl w:val="1"/>
          <w:numId w:val="5"/>
        </w:numPr>
      </w:pPr>
      <w:r w:rsidRPr="00E853BE">
        <w:t xml:space="preserve"> Nachkalkulation </w:t>
      </w:r>
    </w:p>
    <w:p w14:paraId="38B8FD76" w14:textId="2B6D7200" w:rsidR="004B07A2" w:rsidRDefault="00A33088" w:rsidP="004B07A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BB2AAA" wp14:editId="2D2B8AC6">
                <wp:simplePos x="0" y="0"/>
                <wp:positionH relativeFrom="column">
                  <wp:posOffset>-17200</wp:posOffset>
                </wp:positionH>
                <wp:positionV relativeFrom="paragraph">
                  <wp:posOffset>103118</wp:posOffset>
                </wp:positionV>
                <wp:extent cx="3236181" cy="1200647"/>
                <wp:effectExtent l="0" t="0" r="2159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6181" cy="1200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067A0" id="Rechteck 1" o:spid="_x0000_s1026" style="position:absolute;margin-left:-1.35pt;margin-top:8.1pt;width:254.8pt;height:94.5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" fillcolor="white [3201]" strokecolor="#70ad47 [3209]" strokeweight="1pt"/>
            </w:pict>
          </mc:Fallback>
        </mc:AlternateContent>
      </w:r>
    </w:p>
    <w:p w14:paraId="2BE07B86" w14:textId="5D9D7C2E" w:rsidR="004B07A2" w:rsidRDefault="004B07A2" w:rsidP="00A33088">
      <w:pPr>
        <w:pStyle w:val="KeinLeerraum"/>
      </w:pPr>
      <w:r>
        <w:t>Es gibt verschiedene Methoden Aufwand zu schätzen:</w:t>
      </w:r>
    </w:p>
    <w:p w14:paraId="5DEF8D7C" w14:textId="5E2913BC" w:rsidR="004B07A2" w:rsidRDefault="004B07A2" w:rsidP="00A33088">
      <w:pPr>
        <w:pStyle w:val="KeinLeerraum"/>
        <w:numPr>
          <w:ilvl w:val="0"/>
          <w:numId w:val="8"/>
        </w:numPr>
      </w:pPr>
      <w:r>
        <w:t>Schätzrichter</w:t>
      </w:r>
    </w:p>
    <w:p w14:paraId="4A13A4AA" w14:textId="4A9908B4" w:rsidR="004B07A2" w:rsidRDefault="004B07A2" w:rsidP="00A33088">
      <w:pPr>
        <w:pStyle w:val="KeinLeerraum"/>
        <w:numPr>
          <w:ilvl w:val="0"/>
          <w:numId w:val="8"/>
        </w:numPr>
      </w:pPr>
      <w:r>
        <w:t>Expertenschätzung</w:t>
      </w:r>
      <w:r w:rsidR="007734D6">
        <w:t xml:space="preserve"> (oft angewandt)</w:t>
      </w:r>
    </w:p>
    <w:p w14:paraId="6EA0E6B2" w14:textId="5A482AE3" w:rsidR="004B07A2" w:rsidRDefault="004B07A2" w:rsidP="00A33088">
      <w:pPr>
        <w:pStyle w:val="KeinLeerraum"/>
        <w:numPr>
          <w:ilvl w:val="0"/>
          <w:numId w:val="8"/>
        </w:numPr>
      </w:pPr>
      <w:r>
        <w:t>Variation der Delphi Methode</w:t>
      </w:r>
    </w:p>
    <w:p w14:paraId="2DBF2BCF" w14:textId="5DF4E350" w:rsidR="004B07A2" w:rsidRDefault="004B07A2" w:rsidP="00A33088">
      <w:pPr>
        <w:pStyle w:val="KeinLeerraum"/>
        <w:numPr>
          <w:ilvl w:val="0"/>
          <w:numId w:val="8"/>
        </w:numPr>
      </w:pPr>
      <w:proofErr w:type="spellStart"/>
      <w:r>
        <w:t>Algoritm.Verfahren</w:t>
      </w:r>
      <w:proofErr w:type="spellEnd"/>
      <w:r>
        <w:t xml:space="preserve"> (AV): COCOMO</w:t>
      </w:r>
    </w:p>
    <w:p w14:paraId="1A006278" w14:textId="4B375CCB" w:rsidR="004B07A2" w:rsidRDefault="004B07A2" w:rsidP="00A33088">
      <w:pPr>
        <w:pStyle w:val="KeinLeerraum"/>
        <w:numPr>
          <w:ilvl w:val="0"/>
          <w:numId w:val="8"/>
        </w:numPr>
      </w:pPr>
      <w:r>
        <w:t xml:space="preserve">AV: </w:t>
      </w:r>
      <w:proofErr w:type="spellStart"/>
      <w:r>
        <w:t>Function</w:t>
      </w:r>
      <w:proofErr w:type="spellEnd"/>
      <w:r>
        <w:t xml:space="preserve"> Point Verfahren</w:t>
      </w:r>
    </w:p>
    <w:p w14:paraId="1BCE46E6" w14:textId="63AC7C97" w:rsidR="004B07A2" w:rsidRDefault="004B07A2" w:rsidP="004B07A2">
      <w:pPr>
        <w:pStyle w:val="KeinLeerraum"/>
      </w:pPr>
    </w:p>
    <w:p w14:paraId="5732372D" w14:textId="3EE73CE7" w:rsidR="00934D9A" w:rsidRDefault="00934D9A" w:rsidP="004B07A2">
      <w:pPr>
        <w:pStyle w:val="KeinLeerraum"/>
      </w:pPr>
    </w:p>
    <w:p w14:paraId="3C7BA312" w14:textId="39660CF9" w:rsidR="004B07A2" w:rsidRPr="00621F5B" w:rsidRDefault="00934D9A" w:rsidP="00934D9A">
      <w:pPr>
        <w:pStyle w:val="KeinLeerraum"/>
        <w:numPr>
          <w:ilvl w:val="0"/>
          <w:numId w:val="9"/>
        </w:numPr>
        <w:rPr>
          <w:rStyle w:val="SchwacherVerweis"/>
        </w:rPr>
      </w:pPr>
      <w:r w:rsidRPr="00621F5B">
        <w:rPr>
          <w:rStyle w:val="SchwacherVerweis"/>
          <w:sz w:val="28"/>
        </w:rPr>
        <w:t>Schätzrichter</w:t>
      </w:r>
    </w:p>
    <w:p w14:paraId="6E2BCEB1" w14:textId="1B0C8F37" w:rsidR="004B07A2" w:rsidRDefault="00125093" w:rsidP="004B07A2">
      <w:pPr>
        <w:pStyle w:val="KeinLeerraum"/>
      </w:pPr>
      <w:r w:rsidRPr="00621F5B">
        <w:rPr>
          <w:rStyle w:val="SchwacherVerweis"/>
          <w:noProof/>
          <w:sz w:val="28"/>
        </w:rPr>
        <w:drawing>
          <wp:anchor distT="0" distB="0" distL="114300" distR="114300" simplePos="0" relativeHeight="251664384" behindDoc="1" locked="0" layoutInCell="1" allowOverlap="1" wp14:anchorId="3A3BDD6C" wp14:editId="6527D705">
            <wp:simplePos x="0" y="0"/>
            <wp:positionH relativeFrom="column">
              <wp:posOffset>728980</wp:posOffset>
            </wp:positionH>
            <wp:positionV relativeFrom="paragraph">
              <wp:posOffset>12700</wp:posOffset>
            </wp:positionV>
            <wp:extent cx="2670042" cy="160020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04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53E62" w14:textId="58BE275A" w:rsidR="00934D9A" w:rsidRDefault="00934D9A" w:rsidP="004B07A2">
      <w:pPr>
        <w:pStyle w:val="KeinLeerraum"/>
      </w:pPr>
    </w:p>
    <w:p w14:paraId="5B570699" w14:textId="190B853E" w:rsidR="00934D9A" w:rsidRDefault="00934D9A" w:rsidP="004B07A2">
      <w:pPr>
        <w:pStyle w:val="KeinLeerraum"/>
      </w:pPr>
    </w:p>
    <w:p w14:paraId="34A502FC" w14:textId="71AC1FB0" w:rsidR="00934D9A" w:rsidRDefault="00934D9A" w:rsidP="004B07A2">
      <w:pPr>
        <w:pStyle w:val="KeinLeerraum"/>
      </w:pPr>
    </w:p>
    <w:p w14:paraId="39704A80" w14:textId="77777777" w:rsidR="00934D9A" w:rsidRDefault="00934D9A" w:rsidP="004B07A2">
      <w:pPr>
        <w:pStyle w:val="KeinLeerraum"/>
      </w:pPr>
    </w:p>
    <w:p w14:paraId="23E6D8E2" w14:textId="77777777" w:rsidR="00934D9A" w:rsidRDefault="00934D9A" w:rsidP="004B07A2">
      <w:pPr>
        <w:pStyle w:val="KeinLeerraum"/>
      </w:pPr>
    </w:p>
    <w:p w14:paraId="6A1B1B68" w14:textId="77777777" w:rsidR="00934D9A" w:rsidRDefault="00934D9A" w:rsidP="004B07A2">
      <w:pPr>
        <w:pStyle w:val="KeinLeerraum"/>
      </w:pPr>
    </w:p>
    <w:p w14:paraId="2CF765A9" w14:textId="77777777" w:rsidR="00934D9A" w:rsidRDefault="00934D9A" w:rsidP="004B07A2">
      <w:pPr>
        <w:pStyle w:val="KeinLeerraum"/>
      </w:pPr>
    </w:p>
    <w:p w14:paraId="5916B6D4" w14:textId="77777777" w:rsidR="00934D9A" w:rsidRDefault="00934D9A" w:rsidP="004B07A2">
      <w:pPr>
        <w:pStyle w:val="KeinLeerraum"/>
      </w:pPr>
    </w:p>
    <w:p w14:paraId="5770BC54" w14:textId="77777777" w:rsidR="00934D9A" w:rsidRDefault="00934D9A" w:rsidP="004B07A2">
      <w:pPr>
        <w:pStyle w:val="KeinLeerraum"/>
      </w:pPr>
    </w:p>
    <w:p w14:paraId="1AF5D023" w14:textId="77777777" w:rsidR="00934D9A" w:rsidRDefault="00934D9A" w:rsidP="004B07A2">
      <w:pPr>
        <w:pStyle w:val="KeinLeerraum"/>
      </w:pPr>
    </w:p>
    <w:p w14:paraId="633E9E96" w14:textId="016CABE3" w:rsidR="00934D9A" w:rsidRPr="00621F5B" w:rsidRDefault="00934D9A" w:rsidP="00934D9A">
      <w:pPr>
        <w:pStyle w:val="KeinLeerraum"/>
        <w:numPr>
          <w:ilvl w:val="0"/>
          <w:numId w:val="9"/>
        </w:numPr>
        <w:rPr>
          <w:rStyle w:val="SchwacherVerweis"/>
        </w:rPr>
      </w:pPr>
      <w:r w:rsidRPr="00621F5B">
        <w:rPr>
          <w:rStyle w:val="SchwacherVerweis"/>
          <w:sz w:val="28"/>
        </w:rPr>
        <w:t>Expertenschätzung</w:t>
      </w:r>
    </w:p>
    <w:p w14:paraId="7456D275" w14:textId="410AD824" w:rsidR="004B07A2" w:rsidRDefault="00DC27FE" w:rsidP="004B07A2">
      <w:pPr>
        <w:pStyle w:val="KeinLeerraum"/>
      </w:pPr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5AB5528F" wp14:editId="400903FC">
            <wp:simplePos x="0" y="0"/>
            <wp:positionH relativeFrom="margin">
              <wp:posOffset>548005</wp:posOffset>
            </wp:positionH>
            <wp:positionV relativeFrom="paragraph">
              <wp:posOffset>8890</wp:posOffset>
            </wp:positionV>
            <wp:extent cx="3086100" cy="1762805"/>
            <wp:effectExtent l="0" t="0" r="0" b="889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6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D4B6E8" w14:textId="0698D2BA" w:rsidR="00934D9A" w:rsidRDefault="00934D9A" w:rsidP="004B07A2">
      <w:pPr>
        <w:pStyle w:val="KeinLeerraum"/>
      </w:pPr>
    </w:p>
    <w:p w14:paraId="1879CB69" w14:textId="6F2915A4" w:rsidR="00934D9A" w:rsidRDefault="00934D9A" w:rsidP="004B07A2">
      <w:pPr>
        <w:pStyle w:val="KeinLeerraum"/>
      </w:pPr>
    </w:p>
    <w:p w14:paraId="137D288E" w14:textId="77777777" w:rsidR="00934D9A" w:rsidRDefault="00934D9A" w:rsidP="004B07A2">
      <w:pPr>
        <w:pStyle w:val="KeinLeerraum"/>
      </w:pPr>
    </w:p>
    <w:p w14:paraId="438985E9" w14:textId="77777777" w:rsidR="00934D9A" w:rsidRDefault="00934D9A" w:rsidP="004B07A2">
      <w:pPr>
        <w:pStyle w:val="KeinLeerraum"/>
      </w:pPr>
    </w:p>
    <w:p w14:paraId="0DE30993" w14:textId="77777777" w:rsidR="00934D9A" w:rsidRDefault="00934D9A" w:rsidP="004B07A2">
      <w:pPr>
        <w:pStyle w:val="KeinLeerraum"/>
      </w:pPr>
    </w:p>
    <w:p w14:paraId="59F2FC48" w14:textId="77777777" w:rsidR="00934D9A" w:rsidRDefault="00934D9A" w:rsidP="004B07A2">
      <w:pPr>
        <w:pStyle w:val="KeinLeerraum"/>
      </w:pPr>
    </w:p>
    <w:p w14:paraId="59C5329E" w14:textId="77777777" w:rsidR="00934D9A" w:rsidRDefault="00934D9A" w:rsidP="004B07A2">
      <w:pPr>
        <w:pStyle w:val="KeinLeerraum"/>
      </w:pPr>
    </w:p>
    <w:p w14:paraId="7D33B6C7" w14:textId="77777777" w:rsidR="00934D9A" w:rsidRDefault="00934D9A" w:rsidP="004B07A2">
      <w:pPr>
        <w:pStyle w:val="KeinLeerraum"/>
      </w:pPr>
    </w:p>
    <w:p w14:paraId="43F7F943" w14:textId="77777777" w:rsidR="00934D9A" w:rsidRDefault="00934D9A" w:rsidP="004B07A2">
      <w:pPr>
        <w:pStyle w:val="KeinLeerraum"/>
      </w:pPr>
    </w:p>
    <w:p w14:paraId="1B225AAE" w14:textId="77777777" w:rsidR="00934D9A" w:rsidRDefault="00934D9A" w:rsidP="004B07A2">
      <w:pPr>
        <w:pStyle w:val="KeinLeerraum"/>
      </w:pPr>
    </w:p>
    <w:p w14:paraId="7F8032A3" w14:textId="77777777" w:rsidR="00934D9A" w:rsidRDefault="00934D9A" w:rsidP="004B07A2">
      <w:pPr>
        <w:pStyle w:val="KeinLeerraum"/>
      </w:pPr>
    </w:p>
    <w:p w14:paraId="74239E4F" w14:textId="2895AE4E" w:rsidR="00934D9A" w:rsidRDefault="00934D9A" w:rsidP="00934D9A">
      <w:pPr>
        <w:pStyle w:val="KeinLeerraum"/>
        <w:numPr>
          <w:ilvl w:val="0"/>
          <w:numId w:val="9"/>
        </w:numPr>
        <w:rPr>
          <w:rStyle w:val="SchwacherVerweis"/>
          <w:sz w:val="28"/>
        </w:rPr>
      </w:pPr>
      <w:r w:rsidRPr="00621F5B">
        <w:rPr>
          <w:rStyle w:val="SchwacherVerweis"/>
          <w:sz w:val="28"/>
        </w:rPr>
        <w:t>Variation der Delphi Methode</w:t>
      </w:r>
    </w:p>
    <w:p w14:paraId="114CA43B" w14:textId="77777777" w:rsidR="00621F5B" w:rsidRPr="00621F5B" w:rsidRDefault="00621F5B" w:rsidP="00621F5B">
      <w:pPr>
        <w:pStyle w:val="KeinLeerraum"/>
        <w:ind w:left="720"/>
        <w:rPr>
          <w:rStyle w:val="SchwacherVerweis"/>
          <w:sz w:val="28"/>
        </w:rPr>
      </w:pPr>
    </w:p>
    <w:p w14:paraId="157D29B9" w14:textId="77777777" w:rsidR="00934D9A" w:rsidRPr="00DC27FE" w:rsidRDefault="003839CF" w:rsidP="00DC27FE">
      <w:pPr>
        <w:pStyle w:val="KeinLeerraum"/>
        <w:rPr>
          <w:u w:val="single"/>
        </w:rPr>
      </w:pPr>
      <w:r w:rsidRPr="00DC27FE">
        <w:rPr>
          <w:u w:val="single"/>
        </w:rPr>
        <w:t>Ablauf einer Schätzung</w:t>
      </w:r>
    </w:p>
    <w:p w14:paraId="7DB65CC5" w14:textId="77777777" w:rsidR="00934D9A" w:rsidRDefault="003839CF" w:rsidP="00DC27FE">
      <w:pPr>
        <w:pStyle w:val="KeinLeerraum"/>
      </w:pPr>
      <w:r>
        <w:t xml:space="preserve">1.: </w:t>
      </w:r>
      <w:r w:rsidRPr="003839CF">
        <w:t xml:space="preserve">Experten erarbeiten gemeinsam eine Work Breakdown </w:t>
      </w:r>
      <w:proofErr w:type="spellStart"/>
      <w:r w:rsidRPr="003839CF">
        <w:t>Structure</w:t>
      </w:r>
      <w:proofErr w:type="spellEnd"/>
      <w:r w:rsidRPr="003839CF">
        <w:t>.</w:t>
      </w:r>
    </w:p>
    <w:p w14:paraId="5811E51B" w14:textId="77777777" w:rsidR="003839CF" w:rsidRDefault="003839CF" w:rsidP="00934D9A">
      <w:pPr>
        <w:pStyle w:val="KeinLeerraum"/>
        <w:ind w:left="360"/>
      </w:pPr>
      <w:r w:rsidRPr="003839CF">
        <w:t xml:space="preserve"> </w:t>
      </w:r>
    </w:p>
    <w:p w14:paraId="418F1A3F" w14:textId="77777777" w:rsidR="003839CF" w:rsidRDefault="003839CF" w:rsidP="00DC27FE">
      <w:pPr>
        <w:pStyle w:val="KeinLeerraum"/>
      </w:pPr>
      <w:r>
        <w:lastRenderedPageBreak/>
        <w:t>2.:</w:t>
      </w:r>
      <w:r w:rsidR="0021472A">
        <w:t xml:space="preserve"> </w:t>
      </w:r>
      <w:r w:rsidRPr="003839CF">
        <w:t xml:space="preserve">Jeder Experte schätzt unabhängig den Aufwand für jedes Element der </w:t>
      </w:r>
      <w:proofErr w:type="spellStart"/>
      <w:r w:rsidRPr="003839CF">
        <w:t>Structure</w:t>
      </w:r>
      <w:proofErr w:type="spellEnd"/>
      <w:r w:rsidRPr="003839CF">
        <w:t xml:space="preserve"> (</w:t>
      </w:r>
      <w:proofErr w:type="spellStart"/>
      <w:r w:rsidRPr="003839CF">
        <w:t>ggfs</w:t>
      </w:r>
      <w:proofErr w:type="spellEnd"/>
      <w:r w:rsidRPr="003839CF">
        <w:t xml:space="preserve"> mit Ober/Untergrenze und Erwartungswert). </w:t>
      </w:r>
    </w:p>
    <w:p w14:paraId="29EEA9C5" w14:textId="77777777" w:rsidR="00934D9A" w:rsidRPr="003839CF" w:rsidRDefault="00934D9A" w:rsidP="00934D9A">
      <w:pPr>
        <w:pStyle w:val="KeinLeerraum"/>
        <w:ind w:left="360"/>
      </w:pPr>
    </w:p>
    <w:p w14:paraId="43F3BDF6" w14:textId="77777777" w:rsidR="003839CF" w:rsidRDefault="003839CF" w:rsidP="00DC27FE">
      <w:pPr>
        <w:pStyle w:val="KeinLeerraum"/>
      </w:pPr>
      <w:r>
        <w:t xml:space="preserve">3.: </w:t>
      </w:r>
      <w:r w:rsidRPr="003839CF">
        <w:t xml:space="preserve">Die Schätzungen werden verglichen und grobe Abweichungen voneinander diskutiert, bis eine gemeinsame Schätzung vorliegt. </w:t>
      </w:r>
    </w:p>
    <w:p w14:paraId="78CB6692" w14:textId="77777777" w:rsidR="00934D9A" w:rsidRDefault="00934D9A" w:rsidP="00934D9A">
      <w:pPr>
        <w:pStyle w:val="KeinLeerraum"/>
        <w:ind w:left="360"/>
      </w:pPr>
    </w:p>
    <w:p w14:paraId="2E2AF7EF" w14:textId="77777777" w:rsidR="00934D9A" w:rsidRDefault="00934D9A" w:rsidP="00934D9A">
      <w:pPr>
        <w:pStyle w:val="KeinLeerraum"/>
        <w:ind w:left="360"/>
      </w:pPr>
    </w:p>
    <w:p w14:paraId="41766045" w14:textId="4B80572C" w:rsidR="00934D9A" w:rsidRDefault="00934D9A" w:rsidP="00934D9A">
      <w:pPr>
        <w:pStyle w:val="KeinLeerraum"/>
        <w:ind w:left="360"/>
        <w:rPr>
          <w:rStyle w:val="SchwacherVerweis"/>
          <w:sz w:val="28"/>
        </w:rPr>
      </w:pPr>
      <w:r w:rsidRPr="00621F5B">
        <w:rPr>
          <w:rStyle w:val="SchwacherVerweis"/>
          <w:sz w:val="28"/>
        </w:rPr>
        <w:t>4.COCOMO</w:t>
      </w:r>
      <w:r w:rsidR="006D4122" w:rsidRPr="00621F5B">
        <w:rPr>
          <w:rStyle w:val="SchwacherVerweis"/>
          <w:sz w:val="28"/>
        </w:rPr>
        <w:t xml:space="preserve"> II</w:t>
      </w:r>
      <w:r w:rsidR="00871DD3" w:rsidRPr="00621F5B">
        <w:rPr>
          <w:rStyle w:val="SchwacherVerweis"/>
          <w:sz w:val="28"/>
        </w:rPr>
        <w:t xml:space="preserve"> (</w:t>
      </w:r>
      <w:proofErr w:type="spellStart"/>
      <w:r w:rsidR="00871DD3" w:rsidRPr="00621F5B">
        <w:rPr>
          <w:rStyle w:val="SchwacherVerweis"/>
          <w:sz w:val="28"/>
        </w:rPr>
        <w:t>algorith</w:t>
      </w:r>
      <w:proofErr w:type="spellEnd"/>
      <w:r w:rsidR="00871DD3" w:rsidRPr="00621F5B">
        <w:rPr>
          <w:rStyle w:val="SchwacherVerweis"/>
          <w:sz w:val="28"/>
        </w:rPr>
        <w:t>. Verfahren</w:t>
      </w:r>
      <w:r w:rsidR="006D4122" w:rsidRPr="00621F5B">
        <w:rPr>
          <w:rStyle w:val="SchwacherVerweis"/>
          <w:sz w:val="28"/>
        </w:rPr>
        <w:t>, II ist die aktuellste Version</w:t>
      </w:r>
      <w:r w:rsidR="00871DD3" w:rsidRPr="00621F5B">
        <w:rPr>
          <w:rStyle w:val="SchwacherVerweis"/>
          <w:sz w:val="28"/>
        </w:rPr>
        <w:t>)</w:t>
      </w:r>
    </w:p>
    <w:p w14:paraId="159D0795" w14:textId="77777777" w:rsidR="00621F5B" w:rsidRPr="00621F5B" w:rsidRDefault="00621F5B" w:rsidP="00934D9A">
      <w:pPr>
        <w:pStyle w:val="KeinLeerraum"/>
        <w:ind w:left="360"/>
        <w:rPr>
          <w:rStyle w:val="SchwacherVerweis"/>
        </w:rPr>
      </w:pPr>
    </w:p>
    <w:p w14:paraId="755805BD" w14:textId="77777777" w:rsidR="0021472A" w:rsidRDefault="0021472A" w:rsidP="0021472A">
      <w:pPr>
        <w:pStyle w:val="KeinLeerraum"/>
        <w:numPr>
          <w:ilvl w:val="0"/>
          <w:numId w:val="6"/>
        </w:numPr>
      </w:pPr>
      <w:r w:rsidRPr="0021472A">
        <w:rPr>
          <w:u w:val="single"/>
        </w:rPr>
        <w:t>COCOMO</w:t>
      </w:r>
      <w:r>
        <w:t xml:space="preserve"> (</w:t>
      </w:r>
      <w:proofErr w:type="spellStart"/>
      <w:r>
        <w:t>Constructive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Model), der Ausgangspunkt dabei ist die geschätzte Programmgröße S, angegeben in DSI oder KDSI (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Dielivered</w:t>
      </w:r>
      <w:proofErr w:type="spellEnd"/>
      <w:r>
        <w:t xml:space="preserve"> Source </w:t>
      </w:r>
      <w:proofErr w:type="spellStart"/>
      <w:r>
        <w:t>Instructions</w:t>
      </w:r>
      <w:proofErr w:type="spellEnd"/>
      <w:r>
        <w:t>)</w:t>
      </w:r>
    </w:p>
    <w:p w14:paraId="4CE11939" w14:textId="77777777" w:rsidR="0021472A" w:rsidRDefault="0021472A" w:rsidP="0021472A">
      <w:pPr>
        <w:pStyle w:val="KeinLeerraum"/>
        <w:numPr>
          <w:ilvl w:val="0"/>
          <w:numId w:val="7"/>
        </w:numPr>
      </w:pPr>
      <w:r>
        <w:t>Aufwand u Entwicklungsdauer werden über Formeln berechnet, welche aus vorhergegangen Projekten und den Erfahrungen damit stammen</w:t>
      </w:r>
    </w:p>
    <w:p w14:paraId="72917965" w14:textId="77777777" w:rsidR="0021472A" w:rsidRDefault="0021472A" w:rsidP="0021472A">
      <w:pPr>
        <w:pStyle w:val="KeinLeerraum"/>
        <w:numPr>
          <w:ilvl w:val="0"/>
          <w:numId w:val="7"/>
        </w:numPr>
      </w:pPr>
      <w:r>
        <w:t>Besondere Umstände werden durch Einflussfaktoren berücksichtigt, die man Tabellen entnimmt</w:t>
      </w:r>
    </w:p>
    <w:p w14:paraId="51EB01CA" w14:textId="76644E08" w:rsidR="004B07A2" w:rsidRDefault="004B07A2" w:rsidP="0021472A">
      <w:pPr>
        <w:pStyle w:val="KeinLeerraum"/>
        <w:numPr>
          <w:ilvl w:val="0"/>
          <w:numId w:val="7"/>
        </w:numPr>
      </w:pPr>
      <w:proofErr w:type="spellStart"/>
      <w:r>
        <w:t>Cocomo</w:t>
      </w:r>
      <w:proofErr w:type="spellEnd"/>
      <w:r>
        <w:t xml:space="preserve"> II (das aktuelle) ist ein u</w:t>
      </w:r>
      <w:r w:rsidR="00F01F97">
        <w:t>m</w:t>
      </w:r>
      <w:r>
        <w:t>fangreiches Model, dass viele Eingabeparameter enthält</w:t>
      </w:r>
    </w:p>
    <w:p w14:paraId="0112915B" w14:textId="345F9730" w:rsidR="00F01F97" w:rsidRDefault="00F01F97" w:rsidP="0021472A">
      <w:pPr>
        <w:pStyle w:val="KeinLeerraum"/>
        <w:numPr>
          <w:ilvl w:val="0"/>
          <w:numId w:val="7"/>
        </w:numPr>
      </w:pPr>
      <w:r>
        <w:t>Es gibt KEINE Studie, die die Zuverlässigkeit der Methode zeigt!</w:t>
      </w:r>
    </w:p>
    <w:p w14:paraId="3FB08404" w14:textId="77777777" w:rsidR="004B07A2" w:rsidRPr="003839CF" w:rsidRDefault="004B07A2" w:rsidP="0021472A">
      <w:pPr>
        <w:pStyle w:val="KeinLeerraum"/>
        <w:numPr>
          <w:ilvl w:val="0"/>
          <w:numId w:val="7"/>
        </w:numPr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674562</wp:posOffset>
            </wp:positionH>
            <wp:positionV relativeFrom="paragraph">
              <wp:posOffset>50689</wp:posOffset>
            </wp:positionV>
            <wp:extent cx="4405023" cy="2661021"/>
            <wp:effectExtent l="0" t="0" r="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362" cy="267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55AED" w14:textId="77777777" w:rsidR="003839CF" w:rsidRDefault="003839CF" w:rsidP="0021472A">
      <w:pPr>
        <w:pStyle w:val="KeinLeerraum"/>
      </w:pPr>
    </w:p>
    <w:p w14:paraId="3B3E2F42" w14:textId="77777777" w:rsidR="004B07A2" w:rsidRDefault="004B07A2" w:rsidP="0021472A">
      <w:pPr>
        <w:pStyle w:val="KeinLeerraum"/>
      </w:pPr>
    </w:p>
    <w:p w14:paraId="5BA7C5E0" w14:textId="77777777" w:rsidR="004B07A2" w:rsidRDefault="004B07A2" w:rsidP="0021472A">
      <w:pPr>
        <w:pStyle w:val="KeinLeerraum"/>
      </w:pPr>
    </w:p>
    <w:p w14:paraId="4E5F067B" w14:textId="77777777" w:rsidR="004B07A2" w:rsidRDefault="004B07A2" w:rsidP="0021472A">
      <w:pPr>
        <w:pStyle w:val="KeinLeerraum"/>
      </w:pPr>
    </w:p>
    <w:p w14:paraId="2E8869F0" w14:textId="77777777" w:rsidR="004B07A2" w:rsidRDefault="004B07A2" w:rsidP="0021472A">
      <w:pPr>
        <w:pStyle w:val="KeinLeerraum"/>
      </w:pPr>
    </w:p>
    <w:p w14:paraId="4254DA14" w14:textId="77777777" w:rsidR="004B07A2" w:rsidRDefault="004B07A2" w:rsidP="0021472A">
      <w:pPr>
        <w:pStyle w:val="KeinLeerraum"/>
      </w:pPr>
    </w:p>
    <w:p w14:paraId="4C3F0C74" w14:textId="77777777" w:rsidR="004B07A2" w:rsidRDefault="004B07A2" w:rsidP="0021472A">
      <w:pPr>
        <w:pStyle w:val="KeinLeerraum"/>
      </w:pPr>
    </w:p>
    <w:p w14:paraId="29CD9A27" w14:textId="77777777" w:rsidR="004B07A2" w:rsidRDefault="004B07A2" w:rsidP="0021472A">
      <w:pPr>
        <w:pStyle w:val="KeinLeerraum"/>
      </w:pPr>
    </w:p>
    <w:p w14:paraId="4F9FA61B" w14:textId="77777777" w:rsidR="004B07A2" w:rsidRDefault="004B07A2" w:rsidP="0021472A">
      <w:pPr>
        <w:pStyle w:val="KeinLeerraum"/>
      </w:pPr>
    </w:p>
    <w:p w14:paraId="3AB42EC7" w14:textId="77777777" w:rsidR="004B07A2" w:rsidRDefault="004B07A2" w:rsidP="0021472A">
      <w:pPr>
        <w:pStyle w:val="KeinLeerraum"/>
      </w:pPr>
    </w:p>
    <w:p w14:paraId="2D736162" w14:textId="77777777" w:rsidR="004B07A2" w:rsidRDefault="004B07A2" w:rsidP="0021472A">
      <w:pPr>
        <w:pStyle w:val="KeinLeerraum"/>
      </w:pPr>
    </w:p>
    <w:p w14:paraId="3E6BC551" w14:textId="77777777" w:rsidR="004B07A2" w:rsidRDefault="004B07A2" w:rsidP="0021472A">
      <w:pPr>
        <w:pStyle w:val="KeinLeerraum"/>
      </w:pPr>
    </w:p>
    <w:p w14:paraId="477D90AA" w14:textId="77777777" w:rsidR="004B07A2" w:rsidRDefault="004B07A2" w:rsidP="0021472A">
      <w:pPr>
        <w:pStyle w:val="KeinLeerraum"/>
      </w:pPr>
    </w:p>
    <w:p w14:paraId="3723943D" w14:textId="77777777" w:rsidR="004B07A2" w:rsidRDefault="004B07A2" w:rsidP="0021472A">
      <w:pPr>
        <w:pStyle w:val="KeinLeerraum"/>
      </w:pPr>
    </w:p>
    <w:p w14:paraId="6AFAB0C3" w14:textId="77777777" w:rsidR="00CD2DE3" w:rsidRDefault="00CD2DE3" w:rsidP="00CD2DE3"/>
    <w:p w14:paraId="114B56B9" w14:textId="77777777" w:rsidR="00511426" w:rsidRDefault="00511426" w:rsidP="00CD2DE3"/>
    <w:p w14:paraId="124ABB18" w14:textId="0D5244FE" w:rsidR="006B6720" w:rsidRPr="00621F5B" w:rsidRDefault="006B6720" w:rsidP="002F5DAC">
      <w:pPr>
        <w:pStyle w:val="Listenabsatz"/>
        <w:numPr>
          <w:ilvl w:val="0"/>
          <w:numId w:val="14"/>
        </w:numPr>
        <w:rPr>
          <w:rStyle w:val="SchwacherVerweis"/>
          <w:sz w:val="28"/>
        </w:rPr>
      </w:pPr>
      <w:proofErr w:type="spellStart"/>
      <w:r w:rsidRPr="00621F5B">
        <w:rPr>
          <w:rStyle w:val="SchwacherVerweis"/>
          <w:sz w:val="28"/>
        </w:rPr>
        <w:t>Function</w:t>
      </w:r>
      <w:proofErr w:type="spellEnd"/>
      <w:r w:rsidRPr="00621F5B">
        <w:rPr>
          <w:rStyle w:val="SchwacherVerweis"/>
          <w:sz w:val="28"/>
        </w:rPr>
        <w:t xml:space="preserve"> Point Verfahren</w:t>
      </w:r>
    </w:p>
    <w:p w14:paraId="57F850EC" w14:textId="77777777" w:rsidR="00511426" w:rsidRPr="00511426" w:rsidRDefault="00511426" w:rsidP="00511426">
      <w:pPr>
        <w:pStyle w:val="KeinLeerraum"/>
      </w:pPr>
    </w:p>
    <w:p w14:paraId="6C455954" w14:textId="77777777" w:rsidR="00511426" w:rsidRPr="00511426" w:rsidRDefault="00511426" w:rsidP="00511426">
      <w:pPr>
        <w:pStyle w:val="KeinLeerraum"/>
        <w:numPr>
          <w:ilvl w:val="0"/>
          <w:numId w:val="11"/>
        </w:numPr>
      </w:pPr>
      <w:r w:rsidRPr="00511426">
        <w:rPr>
          <w:b/>
          <w:bCs/>
        </w:rPr>
        <w:t>Basis</w:t>
      </w:r>
      <w:r w:rsidRPr="00511426">
        <w:t xml:space="preserve">: Umfang des Programms in zu implementierenden Funktionen </w:t>
      </w:r>
    </w:p>
    <w:p w14:paraId="3B80E56D" w14:textId="77777777" w:rsidR="00511426" w:rsidRDefault="00511426" w:rsidP="00511426">
      <w:pPr>
        <w:pStyle w:val="KeinLeerraum"/>
      </w:pPr>
      <w:r w:rsidRPr="00511426">
        <w:rPr>
          <w:b/>
        </w:rPr>
        <w:t>Vorgehen</w:t>
      </w:r>
      <w:r>
        <w:t xml:space="preserve">: </w:t>
      </w:r>
    </w:p>
    <w:p w14:paraId="5AEE4E74" w14:textId="1146A0FB" w:rsidR="00511426" w:rsidRPr="00511426" w:rsidRDefault="00511426" w:rsidP="00511426">
      <w:pPr>
        <w:pStyle w:val="KeinLeerraum"/>
      </w:pPr>
      <w:r>
        <w:t>1.</w:t>
      </w:r>
      <w:proofErr w:type="gramStart"/>
      <w:r w:rsidR="00070696">
        <w:t>A</w:t>
      </w:r>
      <w:r>
        <w:t>lle Problem</w:t>
      </w:r>
      <w:proofErr w:type="gramEnd"/>
      <w:r>
        <w:t xml:space="preserve"> relevanten Daten, alle Ein- und Ausgaben der Vorgänge werden erfasst und diesen Kategorien zugeordnet: Externe (Eingabe, Ausgabe, Abfrage, Referenzdaten) und Interne Anwenderdaten.</w:t>
      </w:r>
    </w:p>
    <w:p w14:paraId="03449967" w14:textId="77777777" w:rsidR="00511426" w:rsidRPr="00511426" w:rsidRDefault="00511426" w:rsidP="00511426">
      <w:pPr>
        <w:pStyle w:val="KeinLeerraum"/>
      </w:pPr>
      <w:r>
        <w:t xml:space="preserve">2. </w:t>
      </w:r>
      <w:r w:rsidRPr="00511426">
        <w:t xml:space="preserve">Anschließend wird der Schwierigkeitsgrad jedes Datums als niedrig, mittel oder hoch bewertet. </w:t>
      </w:r>
    </w:p>
    <w:p w14:paraId="79BDAF0D" w14:textId="7FABA5F6" w:rsidR="00511426" w:rsidRPr="00511426" w:rsidRDefault="00511426" w:rsidP="00511426">
      <w:pPr>
        <w:pStyle w:val="KeinLeerraum"/>
      </w:pPr>
      <w:r>
        <w:t xml:space="preserve">3. </w:t>
      </w:r>
      <w:r w:rsidRPr="00511426">
        <w:t>Mapping (Typ, Schwierigkeitsgrad)</w:t>
      </w:r>
      <w:r w:rsidR="005C2932">
        <w:t xml:space="preserve"> -&gt;</w:t>
      </w:r>
      <w:r w:rsidRPr="00511426">
        <w:t xml:space="preserve">Punkte </w:t>
      </w:r>
    </w:p>
    <w:p w14:paraId="7CF16D1F" w14:textId="77777777" w:rsidR="00511426" w:rsidRPr="00511426" w:rsidRDefault="00511426" w:rsidP="00511426">
      <w:pPr>
        <w:pStyle w:val="KeinLeerraum"/>
      </w:pPr>
      <w:r>
        <w:t xml:space="preserve">4. </w:t>
      </w:r>
      <w:r w:rsidRPr="00511426">
        <w:t xml:space="preserve">Addition der Punkte </w:t>
      </w:r>
      <w:r>
        <w:sym w:font="Wingdings" w:char="F0E0"/>
      </w:r>
      <w:r>
        <w:t xml:space="preserve"> </w:t>
      </w:r>
      <w:proofErr w:type="spellStart"/>
      <w:r w:rsidRPr="00511426">
        <w:rPr>
          <w:i/>
          <w:iCs/>
        </w:rPr>
        <w:t>Unadjusted</w:t>
      </w:r>
      <w:proofErr w:type="spellEnd"/>
      <w:r w:rsidRPr="00511426">
        <w:rPr>
          <w:i/>
          <w:iCs/>
        </w:rPr>
        <w:t xml:space="preserve"> </w:t>
      </w:r>
      <w:proofErr w:type="spellStart"/>
      <w:r w:rsidRPr="00511426">
        <w:rPr>
          <w:i/>
          <w:iCs/>
        </w:rPr>
        <w:t>Function</w:t>
      </w:r>
      <w:proofErr w:type="spellEnd"/>
      <w:r w:rsidRPr="00511426">
        <w:rPr>
          <w:i/>
          <w:iCs/>
        </w:rPr>
        <w:t xml:space="preserve"> Points </w:t>
      </w:r>
    </w:p>
    <w:p w14:paraId="54F448A7" w14:textId="77777777" w:rsidR="00511426" w:rsidRPr="00511426" w:rsidRDefault="00511426" w:rsidP="00511426">
      <w:pPr>
        <w:pStyle w:val="KeinLeerraum"/>
      </w:pPr>
      <w:r>
        <w:t xml:space="preserve">5. </w:t>
      </w:r>
      <w:r w:rsidRPr="00511426">
        <w:t xml:space="preserve">Berücksichtigung von 14 Einflussfaktoren </w:t>
      </w:r>
      <w:r>
        <w:sym w:font="Wingdings" w:char="F0E0"/>
      </w:r>
      <w:r w:rsidRPr="00511426">
        <w:t xml:space="preserve">bestimme Korrekturfaktor </w:t>
      </w:r>
    </w:p>
    <w:p w14:paraId="3A941B64" w14:textId="77777777" w:rsidR="00511426" w:rsidRPr="00511426" w:rsidRDefault="00511426" w:rsidP="00511426">
      <w:pPr>
        <w:pStyle w:val="KeinLeerraum"/>
      </w:pPr>
      <w:r>
        <w:rPr>
          <w:i/>
          <w:iCs/>
        </w:rPr>
        <w:t xml:space="preserve">6. </w:t>
      </w:r>
      <w:proofErr w:type="spellStart"/>
      <w:r w:rsidRPr="00511426">
        <w:rPr>
          <w:i/>
          <w:iCs/>
        </w:rPr>
        <w:t>Adjusted</w:t>
      </w:r>
      <w:proofErr w:type="spellEnd"/>
      <w:r w:rsidRPr="00511426">
        <w:rPr>
          <w:i/>
          <w:iCs/>
        </w:rPr>
        <w:t xml:space="preserve"> </w:t>
      </w:r>
      <w:proofErr w:type="spellStart"/>
      <w:r w:rsidRPr="00511426">
        <w:rPr>
          <w:i/>
          <w:iCs/>
        </w:rPr>
        <w:t>Function</w:t>
      </w:r>
      <w:proofErr w:type="spellEnd"/>
      <w:r w:rsidRPr="00511426">
        <w:rPr>
          <w:i/>
          <w:iCs/>
        </w:rPr>
        <w:t xml:space="preserve"> Points </w:t>
      </w:r>
    </w:p>
    <w:p w14:paraId="5EEB944F" w14:textId="1ACF70A2" w:rsidR="00511426" w:rsidRPr="002F5DAC" w:rsidRDefault="00511426" w:rsidP="00511426">
      <w:pPr>
        <w:pStyle w:val="KeinLeerraum"/>
        <w:rPr>
          <w:lang w:val="en-US"/>
        </w:rPr>
      </w:pPr>
      <w:r w:rsidRPr="002F5DAC">
        <w:rPr>
          <w:lang w:val="en-US"/>
        </w:rPr>
        <w:t xml:space="preserve">7. Mapping </w:t>
      </w:r>
      <w:r w:rsidRPr="002F5DAC">
        <w:rPr>
          <w:i/>
          <w:iCs/>
          <w:lang w:val="en-US"/>
        </w:rPr>
        <w:t xml:space="preserve">Adjusted Function Points </w:t>
      </w:r>
      <w:r w:rsidR="006765ED" w:rsidRPr="00082C5A">
        <w:rPr>
          <w:lang w:val="en-US"/>
        </w:rPr>
        <w:t>-</w:t>
      </w:r>
      <w:proofErr w:type="gramStart"/>
      <w:r w:rsidR="006765ED" w:rsidRPr="00082C5A">
        <w:rPr>
          <w:lang w:val="en-US"/>
        </w:rPr>
        <w:t xml:space="preserve">&gt; </w:t>
      </w:r>
      <w:r w:rsidR="005C2932" w:rsidRPr="00082C5A">
        <w:rPr>
          <w:lang w:val="en-US"/>
        </w:rPr>
        <w:t xml:space="preserve"> </w:t>
      </w:r>
      <w:r w:rsidRPr="002F5DAC">
        <w:rPr>
          <w:lang w:val="en-US"/>
        </w:rPr>
        <w:t>PM</w:t>
      </w:r>
      <w:proofErr w:type="gramEnd"/>
      <w:r w:rsidRPr="002F5DAC">
        <w:rPr>
          <w:lang w:val="en-US"/>
        </w:rPr>
        <w:t xml:space="preserve"> </w:t>
      </w:r>
    </w:p>
    <w:p w14:paraId="0EA57165" w14:textId="41F2E96F" w:rsidR="00511426" w:rsidRDefault="00511426" w:rsidP="00511426">
      <w:pPr>
        <w:pStyle w:val="KeinLeerraum"/>
        <w:rPr>
          <w:lang w:val="en-US"/>
        </w:rPr>
      </w:pPr>
      <w:r w:rsidRPr="002F5DAC">
        <w:rPr>
          <w:lang w:val="en-US"/>
        </w:rPr>
        <w:t xml:space="preserve">8.Mapping </w:t>
      </w:r>
      <w:proofErr w:type="spellStart"/>
      <w:r w:rsidRPr="002F5DAC">
        <w:rPr>
          <w:lang w:val="en-US"/>
        </w:rPr>
        <w:t>aus</w:t>
      </w:r>
      <w:proofErr w:type="spellEnd"/>
      <w:r w:rsidRPr="002F5DAC">
        <w:rPr>
          <w:lang w:val="en-US"/>
        </w:rPr>
        <w:t xml:space="preserve"> 7. </w:t>
      </w:r>
      <w:proofErr w:type="spellStart"/>
      <w:r w:rsidRPr="002F5DAC">
        <w:rPr>
          <w:lang w:val="en-US"/>
        </w:rPr>
        <w:t>wird</w:t>
      </w:r>
      <w:proofErr w:type="spellEnd"/>
      <w:r w:rsidRPr="002F5DAC">
        <w:rPr>
          <w:lang w:val="en-US"/>
        </w:rPr>
        <w:t xml:space="preserve"> </w:t>
      </w:r>
      <w:proofErr w:type="spellStart"/>
      <w:r w:rsidRPr="002F5DAC">
        <w:rPr>
          <w:lang w:val="en-US"/>
        </w:rPr>
        <w:t>ständig</w:t>
      </w:r>
      <w:proofErr w:type="spellEnd"/>
      <w:r w:rsidRPr="002F5DAC">
        <w:rPr>
          <w:lang w:val="en-US"/>
        </w:rPr>
        <w:t xml:space="preserve"> </w:t>
      </w:r>
      <w:proofErr w:type="spellStart"/>
      <w:r w:rsidRPr="002F5DAC">
        <w:rPr>
          <w:lang w:val="en-US"/>
        </w:rPr>
        <w:t>kalibriert</w:t>
      </w:r>
      <w:proofErr w:type="spellEnd"/>
      <w:r w:rsidRPr="002F5DAC">
        <w:rPr>
          <w:lang w:val="en-US"/>
        </w:rPr>
        <w:t xml:space="preserve">. </w:t>
      </w:r>
    </w:p>
    <w:p w14:paraId="1EF21148" w14:textId="478DB559" w:rsidR="00082C5A" w:rsidRDefault="00082C5A" w:rsidP="00511426">
      <w:pPr>
        <w:pStyle w:val="KeinLeerraum"/>
        <w:rPr>
          <w:lang w:val="en-US"/>
        </w:rPr>
      </w:pPr>
    </w:p>
    <w:p w14:paraId="2272E808" w14:textId="2D3C466F" w:rsidR="00082C5A" w:rsidRDefault="00082C5A" w:rsidP="00511426">
      <w:pPr>
        <w:pStyle w:val="KeinLeerraum"/>
        <w:rPr>
          <w:lang w:val="en-US"/>
        </w:rPr>
      </w:pPr>
    </w:p>
    <w:p w14:paraId="7BFBE93C" w14:textId="77777777" w:rsidR="00511426" w:rsidRPr="002F5DAC" w:rsidRDefault="00511426" w:rsidP="00511426">
      <w:pPr>
        <w:pStyle w:val="KeinLeerraum"/>
        <w:rPr>
          <w:lang w:val="en-US"/>
        </w:rPr>
      </w:pPr>
    </w:p>
    <w:sectPr w:rsidR="00511426" w:rsidRPr="002F5D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FA50A2"/>
    <w:multiLevelType w:val="hybridMultilevel"/>
    <w:tmpl w:val="818A5A5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0F4A7B"/>
    <w:multiLevelType w:val="hybridMultilevel"/>
    <w:tmpl w:val="E2A6B5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71493"/>
    <w:multiLevelType w:val="hybridMultilevel"/>
    <w:tmpl w:val="EA30E1CC"/>
    <w:lvl w:ilvl="0" w:tplc="F5D6AC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2A4191"/>
    <w:multiLevelType w:val="hybridMultilevel"/>
    <w:tmpl w:val="0B422C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D7692"/>
    <w:multiLevelType w:val="hybridMultilevel"/>
    <w:tmpl w:val="0B2CF26A"/>
    <w:lvl w:ilvl="0" w:tplc="04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15FAA"/>
    <w:multiLevelType w:val="hybridMultilevel"/>
    <w:tmpl w:val="439E8B8C"/>
    <w:lvl w:ilvl="0" w:tplc="52141F3A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3D7EF9"/>
    <w:multiLevelType w:val="hybridMultilevel"/>
    <w:tmpl w:val="F21848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D55A9"/>
    <w:multiLevelType w:val="hybridMultilevel"/>
    <w:tmpl w:val="DC066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A1674"/>
    <w:multiLevelType w:val="hybridMultilevel"/>
    <w:tmpl w:val="ACEEA4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D0762"/>
    <w:multiLevelType w:val="hybridMultilevel"/>
    <w:tmpl w:val="9D92696C"/>
    <w:lvl w:ilvl="0" w:tplc="61BE175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37049"/>
    <w:multiLevelType w:val="hybridMultilevel"/>
    <w:tmpl w:val="EAB249FE"/>
    <w:lvl w:ilvl="0" w:tplc="E71E279C">
      <w:start w:val="1"/>
      <w:numFmt w:val="decimal"/>
      <w:lvlText w:val="%1."/>
      <w:lvlJc w:val="left"/>
      <w:rPr>
        <w:rFonts w:asciiTheme="minorHAnsi" w:eastAsiaTheme="minorHAnsi" w:hAnsiTheme="minorHAnsi" w:cstheme="minorBidi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A2629B6"/>
    <w:multiLevelType w:val="hybridMultilevel"/>
    <w:tmpl w:val="6C64D7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501A6"/>
    <w:multiLevelType w:val="hybridMultilevel"/>
    <w:tmpl w:val="0E05A1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6172352"/>
    <w:multiLevelType w:val="hybridMultilevel"/>
    <w:tmpl w:val="7C4E55FC"/>
    <w:lvl w:ilvl="0" w:tplc="0407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11"/>
  </w:num>
  <w:num w:numId="10">
    <w:abstractNumId w:val="7"/>
  </w:num>
  <w:num w:numId="11">
    <w:abstractNumId w:val="0"/>
  </w:num>
  <w:num w:numId="12">
    <w:abstractNumId w:val="12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8BC"/>
    <w:rsid w:val="00070696"/>
    <w:rsid w:val="00082C2E"/>
    <w:rsid w:val="00082C5A"/>
    <w:rsid w:val="00125093"/>
    <w:rsid w:val="001B1CCA"/>
    <w:rsid w:val="0021472A"/>
    <w:rsid w:val="002F5DAC"/>
    <w:rsid w:val="003839CF"/>
    <w:rsid w:val="004B07A2"/>
    <w:rsid w:val="00511426"/>
    <w:rsid w:val="005C2932"/>
    <w:rsid w:val="00621F5B"/>
    <w:rsid w:val="006765ED"/>
    <w:rsid w:val="006B6720"/>
    <w:rsid w:val="006D4122"/>
    <w:rsid w:val="00720A2D"/>
    <w:rsid w:val="007734D6"/>
    <w:rsid w:val="00871DD3"/>
    <w:rsid w:val="00934D9A"/>
    <w:rsid w:val="009C7FC9"/>
    <w:rsid w:val="00A33088"/>
    <w:rsid w:val="00A577C8"/>
    <w:rsid w:val="00B50A7A"/>
    <w:rsid w:val="00CD2DE3"/>
    <w:rsid w:val="00D928BC"/>
    <w:rsid w:val="00DC27FE"/>
    <w:rsid w:val="00E853BE"/>
    <w:rsid w:val="00EB7496"/>
    <w:rsid w:val="00F0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E619"/>
  <w15:chartTrackingRefBased/>
  <w15:docId w15:val="{DD4B6BB5-61A4-485D-9ED6-86F4FFE6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2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853BE"/>
    <w:pPr>
      <w:ind w:left="720"/>
      <w:contextualSpacing/>
    </w:pPr>
  </w:style>
  <w:style w:type="paragraph" w:styleId="KeinLeerraum">
    <w:name w:val="No Spacing"/>
    <w:uiPriority w:val="1"/>
    <w:qFormat/>
    <w:rsid w:val="003839CF"/>
    <w:pPr>
      <w:spacing w:after="0" w:line="240" w:lineRule="auto"/>
    </w:pPr>
  </w:style>
  <w:style w:type="character" w:styleId="SchwacherVerweis">
    <w:name w:val="Subtle Reference"/>
    <w:basedOn w:val="Absatz-Standardschriftart"/>
    <w:uiPriority w:val="31"/>
    <w:qFormat/>
    <w:rsid w:val="00621F5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Aumer</dc:creator>
  <cp:keywords/>
  <dc:description/>
  <cp:lastModifiedBy>auf41137</cp:lastModifiedBy>
  <cp:revision>27</cp:revision>
  <dcterms:created xsi:type="dcterms:W3CDTF">2018-04-26T13:21:00Z</dcterms:created>
  <dcterms:modified xsi:type="dcterms:W3CDTF">2018-06-28T20:13:00Z</dcterms:modified>
</cp:coreProperties>
</file>