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B0" w:rsidRDefault="00D31E8A">
      <w:r>
        <w:fldChar w:fldCharType="begin"/>
      </w:r>
      <w:r>
        <w:instrText xml:space="preserve"> HYPERLINK "</w:instrText>
      </w:r>
      <w:r w:rsidRPr="00D31E8A">
        <w:instrText>https://snap.stanford.edu/data/amazon0302.html</w:instrText>
      </w:r>
      <w:r>
        <w:instrText xml:space="preserve">" </w:instrText>
      </w:r>
      <w:r>
        <w:fldChar w:fldCharType="separate"/>
      </w:r>
      <w:r w:rsidRPr="005E5690">
        <w:rPr>
          <w:rStyle w:val="Hyperlink"/>
        </w:rPr>
        <w:t>https://snap.stanford.edu/data/amazon0302.html</w:t>
      </w:r>
      <w:r>
        <w:fldChar w:fldCharType="end"/>
      </w:r>
    </w:p>
    <w:p w:rsidR="00D31E8A" w:rsidRDefault="00D31E8A"/>
    <w:p w:rsidR="00D31E8A" w:rsidRDefault="00D31E8A" w:rsidP="00D31E8A">
      <w:pPr>
        <w:pStyle w:val="Heading1"/>
        <w:shd w:val="clear" w:color="auto" w:fill="FFFFFF"/>
        <w:spacing w:before="270" w:beforeAutospacing="0" w:after="210" w:afterAutospacing="0" w:line="360" w:lineRule="atLeast"/>
        <w:ind w:firstLine="630"/>
        <w:rPr>
          <w:rFonts w:ascii="Arial" w:hAnsi="Arial" w:cs="Arial"/>
          <w:color w:val="2968D0"/>
          <w:sz w:val="36"/>
          <w:szCs w:val="36"/>
        </w:rPr>
      </w:pPr>
      <w:r>
        <w:rPr>
          <w:rFonts w:ascii="Arial" w:hAnsi="Arial" w:cs="Arial"/>
          <w:color w:val="2968D0"/>
          <w:sz w:val="36"/>
          <w:szCs w:val="36"/>
        </w:rPr>
        <w:t>Amazon product co-purchasing network, March 02 2003</w:t>
      </w:r>
    </w:p>
    <w:p w:rsidR="00D31E8A" w:rsidRDefault="00D31E8A" w:rsidP="00D31E8A">
      <w:pPr>
        <w:pStyle w:val="Heading3"/>
        <w:shd w:val="clear" w:color="auto" w:fill="FFFFFF"/>
        <w:spacing w:before="240" w:beforeAutospacing="0" w:after="180" w:afterAutospacing="0" w:line="288" w:lineRule="atLeast"/>
        <w:ind w:firstLine="390"/>
        <w:rPr>
          <w:rFonts w:ascii="Arial" w:hAnsi="Arial" w:cs="Arial"/>
          <w:color w:val="FF8B00"/>
          <w:sz w:val="26"/>
          <w:szCs w:val="26"/>
        </w:rPr>
      </w:pPr>
      <w:r>
        <w:rPr>
          <w:rFonts w:ascii="Arial" w:hAnsi="Arial" w:cs="Arial"/>
          <w:color w:val="FF8B00"/>
          <w:sz w:val="26"/>
          <w:szCs w:val="26"/>
        </w:rPr>
        <w:t>Dataset information</w:t>
      </w:r>
    </w:p>
    <w:p w:rsidR="00D31E8A" w:rsidRDefault="00D31E8A" w:rsidP="00D31E8A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Network was collected by crawling Amazon website. It is based 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Customers Who Bought This Item Also Bought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feature of the Amazon website. If a product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i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frequently co-purchased with product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>, the graph contains a directed edge from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i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D31E8A" w:rsidRDefault="00D31E8A" w:rsidP="00D31E8A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data was collected in March 02 2003.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set statistics"/>
      </w:tblPr>
      <w:tblGrid>
        <w:gridCol w:w="3097"/>
        <w:gridCol w:w="1708"/>
      </w:tblGrid>
      <w:tr w:rsidR="00D31E8A" w:rsidTr="00D31E8A">
        <w:tc>
          <w:tcPr>
            <w:tcW w:w="0" w:type="auto"/>
            <w:gridSpan w:val="2"/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Dataset statistics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Nodes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262111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Edges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1234877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Nodes in largest WCC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262111 (1.000)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Edges in largest WCC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1234877 (1.000)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Nodes in largest SCC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241761 (0.922)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Edges in largest SCC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1131217 (0.916)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Average clustering coefficient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0.4198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triangles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717719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Fraction of closed triangles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0.09339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Diameter (longest shortest path)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90-percentile effective diameter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:rsidR="00D31E8A" w:rsidRDefault="00D31E8A" w:rsidP="00D31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:rsidR="00D31E8A" w:rsidRDefault="00D31E8A" w:rsidP="00D31E8A">
      <w:pPr>
        <w:pStyle w:val="Heading3"/>
        <w:shd w:val="clear" w:color="auto" w:fill="FFFFFF"/>
        <w:spacing w:before="240" w:beforeAutospacing="0" w:after="180" w:afterAutospacing="0" w:line="288" w:lineRule="atLeast"/>
        <w:ind w:firstLine="390"/>
        <w:rPr>
          <w:rFonts w:ascii="Arial" w:hAnsi="Arial" w:cs="Arial"/>
          <w:color w:val="FF8B00"/>
          <w:sz w:val="26"/>
          <w:szCs w:val="26"/>
        </w:rPr>
      </w:pPr>
      <w:r>
        <w:rPr>
          <w:rFonts w:ascii="Arial" w:hAnsi="Arial" w:cs="Arial"/>
          <w:color w:val="FF8B00"/>
          <w:sz w:val="26"/>
          <w:szCs w:val="26"/>
        </w:rPr>
        <w:t>Source (citation)</w:t>
      </w:r>
    </w:p>
    <w:p w:rsidR="00D31E8A" w:rsidRDefault="00D31E8A" w:rsidP="00D31E8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450" w:right="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Leskovec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L.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Adamic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B.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Adamic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history="1">
        <w:r>
          <w:rPr>
            <w:rStyle w:val="Hyperlink"/>
            <w:rFonts w:ascii="Arial" w:hAnsi="Arial" w:cs="Arial"/>
            <w:color w:val="267ED5"/>
            <w:sz w:val="20"/>
            <w:szCs w:val="20"/>
          </w:rPr>
          <w:t>The Dynamics of Viral Marketing</w:t>
        </w:r>
      </w:hyperlink>
      <w:r>
        <w:rPr>
          <w:rFonts w:ascii="Arial" w:hAnsi="Arial" w:cs="Arial"/>
          <w:color w:val="000000"/>
          <w:sz w:val="20"/>
          <w:szCs w:val="20"/>
        </w:rPr>
        <w:t>. ACM Transactions on the Web (ACM TWEB), 1(1), 2007.</w:t>
      </w:r>
    </w:p>
    <w:p w:rsidR="00D31E8A" w:rsidRDefault="00D31E8A" w:rsidP="00D31E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:rsidR="00D31E8A" w:rsidRDefault="00D31E8A" w:rsidP="00D31E8A">
      <w:pPr>
        <w:pStyle w:val="Heading3"/>
        <w:shd w:val="clear" w:color="auto" w:fill="FFFFFF"/>
        <w:spacing w:before="240" w:beforeAutospacing="0" w:after="180" w:afterAutospacing="0" w:line="288" w:lineRule="atLeast"/>
        <w:ind w:firstLine="390"/>
        <w:rPr>
          <w:rFonts w:ascii="Arial" w:hAnsi="Arial" w:cs="Arial"/>
          <w:color w:val="FF8B00"/>
          <w:sz w:val="26"/>
          <w:szCs w:val="26"/>
        </w:rPr>
      </w:pPr>
      <w:r>
        <w:rPr>
          <w:rFonts w:ascii="Arial" w:hAnsi="Arial" w:cs="Arial"/>
          <w:color w:val="FF8B00"/>
          <w:sz w:val="26"/>
          <w:szCs w:val="26"/>
        </w:rPr>
        <w:lastRenderedPageBreak/>
        <w:t>Files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 of datasets"/>
      </w:tblPr>
      <w:tblGrid>
        <w:gridCol w:w="1930"/>
        <w:gridCol w:w="5610"/>
      </w:tblGrid>
      <w:tr w:rsidR="00D31E8A" w:rsidTr="00D31E8A">
        <w:tc>
          <w:tcPr>
            <w:tcW w:w="0" w:type="auto"/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File</w:t>
            </w:r>
          </w:p>
        </w:tc>
        <w:tc>
          <w:tcPr>
            <w:tcW w:w="0" w:type="auto"/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Description</w:t>
            </w:r>
          </w:p>
        </w:tc>
      </w:tr>
      <w:tr w:rsidR="00D31E8A" w:rsidTr="00D31E8A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color w:val="267ED5"/>
                  <w:sz w:val="20"/>
                  <w:szCs w:val="20"/>
                </w:rPr>
                <w:t>amazon0302.txt.gz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D31E8A" w:rsidRDefault="00D31E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Amazon product co-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purchaisng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network from March 02 2003</w:t>
            </w:r>
          </w:p>
        </w:tc>
      </w:tr>
    </w:tbl>
    <w:p w:rsidR="00D31E8A" w:rsidRDefault="00D31E8A">
      <w:bookmarkStart w:id="0" w:name="_GoBack"/>
      <w:bookmarkEnd w:id="0"/>
    </w:p>
    <w:sectPr w:rsidR="00D3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7DB"/>
    <w:multiLevelType w:val="multilevel"/>
    <w:tmpl w:val="F818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25"/>
    <w:rsid w:val="00616EB0"/>
    <w:rsid w:val="00A85C25"/>
    <w:rsid w:val="00C97786"/>
    <w:rsid w:val="00D3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3EF9"/>
  <w15:chartTrackingRefBased/>
  <w15:docId w15:val="{E2EB11EB-CE8A-430D-B065-2285D804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31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E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1E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31E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4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amazon0302.txt.gz" TargetMode="External"/><Relationship Id="rId5" Type="http://schemas.openxmlformats.org/officeDocument/2006/relationships/hyperlink" Target="http://www.cs.cmu.edu/~jure/pubs/viral-tw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ravandi</dc:creator>
  <cp:keywords/>
  <dc:description/>
  <cp:lastModifiedBy>babak ravandi</cp:lastModifiedBy>
  <cp:revision>2</cp:revision>
  <dcterms:created xsi:type="dcterms:W3CDTF">2017-03-05T21:24:00Z</dcterms:created>
  <dcterms:modified xsi:type="dcterms:W3CDTF">2017-03-05T21:25:00Z</dcterms:modified>
</cp:coreProperties>
</file>