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is RCU?</w:t>
      </w:r>
    </w:p>
    <w:p>
      <w:r>
        <w:t xml:space="preserve">Answer: </w:t>
        <w:br/>
        <w:t>RCU stands for Royal Commission for AlUla, which is a government organization in Saudi Arabia responsible for the development of AlUla as a global destination with the highest international standards.</w:t>
      </w:r>
    </w:p>
    <w:p>
      <w:r>
        <w:t>Question: Could you tell me more about RCU?</w:t>
      </w:r>
    </w:p>
    <w:p>
      <w:r>
        <w:t xml:space="preserve">Answer: </w:t>
        <w:br/>
        <w:t>RCU stands for Royal Commission for AlUla. It is a government organization in Saudi Arabia that is responsible for the development of AlUla as a global destination with the highest international standards. RCU's focus is on developing events and campaigns, branding and media content, digital and social media plans, media relations and activities, digitization strategy, data collation and analytics, and strategic partnerships.</w:t>
      </w:r>
    </w:p>
    <w:p>
      <w:r>
        <w:t>Question: What is RCU?</w:t>
      </w:r>
    </w:p>
    <w:p>
      <w:r>
        <w:t xml:space="preserve">Answer: </w:t>
        <w:br/>
        <w:t>RCU stands for Royal Commission for AlUla, which is a government organization in Saudi Arabia responsible for the development of AlUla as a global destination with the highest international standards.</w:t>
      </w:r>
    </w:p>
    <w:p>
      <w:r>
        <w:t>Question: Please tell me about the content.</w:t>
      </w:r>
    </w:p>
    <w:p>
      <w:r>
        <w:t>Answer: No Answer.</w:t>
      </w:r>
    </w:p>
    <w:p>
      <w:r>
        <w:t>Question: Please tell me about the content.</w:t>
      </w:r>
    </w:p>
    <w:p>
      <w:r>
        <w:t>Answer: No Answer.</w:t>
      </w:r>
    </w:p>
    <w:p>
      <w:r>
        <w:t>Question: What is xyz?</w:t>
      </w:r>
    </w:p>
    <w:p>
      <w:r>
        <w:t xml:space="preserve">Answer: </w:t>
        <w:br/>
        <w:t>xyz is not given in the context information, so it is not possible to answer the question.</w:t>
      </w:r>
    </w:p>
    <w:p>
      <w:r>
        <w:t>Question: Please tell me about the main idea.</w:t>
      </w:r>
    </w:p>
    <w:p>
      <w:r>
        <w:t>Answer: No Answer.</w:t>
      </w:r>
    </w:p>
    <w:p>
      <w:r>
        <w:t>Question: what we need to have an effective HCBP function?</w:t>
      </w:r>
    </w:p>
    <w:p>
      <w:r>
        <w:t xml:space="preserve">Answer: </w:t>
        <w:br/>
        <w:t>To have an effective HCBP function, we need an integrated strategy that targets and reduces the supply of narcotics, builds awareness among communities to reduce demand, safeguards the community against the use of narcotics, provides rehabilitation for criminals, and encourages youth to fulfill their passions and embrace their skills in a safe and healthy environment. We also need strategic goals assigned to the program in the sector, leading stakeholders, and resources to support the program.</w:t>
      </w:r>
    </w:p>
    <w:p>
      <w:r>
        <w:t>Question: how to develop an effective HCBP Function?</w:t>
      </w:r>
    </w:p>
    <w:p>
      <w:r>
        <w:t xml:space="preserve">Answer: </w:t>
        <w:br/>
        <w:t>To develop an effective HCBP Function, it is necessary to create a sustainable environment for new lifestyle options. This can be done by developing pertinent laws that facilitate such options and make them effectively feasible for the private sector to invest in, ensuring financial sustainability through government support or SMEs investments, and building effective communication channels with stakeholders. Additionally, it is important to develop unified urban planning systems, urban codes for different regions, criteria to manage rainwater drainage, and initiatives to enhance the quality of urban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