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7BE50" w14:textId="5817120C" w:rsidR="0046052C" w:rsidRPr="00AF7664" w:rsidRDefault="0046052C" w:rsidP="0046052C">
      <w:pPr>
        <w:spacing w:line="240" w:lineRule="auto"/>
        <w:jc w:val="center"/>
        <w:rPr>
          <w:rFonts w:ascii="Meiryo UI" w:eastAsia="Meiryo UI" w:hAnsi="Meiryo UI" w:cs="맑은 고딕"/>
          <w:sz w:val="28"/>
          <w:lang w:eastAsia="ko-KR"/>
        </w:rPr>
      </w:pPr>
      <w:r w:rsidRPr="00AF7664">
        <w:rPr>
          <w:rFonts w:ascii="맑은 고딕" w:eastAsia="맑은 고딕" w:hAnsi="맑은 고딕" w:cs="맑은 고딕" w:hint="eastAsia"/>
          <w:sz w:val="28"/>
          <w:lang w:eastAsia="ko-KR"/>
        </w:rPr>
        <w:t>프로젝트</w:t>
      </w:r>
      <w:r w:rsidRPr="00AF7664">
        <w:rPr>
          <w:rFonts w:ascii="Meiryo UI" w:eastAsia="Meiryo UI" w:hAnsi="Meiryo UI" w:cs="맑은 고딕" w:hint="eastAsia"/>
          <w:sz w:val="28"/>
          <w:lang w:eastAsia="ko-KR"/>
        </w:rPr>
        <w:t xml:space="preserve"> </w:t>
      </w:r>
      <w:r w:rsidRPr="00AF7664">
        <w:rPr>
          <w:rFonts w:ascii="맑은 고딕" w:eastAsia="맑은 고딕" w:hAnsi="맑은 고딕" w:cs="맑은 고딕" w:hint="eastAsia"/>
          <w:sz w:val="28"/>
          <w:lang w:eastAsia="ko-KR"/>
        </w:rPr>
        <w:t>계획서</w:t>
      </w:r>
    </w:p>
    <w:p w14:paraId="232A8E74" w14:textId="2794A158" w:rsidR="00AF7664" w:rsidRDefault="00AF7664" w:rsidP="00AF7664">
      <w:pPr>
        <w:spacing w:line="240" w:lineRule="auto"/>
        <w:rPr>
          <w:rFonts w:ascii="Meiryo UI" w:eastAsia="Meiryo UI" w:hAnsi="Meiryo UI" w:cs="맑은 고딕"/>
          <w:sz w:val="20"/>
          <w:szCs w:val="20"/>
          <w:lang w:eastAsia="ko-KR"/>
        </w:rPr>
      </w:pPr>
      <w:r>
        <w:rPr>
          <w:rFonts w:ascii="MS Mincho" w:eastAsia="MS Mincho" w:hAnsi="MS Mincho" w:cs="MS Mincho" w:hint="eastAsia"/>
          <w:b/>
          <w:sz w:val="20"/>
          <w:szCs w:val="20"/>
        </w:rPr>
        <w:t>・</w:t>
      </w:r>
      <w:r>
        <w:rPr>
          <w:rFonts w:ascii="MS Mincho" w:eastAsia="MS Mincho" w:hAnsi="MS Mincho" w:cs="MS Mincho" w:hint="eastAsia"/>
          <w:b/>
          <w:sz w:val="20"/>
          <w:szCs w:val="20"/>
          <w:lang w:eastAsia="ko-KR"/>
        </w:rPr>
        <w:t xml:space="preserve"> </w:t>
      </w:r>
      <w:r w:rsidRPr="00AF7664">
        <w:rPr>
          <w:rFonts w:ascii="맑은 고딕" w:eastAsia="맑은 고딕" w:hAnsi="맑은 고딕" w:cs="맑은 고딕" w:hint="eastAsia"/>
          <w:b/>
          <w:sz w:val="20"/>
          <w:szCs w:val="20"/>
          <w:lang w:eastAsia="ko-KR"/>
        </w:rPr>
        <w:t>프로젝트명</w:t>
      </w:r>
      <w:r w:rsidRPr="00AF7664">
        <w:rPr>
          <w:rFonts w:ascii="Meiryo UI" w:eastAsia="Meiryo UI" w:hAnsi="Meiryo UI" w:cs="맑은 고딕" w:hint="eastAsia"/>
          <w:b/>
          <w:sz w:val="20"/>
          <w:szCs w:val="20"/>
          <w:lang w:eastAsia="ko-KR"/>
        </w:rPr>
        <w:t xml:space="preserve"> </w:t>
      </w:r>
      <w:r>
        <w:rPr>
          <w:rFonts w:ascii="Meiryo UI" w:eastAsia="Meiryo UI" w:hAnsi="Meiryo UI" w:cs="맑은 고딕" w:hint="eastAsia"/>
          <w:b/>
          <w:sz w:val="20"/>
          <w:szCs w:val="20"/>
          <w:lang w:eastAsia="ko-KR"/>
        </w:rPr>
        <w:t xml:space="preserve"> ：</w:t>
      </w:r>
      <w:r w:rsidR="006D10D3" w:rsidRPr="00AF7664">
        <w:rPr>
          <w:rFonts w:ascii="Meiryo UI" w:eastAsia="Meiryo UI" w:hAnsi="Meiryo UI" w:cs="맑은 고딕" w:hint="eastAsia"/>
          <w:sz w:val="20"/>
          <w:szCs w:val="20"/>
          <w:lang w:eastAsia="ko-KR"/>
        </w:rPr>
        <w:t xml:space="preserve">    未定</w:t>
      </w:r>
    </w:p>
    <w:p w14:paraId="653B4121" w14:textId="3C16C0EF" w:rsidR="00AF7664" w:rsidRPr="00AF7664" w:rsidRDefault="00AF7664" w:rsidP="00AF7664">
      <w:pPr>
        <w:spacing w:line="240" w:lineRule="auto"/>
        <w:rPr>
          <w:rFonts w:ascii="Meiryo UI" w:eastAsia="맑은 고딕" w:hAnsi="Meiryo UI" w:cs="맑은 고딕" w:hint="eastAsia"/>
          <w:sz w:val="20"/>
          <w:szCs w:val="20"/>
          <w:lang w:eastAsia="ko-KR"/>
        </w:rPr>
      </w:pPr>
      <w:r>
        <w:rPr>
          <w:rFonts w:ascii="MS Mincho" w:eastAsia="MS Mincho" w:hAnsi="MS Mincho" w:cs="MS Mincho" w:hint="eastAsia"/>
          <w:b/>
          <w:sz w:val="20"/>
          <w:szCs w:val="20"/>
        </w:rPr>
        <w:t>・</w:t>
      </w:r>
      <w:r>
        <w:rPr>
          <w:rFonts w:ascii="MS Mincho" w:eastAsia="맑은 고딕" w:hAnsi="MS Mincho" w:cs="MS Mincho" w:hint="eastAsia"/>
          <w:b/>
          <w:sz w:val="20"/>
          <w:szCs w:val="20"/>
          <w:lang w:eastAsia="ko-KR"/>
        </w:rPr>
        <w:t xml:space="preserve"> </w:t>
      </w:r>
      <w:r w:rsidRPr="00AF7664">
        <w:rPr>
          <w:rFonts w:ascii="Meiryo UI" w:eastAsia="맑은 고딕" w:hAnsi="Meiryo UI" w:cs="맑은 고딕" w:hint="eastAsia"/>
          <w:b/>
          <w:sz w:val="20"/>
          <w:szCs w:val="20"/>
          <w:lang w:eastAsia="ko-KR"/>
        </w:rPr>
        <w:t>개요</w:t>
      </w:r>
    </w:p>
    <w:p w14:paraId="09E0ADAF" w14:textId="0B73D6FD" w:rsidR="00E66336" w:rsidRDefault="0046052C" w:rsidP="0046052C">
      <w:pPr>
        <w:spacing w:line="240" w:lineRule="auto"/>
        <w:rPr>
          <w:rFonts w:ascii="Meiryo UI" w:eastAsia="Meiryo UI" w:hAnsi="Meiryo UI" w:cs="맑은 고딕"/>
          <w:sz w:val="20"/>
          <w:szCs w:val="20"/>
          <w:lang w:eastAsia="ko-KR"/>
        </w:rPr>
      </w:pPr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 xml:space="preserve">   </w:t>
      </w:r>
      <w:r w:rsidR="00AF7664">
        <w:rPr>
          <w:rFonts w:ascii="Meiryo UI" w:eastAsia="Meiryo UI" w:hAnsi="Meiryo UI" w:cs="맑은 고딕"/>
          <w:sz w:val="20"/>
          <w:szCs w:val="20"/>
          <w:lang w:eastAsia="ko-KR"/>
        </w:rPr>
        <w:t xml:space="preserve"> </w:t>
      </w:r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</w:t>
      </w:r>
      <w:r w:rsidRPr="00AF7664">
        <w:rPr>
          <w:rFonts w:ascii="Meiryo UI" w:eastAsia="Meiryo UI" w:hAnsi="Meiryo UI" w:cs="맑은 고딕" w:hint="eastAsia"/>
          <w:sz w:val="20"/>
          <w:szCs w:val="20"/>
          <w:lang w:eastAsia="ko-KR"/>
        </w:rPr>
        <w:t xml:space="preserve"> </w:t>
      </w:r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프로젝트는</w:t>
      </w:r>
      <w:r w:rsidR="009A04B4">
        <w:rPr>
          <w:rFonts w:ascii="Meiryo UI" w:eastAsia="Meiryo UI" w:hAnsi="Meiryo UI" w:cs="맑은 고딕" w:hint="eastAsia"/>
          <w:sz w:val="20"/>
          <w:szCs w:val="20"/>
          <w:lang w:eastAsia="ko-KR"/>
        </w:rPr>
        <w:t xml:space="preserve">　“</w:t>
      </w:r>
      <w:r w:rsidR="009A04B4"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웹어플리케이션</w:t>
      </w:r>
      <w:r w:rsidR="009A04B4" w:rsidRPr="00AF7664">
        <w:rPr>
          <w:rFonts w:ascii="Meiryo UI" w:eastAsia="Meiryo UI" w:hAnsi="Meiryo UI" w:cs="맑은 고딕"/>
          <w:sz w:val="20"/>
          <w:szCs w:val="20"/>
          <w:lang w:eastAsia="ko-KR"/>
        </w:rPr>
        <w:t xml:space="preserve"> </w:t>
      </w:r>
      <w:r w:rsidR="009A04B4"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프로젝트</w:t>
      </w:r>
      <w:r w:rsidR="009A04B4">
        <w:rPr>
          <w:rFonts w:ascii="Meiryo UI" w:eastAsia="Meiryo UI" w:hAnsi="Meiryo UI" w:cs="맑은 고딕" w:hint="eastAsia"/>
          <w:sz w:val="20"/>
          <w:szCs w:val="20"/>
          <w:lang w:eastAsia="ko-KR"/>
        </w:rPr>
        <w:t>”</w:t>
      </w:r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로서</w:t>
      </w:r>
      <w:r w:rsidRPr="00AF7664">
        <w:rPr>
          <w:rFonts w:ascii="Meiryo UI" w:eastAsia="Meiryo UI" w:hAnsi="Meiryo UI" w:cs="맑은 고딕" w:hint="eastAsia"/>
          <w:sz w:val="20"/>
          <w:szCs w:val="20"/>
          <w:lang w:eastAsia="ko-KR"/>
        </w:rPr>
        <w:t xml:space="preserve"> </w:t>
      </w:r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우리들의</w:t>
      </w:r>
      <w:r w:rsidRPr="00AF7664">
        <w:rPr>
          <w:rFonts w:ascii="Meiryo UI" w:eastAsia="Meiryo UI" w:hAnsi="Meiryo UI" w:cs="맑은 고딕" w:hint="eastAsia"/>
          <w:sz w:val="20"/>
          <w:szCs w:val="20"/>
          <w:lang w:eastAsia="ko-KR"/>
        </w:rPr>
        <w:t xml:space="preserve"> </w:t>
      </w:r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상상을</w:t>
      </w:r>
      <w:r w:rsidRPr="00AF7664">
        <w:rPr>
          <w:rFonts w:ascii="Meiryo UI" w:eastAsia="Meiryo UI" w:hAnsi="Meiryo UI" w:cs="맑은 고딕" w:hint="eastAsia"/>
          <w:sz w:val="20"/>
          <w:szCs w:val="20"/>
          <w:lang w:eastAsia="ko-KR"/>
        </w:rPr>
        <w:t xml:space="preserve"> </w:t>
      </w:r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펼칠</w:t>
      </w:r>
      <w:r w:rsidRPr="00AF7664">
        <w:rPr>
          <w:rFonts w:ascii="Meiryo UI" w:eastAsia="Meiryo UI" w:hAnsi="Meiryo UI" w:cs="맑은 고딕" w:hint="eastAsia"/>
          <w:sz w:val="20"/>
          <w:szCs w:val="20"/>
          <w:lang w:eastAsia="ko-KR"/>
        </w:rPr>
        <w:t xml:space="preserve"> </w:t>
      </w:r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수</w:t>
      </w:r>
      <w:r w:rsidRPr="00AF7664">
        <w:rPr>
          <w:rFonts w:ascii="Meiryo UI" w:eastAsia="Meiryo UI" w:hAnsi="Meiryo UI" w:cs="맑은 고딕" w:hint="eastAsia"/>
          <w:sz w:val="20"/>
          <w:szCs w:val="20"/>
          <w:lang w:eastAsia="ko-KR"/>
        </w:rPr>
        <w:t xml:space="preserve"> </w:t>
      </w:r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있는</w:t>
      </w:r>
      <w:r w:rsidRPr="00AF7664">
        <w:rPr>
          <w:rFonts w:ascii="Meiryo UI" w:eastAsia="Meiryo UI" w:hAnsi="Meiryo UI" w:cs="맑은 고딕" w:hint="eastAsia"/>
          <w:sz w:val="20"/>
          <w:szCs w:val="20"/>
          <w:lang w:eastAsia="ko-KR"/>
        </w:rPr>
        <w:t xml:space="preserve"> </w:t>
      </w:r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프로젝트가</w:t>
      </w:r>
      <w:r w:rsidRPr="00AF7664">
        <w:rPr>
          <w:rFonts w:ascii="Meiryo UI" w:eastAsia="Meiryo UI" w:hAnsi="Meiryo UI" w:cs="맑은 고딕" w:hint="eastAsia"/>
          <w:sz w:val="20"/>
          <w:szCs w:val="20"/>
          <w:lang w:eastAsia="ko-KR"/>
        </w:rPr>
        <w:t xml:space="preserve"> </w:t>
      </w:r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된다</w:t>
      </w:r>
      <w:r w:rsidRPr="00AF7664">
        <w:rPr>
          <w:rFonts w:ascii="Meiryo UI" w:eastAsia="Meiryo UI" w:hAnsi="Meiryo UI" w:cs="맑은 고딕" w:hint="eastAsia"/>
          <w:sz w:val="20"/>
          <w:szCs w:val="20"/>
          <w:lang w:eastAsia="ko-KR"/>
        </w:rPr>
        <w:t>.</w:t>
      </w:r>
    </w:p>
    <w:p w14:paraId="760B552A" w14:textId="3F79B143" w:rsidR="00E66336" w:rsidRDefault="00E66336" w:rsidP="0046052C">
      <w:pPr>
        <w:spacing w:line="240" w:lineRule="auto"/>
        <w:rPr>
          <w:rFonts w:ascii="Meiryo UI" w:eastAsia="Meiryo UI" w:hAnsi="Meiryo UI" w:cs="맑은 고딕" w:hint="eastAsia"/>
          <w:sz w:val="20"/>
          <w:szCs w:val="20"/>
          <w:lang w:eastAsia="ko-KR"/>
        </w:rPr>
      </w:pPr>
      <w:r>
        <w:rPr>
          <w:rFonts w:ascii="Meiryo UI" w:eastAsia="Meiryo UI" w:hAnsi="Meiryo UI" w:cs="맑은 고딕"/>
          <w:sz w:val="20"/>
          <w:szCs w:val="20"/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이 프로젝트는 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2019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년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월 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5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일에 구두로 시작되었다.</w:t>
      </w:r>
    </w:p>
    <w:p w14:paraId="51D37915" w14:textId="5773A07D" w:rsidR="0046052C" w:rsidRPr="00E66336" w:rsidRDefault="00F51A57" w:rsidP="0046052C">
      <w:pPr>
        <w:spacing w:line="240" w:lineRule="auto"/>
        <w:rPr>
          <w:rFonts w:ascii="Meiryo UI" w:eastAsia="Meiryo UI" w:hAnsi="Meiryo UI" w:cs="맑은 고딕"/>
          <w:sz w:val="20"/>
          <w:szCs w:val="20"/>
          <w:lang w:eastAsia="ko-KR"/>
        </w:rPr>
      </w:pPr>
      <w:r>
        <w:rPr>
          <w:rFonts w:ascii="MS Mincho" w:eastAsia="MS Mincho" w:hAnsi="MS Mincho" w:cs="MS Mincho" w:hint="eastAsia"/>
          <w:b/>
          <w:sz w:val="20"/>
          <w:szCs w:val="20"/>
        </w:rPr>
        <w:t>・</w:t>
      </w:r>
      <w:r>
        <w:rPr>
          <w:rFonts w:ascii="MS Mincho" w:eastAsia="MS Mincho" w:hAnsi="MS Mincho" w:cs="MS Mincho" w:hint="eastAsia"/>
          <w:b/>
          <w:sz w:val="20"/>
          <w:szCs w:val="20"/>
          <w:lang w:eastAsia="ko-KR"/>
        </w:rPr>
        <w:t xml:space="preserve"> </w:t>
      </w:r>
      <w:r>
        <w:rPr>
          <w:rFonts w:ascii="MS Mincho" w:eastAsia="맑은 고딕" w:hAnsi="MS Mincho" w:cs="MS Mincho" w:hint="eastAsia"/>
          <w:b/>
          <w:sz w:val="20"/>
          <w:szCs w:val="20"/>
          <w:lang w:eastAsia="ko-KR"/>
        </w:rPr>
        <w:t>창립멤버</w:t>
      </w:r>
    </w:p>
    <w:p w14:paraId="5A3894F7" w14:textId="285631B4" w:rsidR="006D10D3" w:rsidRDefault="0075074B" w:rsidP="0046052C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eastAsia="ko-KR"/>
        </w:rPr>
      </w:pPr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 xml:space="preserve">   </w:t>
      </w:r>
      <w:r>
        <w:rPr>
          <w:rFonts w:ascii="Meiryo UI" w:eastAsia="Meiryo UI" w:hAnsi="Meiryo UI" w:cs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이용기(a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ka. XX)</w:t>
      </w:r>
    </w:p>
    <w:p w14:paraId="05768829" w14:textId="6333B4DC" w:rsidR="0075074B" w:rsidRPr="0075074B" w:rsidRDefault="0075074B" w:rsidP="0046052C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정세훈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(a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ka.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X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X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)</w:t>
      </w:r>
      <w:bookmarkStart w:id="0" w:name="_GoBack"/>
      <w:bookmarkEnd w:id="0"/>
    </w:p>
    <w:p w14:paraId="5CCE287D" w14:textId="77777777" w:rsidR="00557352" w:rsidRDefault="00557352" w:rsidP="0046052C">
      <w:pPr>
        <w:spacing w:line="240" w:lineRule="auto"/>
        <w:rPr>
          <w:rFonts w:ascii="Meiryo UI" w:eastAsia="Meiryo UI" w:hAnsi="Meiryo UI" w:cs="맑은 고딕"/>
          <w:sz w:val="20"/>
          <w:szCs w:val="20"/>
          <w:lang w:eastAsia="ko-KR"/>
        </w:rPr>
      </w:pPr>
    </w:p>
    <w:p w14:paraId="6406613C" w14:textId="65508368" w:rsidR="0046052C" w:rsidRPr="00AF7664" w:rsidRDefault="006D10D3" w:rsidP="0046052C">
      <w:pPr>
        <w:spacing w:line="240" w:lineRule="auto"/>
        <w:rPr>
          <w:rFonts w:ascii="Meiryo UI" w:eastAsia="Meiryo UI" w:hAnsi="Meiryo UI" w:cs="맑은 고딕" w:hint="eastAsia"/>
          <w:sz w:val="20"/>
          <w:szCs w:val="20"/>
          <w:lang w:eastAsia="ko-KR"/>
        </w:rPr>
      </w:pPr>
      <w:r w:rsidRPr="00AF7664">
        <w:rPr>
          <w:rFonts w:ascii="Meiryo UI" w:eastAsia="Meiryo UI" w:hAnsi="Meiryo UI" w:cs="맑은 고딕" w:hint="eastAsia"/>
          <w:sz w:val="20"/>
          <w:szCs w:val="20"/>
          <w:lang w:eastAsia="ko-KR"/>
        </w:rPr>
        <w:t>★</w:t>
      </w:r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개발을</w:t>
      </w:r>
      <w:r w:rsidRPr="00AF7664">
        <w:rPr>
          <w:rFonts w:ascii="Meiryo UI" w:eastAsia="Meiryo UI" w:hAnsi="Meiryo UI" w:cs="맑은 고딕" w:hint="eastAsia"/>
          <w:sz w:val="20"/>
          <w:szCs w:val="20"/>
          <w:lang w:eastAsia="ko-KR"/>
        </w:rPr>
        <w:t xml:space="preserve"> </w:t>
      </w:r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위해</w:t>
      </w:r>
      <w:r w:rsidRPr="00AF7664">
        <w:rPr>
          <w:rFonts w:ascii="Meiryo UI" w:eastAsia="Meiryo UI" w:hAnsi="Meiryo UI" w:cs="맑은 고딕" w:hint="eastAsia"/>
          <w:sz w:val="20"/>
          <w:szCs w:val="20"/>
          <w:lang w:eastAsia="ko-KR"/>
        </w:rPr>
        <w:t xml:space="preserve"> </w:t>
      </w:r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우리들에게</w:t>
      </w:r>
      <w:r w:rsidRPr="00AF7664">
        <w:rPr>
          <w:rFonts w:ascii="Meiryo UI" w:eastAsia="Meiryo UI" w:hAnsi="Meiryo UI" w:cs="맑은 고딕" w:hint="eastAsia"/>
          <w:sz w:val="20"/>
          <w:szCs w:val="20"/>
          <w:lang w:eastAsia="ko-KR"/>
        </w:rPr>
        <w:t xml:space="preserve"> </w:t>
      </w:r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필요한</w:t>
      </w:r>
      <w:r w:rsidRPr="00AF7664">
        <w:rPr>
          <w:rFonts w:ascii="Meiryo UI" w:eastAsia="Meiryo UI" w:hAnsi="Meiryo UI" w:cs="맑은 고딕" w:hint="eastAsia"/>
          <w:sz w:val="20"/>
          <w:szCs w:val="20"/>
          <w:lang w:eastAsia="ko-KR"/>
        </w:rPr>
        <w:t xml:space="preserve"> </w:t>
      </w:r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것들</w:t>
      </w:r>
    </w:p>
    <w:p w14:paraId="631D04DC" w14:textId="77777777" w:rsidR="0046052C" w:rsidRPr="00AF7664" w:rsidRDefault="0046052C" w:rsidP="0046052C">
      <w:pPr>
        <w:spacing w:line="240" w:lineRule="auto"/>
        <w:rPr>
          <w:rFonts w:ascii="Meiryo UI" w:eastAsia="Meiryo UI" w:hAnsi="Meiryo UI" w:cs="맑은 고딕"/>
          <w:sz w:val="20"/>
          <w:szCs w:val="20"/>
          <w:lang w:eastAsia="ko-KR"/>
        </w:rPr>
      </w:pPr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>1. Daydream(</w:t>
      </w:r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날마다꿈꾼다</w:t>
      </w:r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>)</w:t>
      </w:r>
    </w:p>
    <w:p w14:paraId="6B505472" w14:textId="77777777" w:rsidR="0046052C" w:rsidRPr="00AF7664" w:rsidRDefault="0046052C" w:rsidP="0046052C">
      <w:pPr>
        <w:spacing w:line="240" w:lineRule="auto"/>
        <w:rPr>
          <w:rFonts w:ascii="Meiryo UI" w:eastAsia="Meiryo UI" w:hAnsi="Meiryo UI" w:cs="맑은 고딕"/>
          <w:sz w:val="20"/>
          <w:szCs w:val="20"/>
          <w:lang w:eastAsia="ko-KR"/>
        </w:rPr>
      </w:pPr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 xml:space="preserve">2. </w:t>
      </w:r>
      <w:proofErr w:type="gramStart"/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>Socialize(</w:t>
      </w:r>
      <w:proofErr w:type="gramEnd"/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사교</w:t>
      </w:r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 xml:space="preserve">, </w:t>
      </w:r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소통한다</w:t>
      </w:r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>)</w:t>
      </w:r>
    </w:p>
    <w:p w14:paraId="03C4822B" w14:textId="77777777" w:rsidR="0046052C" w:rsidRPr="00AF7664" w:rsidRDefault="0046052C" w:rsidP="0046052C">
      <w:pPr>
        <w:spacing w:line="240" w:lineRule="auto"/>
        <w:rPr>
          <w:rFonts w:ascii="Meiryo UI" w:eastAsia="Meiryo UI" w:hAnsi="Meiryo UI" w:cs="맑은 고딕"/>
          <w:sz w:val="20"/>
          <w:szCs w:val="20"/>
          <w:lang w:eastAsia="ko-KR"/>
        </w:rPr>
      </w:pPr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 xml:space="preserve">3. </w:t>
      </w:r>
      <w:proofErr w:type="gramStart"/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>Assist(</w:t>
      </w:r>
      <w:proofErr w:type="gramEnd"/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돕는다</w:t>
      </w:r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 xml:space="preserve">, </w:t>
      </w:r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협업한다</w:t>
      </w:r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>)</w:t>
      </w:r>
    </w:p>
    <w:p w14:paraId="24C25CB3" w14:textId="77777777" w:rsidR="0046052C" w:rsidRPr="00AF7664" w:rsidRDefault="0046052C" w:rsidP="0046052C">
      <w:pPr>
        <w:spacing w:line="240" w:lineRule="auto"/>
        <w:rPr>
          <w:rFonts w:ascii="Meiryo UI" w:eastAsia="Meiryo UI" w:hAnsi="Meiryo UI" w:cs="맑은 고딕"/>
          <w:sz w:val="20"/>
          <w:szCs w:val="20"/>
          <w:lang w:eastAsia="ko-KR"/>
        </w:rPr>
      </w:pPr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 xml:space="preserve">4. </w:t>
      </w:r>
      <w:proofErr w:type="gramStart"/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>Create(</w:t>
      </w:r>
      <w:proofErr w:type="gramEnd"/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창조</w:t>
      </w:r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 xml:space="preserve">, </w:t>
      </w:r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우리들의</w:t>
      </w:r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 xml:space="preserve"> </w:t>
      </w:r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세계를</w:t>
      </w:r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 xml:space="preserve"> </w:t>
      </w:r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만든다</w:t>
      </w:r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>)</w:t>
      </w:r>
    </w:p>
    <w:p w14:paraId="4F6B17E4" w14:textId="77777777" w:rsidR="0046052C" w:rsidRPr="00AF7664" w:rsidRDefault="0046052C" w:rsidP="0046052C">
      <w:pPr>
        <w:spacing w:line="240" w:lineRule="auto"/>
        <w:rPr>
          <w:rFonts w:ascii="Meiryo UI" w:eastAsia="Meiryo UI" w:hAnsi="Meiryo UI" w:cs="맑은 고딕"/>
          <w:sz w:val="20"/>
          <w:szCs w:val="20"/>
          <w:lang w:eastAsia="ko-KR"/>
        </w:rPr>
      </w:pPr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 xml:space="preserve">5. </w:t>
      </w:r>
      <w:proofErr w:type="gramStart"/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>Share(</w:t>
      </w:r>
      <w:proofErr w:type="gramEnd"/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공유</w:t>
      </w:r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 xml:space="preserve">, </w:t>
      </w:r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널리퍼트린다</w:t>
      </w:r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>)</w:t>
      </w:r>
    </w:p>
    <w:p w14:paraId="5A807000" w14:textId="77777777" w:rsidR="0046052C" w:rsidRPr="00AF7664" w:rsidRDefault="0046052C" w:rsidP="0046052C">
      <w:pPr>
        <w:spacing w:line="240" w:lineRule="auto"/>
        <w:rPr>
          <w:rFonts w:ascii="Meiryo UI" w:eastAsia="Meiryo UI" w:hAnsi="Meiryo UI" w:cs="맑은 고딕"/>
          <w:sz w:val="20"/>
          <w:szCs w:val="20"/>
          <w:lang w:eastAsia="ko-KR"/>
        </w:rPr>
      </w:pPr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 xml:space="preserve">6. </w:t>
      </w:r>
      <w:proofErr w:type="gramStart"/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>Meditate(</w:t>
      </w:r>
      <w:proofErr w:type="gramEnd"/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숙고하다</w:t>
      </w:r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 xml:space="preserve">, </w:t>
      </w:r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참고</w:t>
      </w:r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 xml:space="preserve"> </w:t>
      </w:r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노력한다</w:t>
      </w:r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>)</w:t>
      </w:r>
    </w:p>
    <w:p w14:paraId="76978C38" w14:textId="086D0424" w:rsidR="0046052C" w:rsidRDefault="0046052C" w:rsidP="0046052C">
      <w:pPr>
        <w:spacing w:line="240" w:lineRule="auto"/>
        <w:rPr>
          <w:rFonts w:ascii="Meiryo UI" w:eastAsia="Meiryo UI" w:hAnsi="Meiryo UI" w:cs="맑은 고딕"/>
          <w:sz w:val="20"/>
          <w:szCs w:val="20"/>
          <w:lang w:eastAsia="ko-KR"/>
        </w:rPr>
      </w:pPr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>7. Study(</w:t>
      </w:r>
      <w:r w:rsidRPr="00AF766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공부한다</w:t>
      </w:r>
      <w:r w:rsidRPr="00AF7664">
        <w:rPr>
          <w:rFonts w:ascii="Meiryo UI" w:eastAsia="Meiryo UI" w:hAnsi="Meiryo UI" w:cs="맑은 고딕"/>
          <w:sz w:val="20"/>
          <w:szCs w:val="20"/>
          <w:lang w:eastAsia="ko-KR"/>
        </w:rPr>
        <w:t>)</w:t>
      </w:r>
    </w:p>
    <w:sectPr w:rsidR="00460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3CE6"/>
    <w:multiLevelType w:val="hybridMultilevel"/>
    <w:tmpl w:val="E64CA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F18EE"/>
    <w:multiLevelType w:val="hybridMultilevel"/>
    <w:tmpl w:val="D3E468CA"/>
    <w:lvl w:ilvl="0" w:tplc="BEE8456C">
      <w:start w:val="7"/>
      <w:numFmt w:val="bullet"/>
      <w:lvlText w:val="・"/>
      <w:lvlJc w:val="left"/>
      <w:pPr>
        <w:ind w:left="720" w:hanging="360"/>
      </w:pPr>
      <w:rPr>
        <w:rFonts w:ascii="Meiryo UI" w:eastAsia="Meiryo UI" w:hAnsi="Meiryo UI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86EF3"/>
    <w:multiLevelType w:val="hybridMultilevel"/>
    <w:tmpl w:val="3DB82ABA"/>
    <w:lvl w:ilvl="0" w:tplc="821C0730">
      <w:start w:val="7"/>
      <w:numFmt w:val="bullet"/>
      <w:lvlText w:val="・"/>
      <w:lvlJc w:val="left"/>
      <w:pPr>
        <w:ind w:left="720" w:hanging="360"/>
      </w:pPr>
      <w:rPr>
        <w:rFonts w:ascii="Meiryo UI" w:eastAsia="Meiryo UI" w:hAnsi="Meiryo UI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E68F5"/>
    <w:multiLevelType w:val="hybridMultilevel"/>
    <w:tmpl w:val="AB84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B37CA"/>
    <w:multiLevelType w:val="hybridMultilevel"/>
    <w:tmpl w:val="7EDC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561E9"/>
    <w:multiLevelType w:val="hybridMultilevel"/>
    <w:tmpl w:val="48BA85D0"/>
    <w:lvl w:ilvl="0" w:tplc="DDD25236">
      <w:start w:val="7"/>
      <w:numFmt w:val="bullet"/>
      <w:lvlText w:val="・"/>
      <w:lvlJc w:val="left"/>
      <w:pPr>
        <w:ind w:left="720" w:hanging="360"/>
      </w:pPr>
      <w:rPr>
        <w:rFonts w:ascii="Meiryo UI" w:eastAsia="Meiryo UI" w:hAnsi="Meiryo UI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91466"/>
    <w:multiLevelType w:val="hybridMultilevel"/>
    <w:tmpl w:val="6C16E25A"/>
    <w:lvl w:ilvl="0" w:tplc="D46A832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165D3"/>
    <w:multiLevelType w:val="hybridMultilevel"/>
    <w:tmpl w:val="ECB8E1D4"/>
    <w:lvl w:ilvl="0" w:tplc="DD3C0B12">
      <w:start w:val="7"/>
      <w:numFmt w:val="bullet"/>
      <w:lvlText w:val="・"/>
      <w:lvlJc w:val="left"/>
      <w:pPr>
        <w:ind w:left="720" w:hanging="360"/>
      </w:pPr>
      <w:rPr>
        <w:rFonts w:ascii="Meiryo UI" w:eastAsia="Meiryo UI" w:hAnsi="Meiryo UI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2C"/>
    <w:rsid w:val="00003F77"/>
    <w:rsid w:val="002E5194"/>
    <w:rsid w:val="00337B07"/>
    <w:rsid w:val="0046052C"/>
    <w:rsid w:val="00466F12"/>
    <w:rsid w:val="00557352"/>
    <w:rsid w:val="00653FF6"/>
    <w:rsid w:val="00663401"/>
    <w:rsid w:val="006D10D3"/>
    <w:rsid w:val="006D17D6"/>
    <w:rsid w:val="0075074B"/>
    <w:rsid w:val="007734A6"/>
    <w:rsid w:val="009A04B4"/>
    <w:rsid w:val="00AF7664"/>
    <w:rsid w:val="00B75125"/>
    <w:rsid w:val="00CB55ED"/>
    <w:rsid w:val="00E66336"/>
    <w:rsid w:val="00F5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EC95"/>
  <w15:chartTrackingRefBased/>
  <w15:docId w15:val="{52AA573E-ECDF-41E1-B7D0-90DCCBE4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yongki Lee</dc:creator>
  <cp:keywords/>
  <dc:description/>
  <cp:lastModifiedBy>yongki Lee</cp:lastModifiedBy>
  <cp:revision>12</cp:revision>
  <dcterms:created xsi:type="dcterms:W3CDTF">2019-02-05T14:34:00Z</dcterms:created>
  <dcterms:modified xsi:type="dcterms:W3CDTF">2019-02-11T04:50:00Z</dcterms:modified>
</cp:coreProperties>
</file>