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23" w:rsidRDefault="00B562F6" w:rsidP="00B562F6">
      <w:pPr>
        <w:pStyle w:val="Heading1"/>
      </w:pPr>
      <w:r>
        <w:t>Platform-X Deployment Documentation</w:t>
      </w:r>
    </w:p>
    <w:p w:rsidR="00B562F6" w:rsidRDefault="00B562F6" w:rsidP="00B562F6"/>
    <w:p w:rsidR="00B562F6" w:rsidRDefault="00B562F6" w:rsidP="00B562F6">
      <w:pPr>
        <w:pStyle w:val="Heading2"/>
      </w:pPr>
      <w:r>
        <w:t>Pre-Build Steps</w:t>
      </w:r>
    </w:p>
    <w:p w:rsidR="00B562F6" w:rsidRDefault="00B562F6" w:rsidP="00B562F6">
      <w:pPr>
        <w:pStyle w:val="ListParagraph"/>
        <w:numPr>
          <w:ilvl w:val="0"/>
          <w:numId w:val="1"/>
        </w:numPr>
      </w:pPr>
      <w:r>
        <w:t>Get latest code for branch being deployed and ensure it builds.</w:t>
      </w:r>
    </w:p>
    <w:p w:rsidR="00B562F6" w:rsidRDefault="00B562F6" w:rsidP="00B562F6">
      <w:pPr>
        <w:pStyle w:val="ListParagraph"/>
        <w:numPr>
          <w:ilvl w:val="0"/>
          <w:numId w:val="1"/>
        </w:numPr>
      </w:pPr>
      <w:r>
        <w:t xml:space="preserve">Copy the &lt;unity /&gt; element from the </w:t>
      </w:r>
      <w:proofErr w:type="spellStart"/>
      <w:r>
        <w:t>Web.config</w:t>
      </w:r>
      <w:proofErr w:type="spellEnd"/>
      <w:r>
        <w:t xml:space="preserve"> file into each Web.config.* file.</w:t>
      </w:r>
    </w:p>
    <w:p w:rsidR="00B562F6" w:rsidRDefault="00B562F6" w:rsidP="00B562F6">
      <w:pPr>
        <w:pStyle w:val="ListParagraph"/>
        <w:numPr>
          <w:ilvl w:val="0"/>
          <w:numId w:val="1"/>
        </w:numPr>
      </w:pPr>
      <w:r>
        <w:t>Make sure that the /unity/container/</w:t>
      </w:r>
      <w:proofErr w:type="gramStart"/>
      <w:r>
        <w:t>register[</w:t>
      </w:r>
      <w:proofErr w:type="gramEnd"/>
      <w:r>
        <w:t>@type=’</w:t>
      </w:r>
      <w:proofErr w:type="spellStart"/>
      <w:r>
        <w:t>IBusinessContext</w:t>
      </w:r>
      <w:proofErr w:type="spellEnd"/>
      <w:r>
        <w:t xml:space="preserve">’] element is set to use the </w:t>
      </w:r>
      <w:proofErr w:type="spellStart"/>
      <w:r>
        <w:t>IBusinessContext</w:t>
      </w:r>
      <w:proofErr w:type="spellEnd"/>
      <w:r>
        <w:t xml:space="preserve"> </w:t>
      </w:r>
      <w:proofErr w:type="spellStart"/>
      <w:r>
        <w:t>impelementation</w:t>
      </w:r>
      <w:proofErr w:type="spellEnd"/>
      <w:r>
        <w:t xml:space="preserve"> appropriate for each environment’s </w:t>
      </w:r>
      <w:proofErr w:type="spellStart"/>
      <w:r>
        <w:t>auth</w:t>
      </w:r>
      <w:proofErr w:type="spellEnd"/>
      <w:r>
        <w:t xml:space="preserve"> system.</w:t>
      </w:r>
    </w:p>
    <w:p w:rsidR="00B562F6" w:rsidRDefault="00B562F6" w:rsidP="00B562F6">
      <w:pPr>
        <w:pStyle w:val="ListParagraph"/>
        <w:numPr>
          <w:ilvl w:val="0"/>
          <w:numId w:val="1"/>
        </w:numPr>
      </w:pPr>
      <w:r>
        <w:t xml:space="preserve">Make sure to copy any new </w:t>
      </w:r>
      <w:proofErr w:type="spellStart"/>
      <w:r>
        <w:t>AppSetting</w:t>
      </w:r>
      <w:proofErr w:type="spellEnd"/>
      <w:r>
        <w:t xml:space="preserve"> keys into each environment.</w:t>
      </w:r>
    </w:p>
    <w:p w:rsidR="00B562F6" w:rsidRDefault="00B562F6" w:rsidP="00B562F6">
      <w:pPr>
        <w:pStyle w:val="Heading2"/>
      </w:pPr>
      <w:r>
        <w:t>Publish Code</w:t>
      </w:r>
    </w:p>
    <w:p w:rsidR="00B562F6" w:rsidRDefault="00B562F6" w:rsidP="00B562F6">
      <w:pPr>
        <w:pStyle w:val="ListParagraph"/>
        <w:numPr>
          <w:ilvl w:val="0"/>
          <w:numId w:val="2"/>
        </w:numPr>
      </w:pPr>
      <w:r>
        <w:t xml:space="preserve">Publish the </w:t>
      </w:r>
      <w:proofErr w:type="spellStart"/>
      <w:r>
        <w:t>PXPub</w:t>
      </w:r>
      <w:proofErr w:type="spellEnd"/>
      <w:r>
        <w:t xml:space="preserve"> project via the Visual Studio “Publish” command to one of the environments from the Environments.xlsx file.</w:t>
      </w:r>
    </w:p>
    <w:p w:rsidR="00B562F6" w:rsidRDefault="00B562F6" w:rsidP="00B562F6">
      <w:pPr>
        <w:pStyle w:val="ListParagraph"/>
        <w:numPr>
          <w:ilvl w:val="0"/>
          <w:numId w:val="2"/>
        </w:numPr>
      </w:pPr>
      <w:r>
        <w:t xml:space="preserve">Rename the appropriate </w:t>
      </w:r>
      <w:proofErr w:type="spellStart"/>
      <w:r>
        <w:t>Web.config</w:t>
      </w:r>
      <w:proofErr w:type="spellEnd"/>
      <w:r>
        <w:t xml:space="preserve"> file</w:t>
      </w:r>
    </w:p>
    <w:p w:rsidR="00B562F6" w:rsidRDefault="00B562F6" w:rsidP="00B562F6">
      <w:pPr>
        <w:pStyle w:val="ListParagraph"/>
        <w:numPr>
          <w:ilvl w:val="0"/>
          <w:numId w:val="2"/>
        </w:numPr>
      </w:pPr>
      <w:r>
        <w:t>Access the site and log in to make sure the deployment was successful</w:t>
      </w:r>
    </w:p>
    <w:p w:rsidR="00B562F6" w:rsidRDefault="00B562F6" w:rsidP="00B562F6">
      <w:pPr>
        <w:pStyle w:val="Heading2"/>
      </w:pPr>
      <w:r>
        <w:t>Post-Build Steps</w:t>
      </w:r>
    </w:p>
    <w:p w:rsidR="00B562F6" w:rsidRDefault="00B562F6" w:rsidP="00B562F6">
      <w:r>
        <w:tab/>
        <w:t>The following steps are only necessary if this build is being moved up to the next environment (e.g. build is being promoted from DEV to QA)</w:t>
      </w:r>
    </w:p>
    <w:p w:rsidR="00B562F6" w:rsidRDefault="00B562F6" w:rsidP="00B562F6">
      <w:pPr>
        <w:pStyle w:val="ListParagraph"/>
        <w:numPr>
          <w:ilvl w:val="0"/>
          <w:numId w:val="3"/>
        </w:numPr>
      </w:pPr>
      <w:r>
        <w:t xml:space="preserve">Create a deployment folder in deployments directory with name in YYYYMMDD format. If this is the second deployment in the same day, then use the next alphabetic suffix.  E.g. </w:t>
      </w:r>
      <w:proofErr w:type="spellStart"/>
      <w:r>
        <w:t>YYYYMMDD_a</w:t>
      </w:r>
      <w:proofErr w:type="spellEnd"/>
      <w:r>
        <w:t xml:space="preserve">, </w:t>
      </w:r>
      <w:proofErr w:type="spellStart"/>
      <w:r>
        <w:t>YYYYMMDD_b</w:t>
      </w:r>
      <w:proofErr w:type="spellEnd"/>
      <w:r>
        <w:t>, etc.</w:t>
      </w:r>
    </w:p>
    <w:p w:rsidR="00B562F6" w:rsidRDefault="00B562F6" w:rsidP="00B562F6">
      <w:pPr>
        <w:pStyle w:val="ListParagraph"/>
        <w:numPr>
          <w:ilvl w:val="0"/>
          <w:numId w:val="3"/>
        </w:numPr>
      </w:pPr>
      <w:r>
        <w:t>Copy all files from the initial build into the deployment folder</w:t>
      </w:r>
      <w:r w:rsidR="006C5431">
        <w:t>.</w:t>
      </w:r>
    </w:p>
    <w:p w:rsidR="006C5431" w:rsidRDefault="006C5431" w:rsidP="00B562F6">
      <w:pPr>
        <w:pStyle w:val="ListParagraph"/>
        <w:numPr>
          <w:ilvl w:val="0"/>
          <w:numId w:val="3"/>
        </w:numPr>
      </w:pPr>
      <w:r>
        <w:t xml:space="preserve">Rename the appropriate </w:t>
      </w:r>
      <w:proofErr w:type="spellStart"/>
      <w:r>
        <w:t>Web.config</w:t>
      </w:r>
      <w:proofErr w:type="spellEnd"/>
      <w:r>
        <w:t xml:space="preserve"> file for the NEXT environment. E.g. if moving to QA, then you should rename Web.config.ravell.qa to </w:t>
      </w:r>
      <w:proofErr w:type="spellStart"/>
      <w:r>
        <w:t>Web.config</w:t>
      </w:r>
      <w:proofErr w:type="spellEnd"/>
    </w:p>
    <w:p w:rsidR="00B562F6" w:rsidRPr="00B562F6" w:rsidRDefault="00B562F6" w:rsidP="00B562F6">
      <w:pPr>
        <w:pStyle w:val="ListParagraph"/>
        <w:numPr>
          <w:ilvl w:val="0"/>
          <w:numId w:val="3"/>
        </w:numPr>
      </w:pPr>
      <w:r>
        <w:t>Update the example release notes and send them.</w:t>
      </w:r>
      <w:bookmarkStart w:id="0" w:name="_GoBack"/>
      <w:bookmarkEnd w:id="0"/>
    </w:p>
    <w:sectPr w:rsidR="00B562F6" w:rsidRPr="00B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95DC7"/>
    <w:multiLevelType w:val="hybridMultilevel"/>
    <w:tmpl w:val="D01C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C0319"/>
    <w:multiLevelType w:val="hybridMultilevel"/>
    <w:tmpl w:val="54C2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83535"/>
    <w:multiLevelType w:val="hybridMultilevel"/>
    <w:tmpl w:val="6C7E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F6"/>
    <w:rsid w:val="00157D7B"/>
    <w:rsid w:val="006C5431"/>
    <w:rsid w:val="00B562F6"/>
    <w:rsid w:val="00D5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David</dc:creator>
  <cp:keywords/>
  <dc:description/>
  <cp:lastModifiedBy>Newman, David</cp:lastModifiedBy>
  <cp:revision>2</cp:revision>
  <dcterms:created xsi:type="dcterms:W3CDTF">2011-04-25T15:09:00Z</dcterms:created>
  <dcterms:modified xsi:type="dcterms:W3CDTF">2011-04-25T15:21:00Z</dcterms:modified>
</cp:coreProperties>
</file>