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FB" w:rsidRDefault="00175196">
      <w:r>
        <w:t>Open content function:</w:t>
      </w:r>
    </w:p>
    <w:p w:rsidR="00175196" w:rsidRDefault="00175196">
      <w:r>
        <w:t>Usage:</w:t>
      </w:r>
    </w:p>
    <w:p w:rsidR="00175196" w:rsidRDefault="00175196">
      <w:r>
        <w:t xml:space="preserve">From in an </w:t>
      </w:r>
      <w:proofErr w:type="spellStart"/>
      <w:r>
        <w:t>iframe</w:t>
      </w:r>
      <w:proofErr w:type="spellEnd"/>
      <w:r>
        <w:t xml:space="preserve">: </w:t>
      </w:r>
      <w:proofErr w:type="spellStart"/>
      <w:proofErr w:type="gramStart"/>
      <w:r>
        <w:t>top.PxPage.openContent</w:t>
      </w:r>
      <w:proofErr w:type="spellEnd"/>
      <w:r>
        <w:t>(</w:t>
      </w:r>
      <w:proofErr w:type="gramEnd"/>
      <w:r>
        <w:t xml:space="preserve">{ /* </w:t>
      </w:r>
      <w:proofErr w:type="spellStart"/>
      <w:r>
        <w:t>args</w:t>
      </w:r>
      <w:proofErr w:type="spellEnd"/>
      <w:r>
        <w:t xml:space="preserve"> */ })</w:t>
      </w:r>
    </w:p>
    <w:p w:rsidR="00175196" w:rsidRDefault="00175196">
      <w:r>
        <w:t xml:space="preserve">From in PX: </w:t>
      </w:r>
      <w:proofErr w:type="spellStart"/>
      <w:proofErr w:type="gramStart"/>
      <w:r>
        <w:t>PxPage.openContent</w:t>
      </w:r>
      <w:proofErr w:type="spellEnd"/>
      <w:r>
        <w:t>(</w:t>
      </w:r>
      <w:proofErr w:type="gramEnd"/>
      <w:r>
        <w:t xml:space="preserve">{ /* </w:t>
      </w:r>
      <w:proofErr w:type="spellStart"/>
      <w:r>
        <w:t>args</w:t>
      </w:r>
      <w:proofErr w:type="spellEnd"/>
      <w:r>
        <w:t xml:space="preserve"> */ })</w:t>
      </w:r>
    </w:p>
    <w:p w:rsidR="00175196" w:rsidRDefault="00175196">
      <w:r>
        <w:t>Arguments:</w:t>
      </w:r>
      <w:bookmarkStart w:id="0" w:name="_GoBack"/>
      <w:bookmarkEnd w:id="0"/>
    </w:p>
    <w:p w:rsidR="00175196" w:rsidRDefault="00175196">
      <w:proofErr w:type="spellStart"/>
      <w:proofErr w:type="gramStart"/>
      <w:r>
        <w:t>url</w:t>
      </w:r>
      <w:proofErr w:type="spellEnd"/>
      <w:proofErr w:type="gramEnd"/>
      <w:r>
        <w:t xml:space="preserve"> – assumption is that this is an absolute URL to the content to display</w:t>
      </w:r>
    </w:p>
    <w:p w:rsidR="00175196" w:rsidRDefault="00175196">
      <w:proofErr w:type="spellStart"/>
      <w:proofErr w:type="gramStart"/>
      <w:r>
        <w:t>xUrl</w:t>
      </w:r>
      <w:proofErr w:type="spellEnd"/>
      <w:proofErr w:type="gramEnd"/>
      <w:r>
        <w:t xml:space="preserve"> – relative URL that will be manipulated so that it will always go to a </w:t>
      </w:r>
      <w:proofErr w:type="spellStart"/>
      <w:r>
        <w:t>BrainHoney</w:t>
      </w:r>
      <w:proofErr w:type="spellEnd"/>
      <w:r>
        <w:t xml:space="preserve"> URL. If limelight is configured this URL will be modified further to add the correct subdomain for the caching.</w:t>
      </w:r>
    </w:p>
    <w:p w:rsidR="00175196" w:rsidRDefault="00175196">
      <w:proofErr w:type="spellStart"/>
      <w:proofErr w:type="gramStart"/>
      <w:r>
        <w:t>useIframe</w:t>
      </w:r>
      <w:proofErr w:type="spellEnd"/>
      <w:proofErr w:type="gramEnd"/>
      <w:r>
        <w:t xml:space="preserve"> – if true, this will cause the FNE window to insert and </w:t>
      </w:r>
      <w:proofErr w:type="spellStart"/>
      <w:r>
        <w:t>iframe</w:t>
      </w:r>
      <w:proofErr w:type="spellEnd"/>
      <w:r>
        <w:t xml:space="preserve"> that uses the </w:t>
      </w:r>
      <w:proofErr w:type="spellStart"/>
      <w:r>
        <w:t>url</w:t>
      </w:r>
      <w:proofErr w:type="spellEnd"/>
      <w:r>
        <w:t xml:space="preserve"> parameter (or </w:t>
      </w:r>
      <w:proofErr w:type="spellStart"/>
      <w:r>
        <w:t>xUrl</w:t>
      </w:r>
      <w:proofErr w:type="spellEnd"/>
      <w:r>
        <w:t xml:space="preserve"> if supplied) to surface the content</w:t>
      </w:r>
    </w:p>
    <w:p w:rsidR="00175196" w:rsidRDefault="00175196">
      <w:proofErr w:type="gramStart"/>
      <w:r>
        <w:t>title</w:t>
      </w:r>
      <w:proofErr w:type="gramEnd"/>
      <w:r>
        <w:t xml:space="preserve"> – can be used to control the title of the FNE window</w:t>
      </w:r>
    </w:p>
    <w:p w:rsidR="00175196" w:rsidRDefault="00175196"/>
    <w:p w:rsidR="00175196" w:rsidRDefault="00175196"/>
    <w:sectPr w:rsidR="0017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96"/>
    <w:rsid w:val="00175196"/>
    <w:rsid w:val="005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Olson, Brent</dc:creator>
  <cp:lastModifiedBy>Olson, Brent</cp:lastModifiedBy>
  <cp:revision>1</cp:revision>
  <dcterms:created xsi:type="dcterms:W3CDTF">2012-04-10T16:22:00Z</dcterms:created>
  <dcterms:modified xsi:type="dcterms:W3CDTF">2012-04-10T16:32:00Z</dcterms:modified>
</cp:coreProperties>
</file>