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49" w:rsidRDefault="003D28A0" w:rsidP="003D28A0">
      <w:pPr>
        <w:pStyle w:val="Title"/>
      </w:pPr>
      <w:commentRangeStart w:id="0"/>
      <w:r>
        <w:t>Platform</w:t>
      </w:r>
      <w:commentRangeEnd w:id="0"/>
      <w:r w:rsidR="00DA27D2">
        <w:rPr>
          <w:rStyle w:val="CommentReference"/>
          <w:rFonts w:asciiTheme="minorHAnsi" w:eastAsiaTheme="minorHAnsi" w:hAnsiTheme="minorHAnsi" w:cstheme="minorBidi"/>
          <w:color w:val="auto"/>
          <w:spacing w:val="0"/>
          <w:kern w:val="0"/>
        </w:rPr>
        <w:commentReference w:id="0"/>
      </w:r>
      <w:r>
        <w:t xml:space="preserve"> X </w:t>
      </w:r>
      <w:r w:rsidR="00874F6E">
        <w:t xml:space="preserve">Content </w:t>
      </w:r>
      <w:proofErr w:type="spellStart"/>
      <w:r w:rsidR="00874F6E">
        <w:t>Templating</w:t>
      </w:r>
      <w:proofErr w:type="spellEnd"/>
    </w:p>
    <w:sdt>
      <w:sdtPr>
        <w:rPr>
          <w:rFonts w:asciiTheme="minorHAnsi" w:eastAsiaTheme="minorHAnsi" w:hAnsiTheme="minorHAnsi" w:cstheme="minorBidi"/>
          <w:b w:val="0"/>
          <w:bCs w:val="0"/>
          <w:color w:val="auto"/>
          <w:sz w:val="22"/>
          <w:szCs w:val="22"/>
          <w:lang w:eastAsia="en-US"/>
        </w:rPr>
        <w:id w:val="24380674"/>
        <w:docPartObj>
          <w:docPartGallery w:val="Table of Contents"/>
          <w:docPartUnique/>
        </w:docPartObj>
      </w:sdtPr>
      <w:sdtEndPr>
        <w:rPr>
          <w:noProof/>
        </w:rPr>
      </w:sdtEndPr>
      <w:sdtContent>
        <w:p w:rsidR="00250629" w:rsidRDefault="00250629">
          <w:pPr>
            <w:pStyle w:val="TOCHeading"/>
          </w:pPr>
          <w:r>
            <w:t>Table of Contents</w:t>
          </w:r>
        </w:p>
        <w:p w:rsidR="008115E1" w:rsidRDefault="002506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2043047" w:history="1">
            <w:r w:rsidR="008115E1" w:rsidRPr="002E0AFF">
              <w:rPr>
                <w:rStyle w:val="Hyperlink"/>
                <w:noProof/>
              </w:rPr>
              <w:t>Introduction</w:t>
            </w:r>
            <w:r w:rsidR="008115E1">
              <w:rPr>
                <w:noProof/>
                <w:webHidden/>
              </w:rPr>
              <w:tab/>
            </w:r>
            <w:r w:rsidR="008115E1">
              <w:rPr>
                <w:noProof/>
                <w:webHidden/>
              </w:rPr>
              <w:fldChar w:fldCharType="begin"/>
            </w:r>
            <w:r w:rsidR="008115E1">
              <w:rPr>
                <w:noProof/>
                <w:webHidden/>
              </w:rPr>
              <w:instrText xml:space="preserve"> PAGEREF _Toc302043047 \h </w:instrText>
            </w:r>
            <w:r w:rsidR="008115E1">
              <w:rPr>
                <w:noProof/>
                <w:webHidden/>
              </w:rPr>
            </w:r>
            <w:r w:rsidR="008115E1">
              <w:rPr>
                <w:noProof/>
                <w:webHidden/>
              </w:rPr>
              <w:fldChar w:fldCharType="separate"/>
            </w:r>
            <w:r w:rsidR="008115E1">
              <w:rPr>
                <w:noProof/>
                <w:webHidden/>
              </w:rPr>
              <w:t>1</w:t>
            </w:r>
            <w:r w:rsidR="008115E1">
              <w:rPr>
                <w:noProof/>
                <w:webHidden/>
              </w:rPr>
              <w:fldChar w:fldCharType="end"/>
            </w:r>
          </w:hyperlink>
        </w:p>
        <w:p w:rsidR="008115E1" w:rsidRDefault="0048767E">
          <w:pPr>
            <w:pStyle w:val="TOC1"/>
            <w:tabs>
              <w:tab w:val="right" w:leader="dot" w:pos="9350"/>
            </w:tabs>
            <w:rPr>
              <w:rFonts w:eastAsiaTheme="minorEastAsia"/>
              <w:noProof/>
            </w:rPr>
          </w:pPr>
          <w:hyperlink w:anchor="_Toc302043048" w:history="1">
            <w:r w:rsidR="008115E1" w:rsidRPr="002E0AFF">
              <w:rPr>
                <w:rStyle w:val="Hyperlink"/>
                <w:noProof/>
              </w:rPr>
              <w:t>Agilix PutItems command</w:t>
            </w:r>
            <w:r w:rsidR="008115E1">
              <w:rPr>
                <w:noProof/>
                <w:webHidden/>
              </w:rPr>
              <w:tab/>
            </w:r>
            <w:r w:rsidR="008115E1">
              <w:rPr>
                <w:noProof/>
                <w:webHidden/>
              </w:rPr>
              <w:fldChar w:fldCharType="begin"/>
            </w:r>
            <w:r w:rsidR="008115E1">
              <w:rPr>
                <w:noProof/>
                <w:webHidden/>
              </w:rPr>
              <w:instrText xml:space="preserve"> PAGEREF _Toc302043048 \h </w:instrText>
            </w:r>
            <w:r w:rsidR="008115E1">
              <w:rPr>
                <w:noProof/>
                <w:webHidden/>
              </w:rPr>
            </w:r>
            <w:r w:rsidR="008115E1">
              <w:rPr>
                <w:noProof/>
                <w:webHidden/>
              </w:rPr>
              <w:fldChar w:fldCharType="separate"/>
            </w:r>
            <w:r w:rsidR="008115E1">
              <w:rPr>
                <w:noProof/>
                <w:webHidden/>
              </w:rPr>
              <w:t>2</w:t>
            </w:r>
            <w:r w:rsidR="008115E1">
              <w:rPr>
                <w:noProof/>
                <w:webHidden/>
              </w:rPr>
              <w:fldChar w:fldCharType="end"/>
            </w:r>
          </w:hyperlink>
        </w:p>
        <w:p w:rsidR="008115E1" w:rsidRDefault="0048767E">
          <w:pPr>
            <w:pStyle w:val="TOC1"/>
            <w:tabs>
              <w:tab w:val="right" w:leader="dot" w:pos="9350"/>
            </w:tabs>
            <w:rPr>
              <w:rFonts w:eastAsiaTheme="minorEastAsia"/>
              <w:noProof/>
            </w:rPr>
          </w:pPr>
          <w:hyperlink w:anchor="_Toc302043049" w:history="1">
            <w:r w:rsidR="008115E1" w:rsidRPr="002E0AFF">
              <w:rPr>
                <w:rStyle w:val="Hyperlink"/>
                <w:noProof/>
              </w:rPr>
              <w:t>Agilix Free-Form XML Item Data</w:t>
            </w:r>
            <w:r w:rsidR="008115E1">
              <w:rPr>
                <w:noProof/>
                <w:webHidden/>
              </w:rPr>
              <w:tab/>
            </w:r>
            <w:r w:rsidR="008115E1">
              <w:rPr>
                <w:noProof/>
                <w:webHidden/>
              </w:rPr>
              <w:fldChar w:fldCharType="begin"/>
            </w:r>
            <w:r w:rsidR="008115E1">
              <w:rPr>
                <w:noProof/>
                <w:webHidden/>
              </w:rPr>
              <w:instrText xml:space="preserve"> PAGEREF _Toc302043049 \h </w:instrText>
            </w:r>
            <w:r w:rsidR="008115E1">
              <w:rPr>
                <w:noProof/>
                <w:webHidden/>
              </w:rPr>
            </w:r>
            <w:r w:rsidR="008115E1">
              <w:rPr>
                <w:noProof/>
                <w:webHidden/>
              </w:rPr>
              <w:fldChar w:fldCharType="separate"/>
            </w:r>
            <w:r w:rsidR="008115E1">
              <w:rPr>
                <w:noProof/>
                <w:webHidden/>
              </w:rPr>
              <w:t>2</w:t>
            </w:r>
            <w:r w:rsidR="008115E1">
              <w:rPr>
                <w:noProof/>
                <w:webHidden/>
              </w:rPr>
              <w:fldChar w:fldCharType="end"/>
            </w:r>
          </w:hyperlink>
        </w:p>
        <w:p w:rsidR="008115E1" w:rsidRDefault="0048767E">
          <w:pPr>
            <w:pStyle w:val="TOC1"/>
            <w:tabs>
              <w:tab w:val="right" w:leader="dot" w:pos="9350"/>
            </w:tabs>
            <w:rPr>
              <w:rFonts w:eastAsiaTheme="minorEastAsia"/>
              <w:noProof/>
            </w:rPr>
          </w:pPr>
          <w:hyperlink w:anchor="_Toc302043050" w:history="1">
            <w:r w:rsidR="008115E1" w:rsidRPr="002E0AFF">
              <w:rPr>
                <w:rStyle w:val="Hyperlink"/>
                <w:noProof/>
              </w:rPr>
              <w:t>Base Agilix Content Types</w:t>
            </w:r>
            <w:r w:rsidR="008115E1">
              <w:rPr>
                <w:noProof/>
                <w:webHidden/>
              </w:rPr>
              <w:tab/>
            </w:r>
            <w:r w:rsidR="008115E1">
              <w:rPr>
                <w:noProof/>
                <w:webHidden/>
              </w:rPr>
              <w:fldChar w:fldCharType="begin"/>
            </w:r>
            <w:r w:rsidR="008115E1">
              <w:rPr>
                <w:noProof/>
                <w:webHidden/>
              </w:rPr>
              <w:instrText xml:space="preserve"> PAGEREF _Toc302043050 \h </w:instrText>
            </w:r>
            <w:r w:rsidR="008115E1">
              <w:rPr>
                <w:noProof/>
                <w:webHidden/>
              </w:rPr>
            </w:r>
            <w:r w:rsidR="008115E1">
              <w:rPr>
                <w:noProof/>
                <w:webHidden/>
              </w:rPr>
              <w:fldChar w:fldCharType="separate"/>
            </w:r>
            <w:r w:rsidR="008115E1">
              <w:rPr>
                <w:noProof/>
                <w:webHidden/>
              </w:rPr>
              <w:t>3</w:t>
            </w:r>
            <w:r w:rsidR="008115E1">
              <w:rPr>
                <w:noProof/>
                <w:webHidden/>
              </w:rPr>
              <w:fldChar w:fldCharType="end"/>
            </w:r>
          </w:hyperlink>
        </w:p>
        <w:p w:rsidR="008115E1" w:rsidRDefault="0048767E">
          <w:pPr>
            <w:pStyle w:val="TOC1"/>
            <w:tabs>
              <w:tab w:val="right" w:leader="dot" w:pos="9350"/>
            </w:tabs>
            <w:rPr>
              <w:rFonts w:eastAsiaTheme="minorEastAsia"/>
              <w:noProof/>
            </w:rPr>
          </w:pPr>
          <w:hyperlink w:anchor="_Toc302043051" w:history="1">
            <w:r w:rsidR="008115E1" w:rsidRPr="002E0AFF">
              <w:rPr>
                <w:rStyle w:val="Hyperlink"/>
                <w:noProof/>
              </w:rPr>
              <w:t>PX Extended Content Types</w:t>
            </w:r>
            <w:r w:rsidR="008115E1">
              <w:rPr>
                <w:noProof/>
                <w:webHidden/>
              </w:rPr>
              <w:tab/>
            </w:r>
            <w:r w:rsidR="008115E1">
              <w:rPr>
                <w:noProof/>
                <w:webHidden/>
              </w:rPr>
              <w:fldChar w:fldCharType="begin"/>
            </w:r>
            <w:r w:rsidR="008115E1">
              <w:rPr>
                <w:noProof/>
                <w:webHidden/>
              </w:rPr>
              <w:instrText xml:space="preserve"> PAGEREF _Toc302043051 \h </w:instrText>
            </w:r>
            <w:r w:rsidR="008115E1">
              <w:rPr>
                <w:noProof/>
                <w:webHidden/>
              </w:rPr>
            </w:r>
            <w:r w:rsidR="008115E1">
              <w:rPr>
                <w:noProof/>
                <w:webHidden/>
              </w:rPr>
              <w:fldChar w:fldCharType="separate"/>
            </w:r>
            <w:r w:rsidR="008115E1">
              <w:rPr>
                <w:noProof/>
                <w:webHidden/>
              </w:rPr>
              <w:t>3</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52" w:history="1">
            <w:r w:rsidR="008115E1" w:rsidRPr="002E0AFF">
              <w:rPr>
                <w:rStyle w:val="Hyperlink"/>
                <w:noProof/>
              </w:rPr>
              <w:t>Discussion</w:t>
            </w:r>
            <w:r w:rsidR="008115E1">
              <w:rPr>
                <w:noProof/>
                <w:webHidden/>
              </w:rPr>
              <w:tab/>
            </w:r>
            <w:r w:rsidR="008115E1">
              <w:rPr>
                <w:noProof/>
                <w:webHidden/>
              </w:rPr>
              <w:fldChar w:fldCharType="begin"/>
            </w:r>
            <w:r w:rsidR="008115E1">
              <w:rPr>
                <w:noProof/>
                <w:webHidden/>
              </w:rPr>
              <w:instrText xml:space="preserve"> PAGEREF _Toc302043052 \h </w:instrText>
            </w:r>
            <w:r w:rsidR="008115E1">
              <w:rPr>
                <w:noProof/>
                <w:webHidden/>
              </w:rPr>
            </w:r>
            <w:r w:rsidR="008115E1">
              <w:rPr>
                <w:noProof/>
                <w:webHidden/>
              </w:rPr>
              <w:fldChar w:fldCharType="separate"/>
            </w:r>
            <w:r w:rsidR="008115E1">
              <w:rPr>
                <w:noProof/>
                <w:webHidden/>
              </w:rPr>
              <w:t>4</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53" w:history="1">
            <w:r w:rsidR="008115E1" w:rsidRPr="002E0AFF">
              <w:rPr>
                <w:rStyle w:val="Hyperlink"/>
                <w:noProof/>
              </w:rPr>
              <w:t>Document Collection</w:t>
            </w:r>
            <w:r w:rsidR="008115E1">
              <w:rPr>
                <w:noProof/>
                <w:webHidden/>
              </w:rPr>
              <w:tab/>
            </w:r>
            <w:r w:rsidR="008115E1">
              <w:rPr>
                <w:noProof/>
                <w:webHidden/>
              </w:rPr>
              <w:fldChar w:fldCharType="begin"/>
            </w:r>
            <w:r w:rsidR="008115E1">
              <w:rPr>
                <w:noProof/>
                <w:webHidden/>
              </w:rPr>
              <w:instrText xml:space="preserve"> PAGEREF _Toc302043053 \h </w:instrText>
            </w:r>
            <w:r w:rsidR="008115E1">
              <w:rPr>
                <w:noProof/>
                <w:webHidden/>
              </w:rPr>
            </w:r>
            <w:r w:rsidR="008115E1">
              <w:rPr>
                <w:noProof/>
                <w:webHidden/>
              </w:rPr>
              <w:fldChar w:fldCharType="separate"/>
            </w:r>
            <w:r w:rsidR="008115E1">
              <w:rPr>
                <w:noProof/>
                <w:webHidden/>
              </w:rPr>
              <w:t>5</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54" w:history="1">
            <w:r w:rsidR="008115E1" w:rsidRPr="002E0AFF">
              <w:rPr>
                <w:rStyle w:val="Hyperlink"/>
                <w:noProof/>
              </w:rPr>
              <w:t>ePortFolio</w:t>
            </w:r>
            <w:r w:rsidR="008115E1">
              <w:rPr>
                <w:noProof/>
                <w:webHidden/>
              </w:rPr>
              <w:tab/>
            </w:r>
            <w:r w:rsidR="008115E1">
              <w:rPr>
                <w:noProof/>
                <w:webHidden/>
              </w:rPr>
              <w:fldChar w:fldCharType="begin"/>
            </w:r>
            <w:r w:rsidR="008115E1">
              <w:rPr>
                <w:noProof/>
                <w:webHidden/>
              </w:rPr>
              <w:instrText xml:space="preserve"> PAGEREF _Toc302043054 \h </w:instrText>
            </w:r>
            <w:r w:rsidR="008115E1">
              <w:rPr>
                <w:noProof/>
                <w:webHidden/>
              </w:rPr>
            </w:r>
            <w:r w:rsidR="008115E1">
              <w:rPr>
                <w:noProof/>
                <w:webHidden/>
              </w:rPr>
              <w:fldChar w:fldCharType="separate"/>
            </w:r>
            <w:r w:rsidR="008115E1">
              <w:rPr>
                <w:noProof/>
                <w:webHidden/>
              </w:rPr>
              <w:t>5</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55" w:history="1">
            <w:r w:rsidR="008115E1" w:rsidRPr="002E0AFF">
              <w:rPr>
                <w:rStyle w:val="Hyperlink"/>
                <w:noProof/>
              </w:rPr>
              <w:t>Folder</w:t>
            </w:r>
            <w:r w:rsidR="008115E1">
              <w:rPr>
                <w:noProof/>
                <w:webHidden/>
              </w:rPr>
              <w:tab/>
            </w:r>
            <w:r w:rsidR="008115E1">
              <w:rPr>
                <w:noProof/>
                <w:webHidden/>
              </w:rPr>
              <w:fldChar w:fldCharType="begin"/>
            </w:r>
            <w:r w:rsidR="008115E1">
              <w:rPr>
                <w:noProof/>
                <w:webHidden/>
              </w:rPr>
              <w:instrText xml:space="preserve"> PAGEREF _Toc302043055 \h </w:instrText>
            </w:r>
            <w:r w:rsidR="008115E1">
              <w:rPr>
                <w:noProof/>
                <w:webHidden/>
              </w:rPr>
            </w:r>
            <w:r w:rsidR="008115E1">
              <w:rPr>
                <w:noProof/>
                <w:webHidden/>
              </w:rPr>
              <w:fldChar w:fldCharType="separate"/>
            </w:r>
            <w:r w:rsidR="008115E1">
              <w:rPr>
                <w:noProof/>
                <w:webHidden/>
              </w:rPr>
              <w:t>6</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56" w:history="1">
            <w:r w:rsidR="008115E1" w:rsidRPr="002E0AFF">
              <w:rPr>
                <w:rStyle w:val="Hyperlink"/>
                <w:noProof/>
              </w:rPr>
              <w:t>Homework</w:t>
            </w:r>
            <w:r w:rsidR="008115E1">
              <w:rPr>
                <w:noProof/>
                <w:webHidden/>
              </w:rPr>
              <w:tab/>
            </w:r>
            <w:r w:rsidR="008115E1">
              <w:rPr>
                <w:noProof/>
                <w:webHidden/>
              </w:rPr>
              <w:fldChar w:fldCharType="begin"/>
            </w:r>
            <w:r w:rsidR="008115E1">
              <w:rPr>
                <w:noProof/>
                <w:webHidden/>
              </w:rPr>
              <w:instrText xml:space="preserve"> PAGEREF _Toc302043056 \h </w:instrText>
            </w:r>
            <w:r w:rsidR="008115E1">
              <w:rPr>
                <w:noProof/>
                <w:webHidden/>
              </w:rPr>
            </w:r>
            <w:r w:rsidR="008115E1">
              <w:rPr>
                <w:noProof/>
                <w:webHidden/>
              </w:rPr>
              <w:fldChar w:fldCharType="separate"/>
            </w:r>
            <w:r w:rsidR="008115E1">
              <w:rPr>
                <w:noProof/>
                <w:webHidden/>
              </w:rPr>
              <w:t>6</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57" w:history="1">
            <w:r w:rsidR="008115E1" w:rsidRPr="002E0AFF">
              <w:rPr>
                <w:rStyle w:val="Hyperlink"/>
                <w:noProof/>
              </w:rPr>
              <w:t>HTML Page</w:t>
            </w:r>
            <w:r w:rsidR="008115E1">
              <w:rPr>
                <w:noProof/>
                <w:webHidden/>
              </w:rPr>
              <w:tab/>
            </w:r>
            <w:r w:rsidR="008115E1">
              <w:rPr>
                <w:noProof/>
                <w:webHidden/>
              </w:rPr>
              <w:fldChar w:fldCharType="begin"/>
            </w:r>
            <w:r w:rsidR="008115E1">
              <w:rPr>
                <w:noProof/>
                <w:webHidden/>
              </w:rPr>
              <w:instrText xml:space="preserve"> PAGEREF _Toc302043057 \h </w:instrText>
            </w:r>
            <w:r w:rsidR="008115E1">
              <w:rPr>
                <w:noProof/>
                <w:webHidden/>
              </w:rPr>
            </w:r>
            <w:r w:rsidR="008115E1">
              <w:rPr>
                <w:noProof/>
                <w:webHidden/>
              </w:rPr>
              <w:fldChar w:fldCharType="separate"/>
            </w:r>
            <w:r w:rsidR="008115E1">
              <w:rPr>
                <w:noProof/>
                <w:webHidden/>
              </w:rPr>
              <w:t>7</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58" w:history="1">
            <w:r w:rsidR="008115E1" w:rsidRPr="002E0AFF">
              <w:rPr>
                <w:rStyle w:val="Hyperlink"/>
                <w:noProof/>
              </w:rPr>
              <w:t>Link Collection</w:t>
            </w:r>
            <w:r w:rsidR="008115E1">
              <w:rPr>
                <w:noProof/>
                <w:webHidden/>
              </w:rPr>
              <w:tab/>
            </w:r>
            <w:r w:rsidR="008115E1">
              <w:rPr>
                <w:noProof/>
                <w:webHidden/>
              </w:rPr>
              <w:fldChar w:fldCharType="begin"/>
            </w:r>
            <w:r w:rsidR="008115E1">
              <w:rPr>
                <w:noProof/>
                <w:webHidden/>
              </w:rPr>
              <w:instrText xml:space="preserve"> PAGEREF _Toc302043058 \h </w:instrText>
            </w:r>
            <w:r w:rsidR="008115E1">
              <w:rPr>
                <w:noProof/>
                <w:webHidden/>
              </w:rPr>
            </w:r>
            <w:r w:rsidR="008115E1">
              <w:rPr>
                <w:noProof/>
                <w:webHidden/>
              </w:rPr>
              <w:fldChar w:fldCharType="separate"/>
            </w:r>
            <w:r w:rsidR="008115E1">
              <w:rPr>
                <w:noProof/>
                <w:webHidden/>
              </w:rPr>
              <w:t>8</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59" w:history="1">
            <w:r w:rsidR="008115E1" w:rsidRPr="002E0AFF">
              <w:rPr>
                <w:rStyle w:val="Hyperlink"/>
                <w:noProof/>
              </w:rPr>
              <w:t>Module</w:t>
            </w:r>
            <w:r w:rsidR="008115E1">
              <w:rPr>
                <w:noProof/>
                <w:webHidden/>
              </w:rPr>
              <w:tab/>
            </w:r>
            <w:r w:rsidR="008115E1">
              <w:rPr>
                <w:noProof/>
                <w:webHidden/>
              </w:rPr>
              <w:fldChar w:fldCharType="begin"/>
            </w:r>
            <w:r w:rsidR="008115E1">
              <w:rPr>
                <w:noProof/>
                <w:webHidden/>
              </w:rPr>
              <w:instrText xml:space="preserve"> PAGEREF _Toc302043059 \h </w:instrText>
            </w:r>
            <w:r w:rsidR="008115E1">
              <w:rPr>
                <w:noProof/>
                <w:webHidden/>
              </w:rPr>
            </w:r>
            <w:r w:rsidR="008115E1">
              <w:rPr>
                <w:noProof/>
                <w:webHidden/>
              </w:rPr>
              <w:fldChar w:fldCharType="separate"/>
            </w:r>
            <w:r w:rsidR="008115E1">
              <w:rPr>
                <w:noProof/>
                <w:webHidden/>
              </w:rPr>
              <w:t>8</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60" w:history="1">
            <w:r w:rsidR="008115E1" w:rsidRPr="002E0AFF">
              <w:rPr>
                <w:rStyle w:val="Hyperlink"/>
                <w:noProof/>
              </w:rPr>
              <w:t>Multi-Part Lesson</w:t>
            </w:r>
            <w:r w:rsidR="008115E1">
              <w:rPr>
                <w:noProof/>
                <w:webHidden/>
              </w:rPr>
              <w:tab/>
            </w:r>
            <w:r w:rsidR="008115E1">
              <w:rPr>
                <w:noProof/>
                <w:webHidden/>
              </w:rPr>
              <w:fldChar w:fldCharType="begin"/>
            </w:r>
            <w:r w:rsidR="008115E1">
              <w:rPr>
                <w:noProof/>
                <w:webHidden/>
              </w:rPr>
              <w:instrText xml:space="preserve"> PAGEREF _Toc302043060 \h </w:instrText>
            </w:r>
            <w:r w:rsidR="008115E1">
              <w:rPr>
                <w:noProof/>
                <w:webHidden/>
              </w:rPr>
            </w:r>
            <w:r w:rsidR="008115E1">
              <w:rPr>
                <w:noProof/>
                <w:webHidden/>
              </w:rPr>
              <w:fldChar w:fldCharType="separate"/>
            </w:r>
            <w:r w:rsidR="008115E1">
              <w:rPr>
                <w:noProof/>
                <w:webHidden/>
              </w:rPr>
              <w:t>9</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61" w:history="1">
            <w:r w:rsidR="008115E1" w:rsidRPr="002E0AFF">
              <w:rPr>
                <w:rStyle w:val="Hyperlink"/>
                <w:noProof/>
              </w:rPr>
              <w:t>Peer Review</w:t>
            </w:r>
            <w:r w:rsidR="008115E1">
              <w:rPr>
                <w:noProof/>
                <w:webHidden/>
              </w:rPr>
              <w:tab/>
            </w:r>
            <w:r w:rsidR="008115E1">
              <w:rPr>
                <w:noProof/>
                <w:webHidden/>
              </w:rPr>
              <w:fldChar w:fldCharType="begin"/>
            </w:r>
            <w:r w:rsidR="008115E1">
              <w:rPr>
                <w:noProof/>
                <w:webHidden/>
              </w:rPr>
              <w:instrText xml:space="preserve"> PAGEREF _Toc302043061 \h </w:instrText>
            </w:r>
            <w:r w:rsidR="008115E1">
              <w:rPr>
                <w:noProof/>
                <w:webHidden/>
              </w:rPr>
            </w:r>
            <w:r w:rsidR="008115E1">
              <w:rPr>
                <w:noProof/>
                <w:webHidden/>
              </w:rPr>
              <w:fldChar w:fldCharType="separate"/>
            </w:r>
            <w:r w:rsidR="008115E1">
              <w:rPr>
                <w:noProof/>
                <w:webHidden/>
              </w:rPr>
              <w:t>10</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62" w:history="1">
            <w:r w:rsidR="008115E1" w:rsidRPr="002E0AFF">
              <w:rPr>
                <w:rStyle w:val="Hyperlink"/>
                <w:noProof/>
              </w:rPr>
              <w:t>Quiz</w:t>
            </w:r>
            <w:r w:rsidR="008115E1">
              <w:rPr>
                <w:noProof/>
                <w:webHidden/>
              </w:rPr>
              <w:tab/>
            </w:r>
            <w:r w:rsidR="008115E1">
              <w:rPr>
                <w:noProof/>
                <w:webHidden/>
              </w:rPr>
              <w:fldChar w:fldCharType="begin"/>
            </w:r>
            <w:r w:rsidR="008115E1">
              <w:rPr>
                <w:noProof/>
                <w:webHidden/>
              </w:rPr>
              <w:instrText xml:space="preserve"> PAGEREF _Toc302043062 \h </w:instrText>
            </w:r>
            <w:r w:rsidR="008115E1">
              <w:rPr>
                <w:noProof/>
                <w:webHidden/>
              </w:rPr>
            </w:r>
            <w:r w:rsidR="008115E1">
              <w:rPr>
                <w:noProof/>
                <w:webHidden/>
              </w:rPr>
              <w:fldChar w:fldCharType="separate"/>
            </w:r>
            <w:r w:rsidR="008115E1">
              <w:rPr>
                <w:noProof/>
                <w:webHidden/>
              </w:rPr>
              <w:t>10</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63" w:history="1">
            <w:r w:rsidR="008115E1" w:rsidRPr="002E0AFF">
              <w:rPr>
                <w:rStyle w:val="Hyperlink"/>
                <w:noProof/>
              </w:rPr>
              <w:t>RssFeed</w:t>
            </w:r>
            <w:r w:rsidR="008115E1">
              <w:rPr>
                <w:noProof/>
                <w:webHidden/>
              </w:rPr>
              <w:tab/>
            </w:r>
            <w:r w:rsidR="008115E1">
              <w:rPr>
                <w:noProof/>
                <w:webHidden/>
              </w:rPr>
              <w:fldChar w:fldCharType="begin"/>
            </w:r>
            <w:r w:rsidR="008115E1">
              <w:rPr>
                <w:noProof/>
                <w:webHidden/>
              </w:rPr>
              <w:instrText xml:space="preserve"> PAGEREF _Toc302043063 \h </w:instrText>
            </w:r>
            <w:r w:rsidR="008115E1">
              <w:rPr>
                <w:noProof/>
                <w:webHidden/>
              </w:rPr>
            </w:r>
            <w:r w:rsidR="008115E1">
              <w:rPr>
                <w:noProof/>
                <w:webHidden/>
              </w:rPr>
              <w:fldChar w:fldCharType="separate"/>
            </w:r>
            <w:r w:rsidR="008115E1">
              <w:rPr>
                <w:noProof/>
                <w:webHidden/>
              </w:rPr>
              <w:t>11</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64" w:history="1">
            <w:r w:rsidR="008115E1" w:rsidRPr="002E0AFF">
              <w:rPr>
                <w:rStyle w:val="Hyperlink"/>
                <w:noProof/>
              </w:rPr>
              <w:t>Wiki</w:t>
            </w:r>
            <w:r w:rsidR="008115E1">
              <w:rPr>
                <w:noProof/>
                <w:webHidden/>
              </w:rPr>
              <w:tab/>
            </w:r>
            <w:r w:rsidR="008115E1">
              <w:rPr>
                <w:noProof/>
                <w:webHidden/>
              </w:rPr>
              <w:fldChar w:fldCharType="begin"/>
            </w:r>
            <w:r w:rsidR="008115E1">
              <w:rPr>
                <w:noProof/>
                <w:webHidden/>
              </w:rPr>
              <w:instrText xml:space="preserve"> PAGEREF _Toc302043064 \h </w:instrText>
            </w:r>
            <w:r w:rsidR="008115E1">
              <w:rPr>
                <w:noProof/>
                <w:webHidden/>
              </w:rPr>
            </w:r>
            <w:r w:rsidR="008115E1">
              <w:rPr>
                <w:noProof/>
                <w:webHidden/>
              </w:rPr>
              <w:fldChar w:fldCharType="separate"/>
            </w:r>
            <w:r w:rsidR="008115E1">
              <w:rPr>
                <w:noProof/>
                <w:webHidden/>
              </w:rPr>
              <w:t>12</w:t>
            </w:r>
            <w:r w:rsidR="008115E1">
              <w:rPr>
                <w:noProof/>
                <w:webHidden/>
              </w:rPr>
              <w:fldChar w:fldCharType="end"/>
            </w:r>
          </w:hyperlink>
        </w:p>
        <w:p w:rsidR="008115E1" w:rsidRDefault="0048767E">
          <w:pPr>
            <w:pStyle w:val="TOC2"/>
            <w:tabs>
              <w:tab w:val="right" w:leader="dot" w:pos="9350"/>
            </w:tabs>
            <w:rPr>
              <w:rFonts w:eastAsiaTheme="minorEastAsia"/>
              <w:noProof/>
            </w:rPr>
          </w:pPr>
          <w:hyperlink w:anchor="_Toc302043065" w:history="1">
            <w:r w:rsidR="008115E1" w:rsidRPr="002E0AFF">
              <w:rPr>
                <w:rStyle w:val="Hyperlink"/>
                <w:noProof/>
              </w:rPr>
              <w:t>Writing Assignment</w:t>
            </w:r>
            <w:r w:rsidR="008115E1">
              <w:rPr>
                <w:noProof/>
                <w:webHidden/>
              </w:rPr>
              <w:tab/>
            </w:r>
            <w:r w:rsidR="008115E1">
              <w:rPr>
                <w:noProof/>
                <w:webHidden/>
              </w:rPr>
              <w:fldChar w:fldCharType="begin"/>
            </w:r>
            <w:r w:rsidR="008115E1">
              <w:rPr>
                <w:noProof/>
                <w:webHidden/>
              </w:rPr>
              <w:instrText xml:space="preserve"> PAGEREF _Toc302043065 \h </w:instrText>
            </w:r>
            <w:r w:rsidR="008115E1">
              <w:rPr>
                <w:noProof/>
                <w:webHidden/>
              </w:rPr>
            </w:r>
            <w:r w:rsidR="008115E1">
              <w:rPr>
                <w:noProof/>
                <w:webHidden/>
              </w:rPr>
              <w:fldChar w:fldCharType="separate"/>
            </w:r>
            <w:r w:rsidR="008115E1">
              <w:rPr>
                <w:noProof/>
                <w:webHidden/>
              </w:rPr>
              <w:t>12</w:t>
            </w:r>
            <w:r w:rsidR="008115E1">
              <w:rPr>
                <w:noProof/>
                <w:webHidden/>
              </w:rPr>
              <w:fldChar w:fldCharType="end"/>
            </w:r>
          </w:hyperlink>
        </w:p>
        <w:p w:rsidR="008115E1" w:rsidRDefault="0048767E">
          <w:pPr>
            <w:pStyle w:val="TOC1"/>
            <w:tabs>
              <w:tab w:val="right" w:leader="dot" w:pos="9350"/>
            </w:tabs>
            <w:rPr>
              <w:rFonts w:eastAsiaTheme="minorEastAsia"/>
              <w:noProof/>
            </w:rPr>
          </w:pPr>
          <w:hyperlink w:anchor="_Toc302043066" w:history="1">
            <w:r w:rsidR="008115E1" w:rsidRPr="002E0AFF">
              <w:rPr>
                <w:rStyle w:val="Hyperlink"/>
                <w:noProof/>
              </w:rPr>
              <w:t>PX Templates</w:t>
            </w:r>
            <w:r w:rsidR="008115E1">
              <w:rPr>
                <w:noProof/>
                <w:webHidden/>
              </w:rPr>
              <w:tab/>
            </w:r>
            <w:r w:rsidR="008115E1">
              <w:rPr>
                <w:noProof/>
                <w:webHidden/>
              </w:rPr>
              <w:fldChar w:fldCharType="begin"/>
            </w:r>
            <w:r w:rsidR="008115E1">
              <w:rPr>
                <w:noProof/>
                <w:webHidden/>
              </w:rPr>
              <w:instrText xml:space="preserve"> PAGEREF _Toc302043066 \h </w:instrText>
            </w:r>
            <w:r w:rsidR="008115E1">
              <w:rPr>
                <w:noProof/>
                <w:webHidden/>
              </w:rPr>
            </w:r>
            <w:r w:rsidR="008115E1">
              <w:rPr>
                <w:noProof/>
                <w:webHidden/>
              </w:rPr>
              <w:fldChar w:fldCharType="separate"/>
            </w:r>
            <w:r w:rsidR="008115E1">
              <w:rPr>
                <w:noProof/>
                <w:webHidden/>
              </w:rPr>
              <w:t>13</w:t>
            </w:r>
            <w:r w:rsidR="008115E1">
              <w:rPr>
                <w:noProof/>
                <w:webHidden/>
              </w:rPr>
              <w:fldChar w:fldCharType="end"/>
            </w:r>
          </w:hyperlink>
        </w:p>
        <w:p w:rsidR="008115E1" w:rsidRDefault="0048767E">
          <w:pPr>
            <w:pStyle w:val="TOC1"/>
            <w:tabs>
              <w:tab w:val="right" w:leader="dot" w:pos="9350"/>
            </w:tabs>
            <w:rPr>
              <w:rFonts w:eastAsiaTheme="minorEastAsia"/>
              <w:noProof/>
            </w:rPr>
          </w:pPr>
          <w:hyperlink w:anchor="_Toc302043067" w:history="1">
            <w:r w:rsidR="008115E1" w:rsidRPr="002E0AFF">
              <w:rPr>
                <w:rStyle w:val="Hyperlink"/>
                <w:noProof/>
              </w:rPr>
              <w:t>User Created Templates</w:t>
            </w:r>
            <w:r w:rsidR="008115E1">
              <w:rPr>
                <w:noProof/>
                <w:webHidden/>
              </w:rPr>
              <w:tab/>
            </w:r>
            <w:r w:rsidR="008115E1">
              <w:rPr>
                <w:noProof/>
                <w:webHidden/>
              </w:rPr>
              <w:fldChar w:fldCharType="begin"/>
            </w:r>
            <w:r w:rsidR="008115E1">
              <w:rPr>
                <w:noProof/>
                <w:webHidden/>
              </w:rPr>
              <w:instrText xml:space="preserve"> PAGEREF _Toc302043067 \h </w:instrText>
            </w:r>
            <w:r w:rsidR="008115E1">
              <w:rPr>
                <w:noProof/>
                <w:webHidden/>
              </w:rPr>
            </w:r>
            <w:r w:rsidR="008115E1">
              <w:rPr>
                <w:noProof/>
                <w:webHidden/>
              </w:rPr>
              <w:fldChar w:fldCharType="separate"/>
            </w:r>
            <w:r w:rsidR="008115E1">
              <w:rPr>
                <w:noProof/>
                <w:webHidden/>
              </w:rPr>
              <w:t>14</w:t>
            </w:r>
            <w:r w:rsidR="008115E1">
              <w:rPr>
                <w:noProof/>
                <w:webHidden/>
              </w:rPr>
              <w:fldChar w:fldCharType="end"/>
            </w:r>
          </w:hyperlink>
        </w:p>
        <w:p w:rsidR="00250629" w:rsidRDefault="00250629">
          <w:r>
            <w:rPr>
              <w:b/>
              <w:bCs/>
              <w:noProof/>
            </w:rPr>
            <w:fldChar w:fldCharType="end"/>
          </w:r>
        </w:p>
      </w:sdtContent>
    </w:sdt>
    <w:p w:rsidR="003D28A0" w:rsidRDefault="003D28A0" w:rsidP="003D28A0">
      <w:pPr>
        <w:pStyle w:val="Heading1"/>
      </w:pPr>
      <w:bookmarkStart w:id="1" w:name="_Toc302043047"/>
      <w:r>
        <w:t>Introduction</w:t>
      </w:r>
      <w:bookmarkEnd w:id="1"/>
    </w:p>
    <w:p w:rsidR="00702F57" w:rsidRDefault="00D31CA2" w:rsidP="003D28A0">
      <w:r>
        <w:t>Content i</w:t>
      </w:r>
      <w:r w:rsidRPr="00D31CA2">
        <w:t xml:space="preserve">tems are the fundamental units of a course's content. </w:t>
      </w:r>
      <w:r w:rsidR="00702F57" w:rsidRPr="00702F57">
        <w:t>Items are learning objects built from one or more resources that users see and interact with in a course. Items include simple content, assessments, assignments, discussion boards, wikis, and links to outside content on the web. Items are organized into a tree structure to form the table of contents. They have attributes that describe their purpose and behavior within the course.</w:t>
      </w:r>
      <w:r w:rsidR="00702F57">
        <w:t xml:space="preserve"> </w:t>
      </w:r>
    </w:p>
    <w:p w:rsidR="007076C1" w:rsidRDefault="00D31CA2" w:rsidP="003D28A0">
      <w:r w:rsidRPr="00D31CA2">
        <w:lastRenderedPageBreak/>
        <w:t xml:space="preserve">Each item has an ID, a type, and one or more properties that define behavior. For example, a course may contain some folders, and within folders are readings, assignments, assessments, forums, and wikis. </w:t>
      </w:r>
      <w:r w:rsidR="007076C1">
        <w:t xml:space="preserve">For more information on </w:t>
      </w:r>
      <w:proofErr w:type="spellStart"/>
      <w:r w:rsidR="007076C1">
        <w:t>Agilix</w:t>
      </w:r>
      <w:proofErr w:type="spellEnd"/>
      <w:r w:rsidR="007076C1">
        <w:t>/DLAP item</w:t>
      </w:r>
      <w:r w:rsidR="00702F57">
        <w:t>s</w:t>
      </w:r>
      <w:r w:rsidR="007076C1">
        <w:t xml:space="preserve">, please see </w:t>
      </w:r>
      <w:hyperlink r:id="rId8" w:history="1">
        <w:r w:rsidR="007076C1" w:rsidRPr="000959E4">
          <w:rPr>
            <w:rStyle w:val="Hyperlink"/>
          </w:rPr>
          <w:t>http://gls.agilix.com/Docs/Concept/Items</w:t>
        </w:r>
      </w:hyperlink>
      <w:r w:rsidR="007076C1">
        <w:t>.</w:t>
      </w:r>
    </w:p>
    <w:p w:rsidR="007076C1" w:rsidRDefault="007076C1" w:rsidP="007076C1">
      <w:pPr>
        <w:pStyle w:val="Heading1"/>
      </w:pPr>
      <w:bookmarkStart w:id="2" w:name="_Toc302043048"/>
      <w:proofErr w:type="spellStart"/>
      <w:r>
        <w:t>Agilix</w:t>
      </w:r>
      <w:proofErr w:type="spellEnd"/>
      <w:r>
        <w:t xml:space="preserve"> </w:t>
      </w:r>
      <w:proofErr w:type="spellStart"/>
      <w:r>
        <w:t>PutItems</w:t>
      </w:r>
      <w:proofErr w:type="spellEnd"/>
      <w:r>
        <w:t xml:space="preserve"> command</w:t>
      </w:r>
      <w:bookmarkEnd w:id="2"/>
    </w:p>
    <w:p w:rsidR="006A741A" w:rsidRDefault="00D31CA2" w:rsidP="006A741A">
      <w:pPr>
        <w:autoSpaceDE w:val="0"/>
        <w:autoSpaceDN w:val="0"/>
        <w:adjustRightInd w:val="0"/>
        <w:spacing w:after="0" w:line="240" w:lineRule="auto"/>
        <w:rPr>
          <w:rFonts w:ascii="Courier New" w:hAnsi="Courier New" w:cs="Courier New"/>
          <w:noProof/>
          <w:color w:val="0000FF"/>
          <w:sz w:val="20"/>
          <w:szCs w:val="20"/>
        </w:rPr>
      </w:pPr>
      <w:r w:rsidRPr="00D31CA2">
        <w:t xml:space="preserve">You create and edit items with the </w:t>
      </w:r>
      <w:r w:rsidR="002A0C67">
        <w:t xml:space="preserve">DLAP </w:t>
      </w:r>
      <w:proofErr w:type="spellStart"/>
      <w:r w:rsidRPr="00D31CA2">
        <w:t>PutItems</w:t>
      </w:r>
      <w:proofErr w:type="spellEnd"/>
      <w:r w:rsidRPr="00D31CA2">
        <w:t xml:space="preserve"> command, specifying item properties (elements and attributes) defined by the Item Data XML schema. You specify the unique item ID when you call </w:t>
      </w:r>
      <w:proofErr w:type="spellStart"/>
      <w:r w:rsidRPr="00D31CA2">
        <w:t>PutItems</w:t>
      </w:r>
      <w:proofErr w:type="spellEnd"/>
      <w:r w:rsidRPr="00D31CA2">
        <w:t xml:space="preserve"> to identify the item you are creating or editing. </w:t>
      </w:r>
      <w:r w:rsidR="00D45EBF">
        <w:t xml:space="preserve"> </w:t>
      </w:r>
      <w:r w:rsidR="009F2631">
        <w:t xml:space="preserve">For more information, see </w:t>
      </w:r>
      <w:hyperlink r:id="rId9" w:history="1">
        <w:r w:rsidR="009F2631" w:rsidRPr="00703BD2">
          <w:rPr>
            <w:rStyle w:val="Hyperlink"/>
          </w:rPr>
          <w:t>http://gls.agilix.com/Docs/Command/PutItems</w:t>
        </w:r>
      </w:hyperlink>
      <w:r w:rsidR="009F2631">
        <w:t>.</w:t>
      </w:r>
      <w:r w:rsidR="009F2631">
        <w:br/>
      </w:r>
      <w:r w:rsidR="009F2631">
        <w:br/>
        <w:t xml:space="preserve">The XML below represents an example </w:t>
      </w:r>
      <w:proofErr w:type="spellStart"/>
      <w:r w:rsidR="009F2631">
        <w:t>PutItems</w:t>
      </w:r>
      <w:proofErr w:type="spellEnd"/>
      <w:r w:rsidR="009F2631">
        <w:t xml:space="preserve"> request, creating a new assignment item </w:t>
      </w:r>
      <w:r w:rsidR="00AC3F83">
        <w:t>with</w:t>
      </w:r>
      <w:r w:rsidR="009F2631">
        <w:t xml:space="preserve"> ID </w:t>
      </w:r>
      <w:r w:rsidR="00AC3F83">
        <w:t xml:space="preserve">set to </w:t>
      </w:r>
      <w:r w:rsidR="009F2631">
        <w:t xml:space="preserve">4378. </w:t>
      </w:r>
      <w:r w:rsidR="006F6FEB">
        <w:br/>
      </w:r>
      <w:r w:rsidR="006F6FEB">
        <w:br/>
      </w:r>
      <w:r w:rsidR="006A741A">
        <w:rPr>
          <w:rFonts w:ascii="Courier New" w:hAnsi="Courier New" w:cs="Courier New"/>
          <w:noProof/>
          <w:color w:val="0000FF"/>
          <w:sz w:val="20"/>
          <w:szCs w:val="20"/>
        </w:rPr>
        <w:t>&lt;</w:t>
      </w:r>
      <w:r w:rsidR="006A741A">
        <w:rPr>
          <w:rFonts w:ascii="Courier New" w:hAnsi="Courier New" w:cs="Courier New"/>
          <w:noProof/>
          <w:color w:val="A31515"/>
          <w:sz w:val="20"/>
          <w:szCs w:val="20"/>
        </w:rPr>
        <w:t>requests</w:t>
      </w:r>
      <w:r w:rsidR="006A741A">
        <w:rPr>
          <w:rFonts w:ascii="Courier New" w:hAnsi="Courier New" w:cs="Courier New"/>
          <w:noProof/>
          <w:color w:val="0000FF"/>
          <w:sz w:val="20"/>
          <w:szCs w:val="20"/>
        </w:rPr>
        <w:t>&gt;</w:t>
      </w:r>
    </w:p>
    <w:p w:rsidR="006A741A" w:rsidRDefault="006A741A" w:rsidP="006A74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4378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itemid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Assignment12</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6A741A" w:rsidRDefault="006A741A" w:rsidP="006A74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6A741A" w:rsidRDefault="006A741A" w:rsidP="006A74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Assignment</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6A741A" w:rsidRDefault="006A741A" w:rsidP="006A74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DEFAULT</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6A741A" w:rsidRDefault="006A741A" w:rsidP="006A74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 xml:space="preserve"> &gt;</w:t>
      </w:r>
      <w:r>
        <w:rPr>
          <w:rFonts w:ascii="Courier New" w:hAnsi="Courier New" w:cs="Courier New"/>
          <w:noProof/>
          <w:sz w:val="20"/>
          <w:szCs w:val="20"/>
        </w:rPr>
        <w:t>a</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6A741A" w:rsidRDefault="006A741A" w:rsidP="006A74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Assignment 12</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6A741A" w:rsidRDefault="006A741A" w:rsidP="006A74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Assets/assignment12.htm</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6A741A" w:rsidRDefault="006A741A" w:rsidP="006A74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6A741A" w:rsidRDefault="006A741A" w:rsidP="006A74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6A741A" w:rsidRDefault="006A741A" w:rsidP="006A74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requests</w:t>
      </w:r>
      <w:r>
        <w:rPr>
          <w:rFonts w:ascii="Courier New" w:hAnsi="Courier New" w:cs="Courier New"/>
          <w:noProof/>
          <w:color w:val="0000FF"/>
          <w:sz w:val="20"/>
          <w:szCs w:val="20"/>
        </w:rPr>
        <w:t>&gt;</w:t>
      </w:r>
    </w:p>
    <w:p w:rsidR="00935D9B" w:rsidRPr="00822A5C" w:rsidRDefault="00935D9B" w:rsidP="00935D9B">
      <w:pPr>
        <w:pStyle w:val="Heading1"/>
      </w:pPr>
      <w:bookmarkStart w:id="3" w:name="_Toc302043049"/>
      <w:proofErr w:type="spellStart"/>
      <w:r>
        <w:t>Agilix</w:t>
      </w:r>
      <w:proofErr w:type="spellEnd"/>
      <w:r>
        <w:t xml:space="preserve"> Free-Form XML Item Data</w:t>
      </w:r>
      <w:bookmarkEnd w:id="3"/>
    </w:p>
    <w:p w:rsidR="00935D9B" w:rsidRDefault="00935D9B" w:rsidP="00935D9B">
      <w:r w:rsidRPr="004E5FF3">
        <w:t xml:space="preserve">Beneath the </w:t>
      </w:r>
      <w:r>
        <w:t xml:space="preserve">XML </w:t>
      </w:r>
      <w:r w:rsidRPr="004E5FF3">
        <w:t xml:space="preserve">data node </w:t>
      </w:r>
      <w:r>
        <w:t xml:space="preserve">on any </w:t>
      </w:r>
      <w:proofErr w:type="spellStart"/>
      <w:r>
        <w:t>Agilix</w:t>
      </w:r>
      <w:proofErr w:type="spellEnd"/>
      <w:r>
        <w:t xml:space="preserve"> content item</w:t>
      </w:r>
      <w:r w:rsidRPr="004E5FF3">
        <w:t xml:space="preserve">, you can specify any XML data to store with the item you are updating. </w:t>
      </w:r>
      <w:r>
        <w:t xml:space="preserve">This allows for an extension to existing item functionality by storing custom fields that are not already defined in DLAP, for example, extending the base assignment item type to support peer review assignments. For more detail, see </w:t>
      </w:r>
      <w:hyperlink r:id="rId10" w:history="1">
        <w:r w:rsidRPr="000959E4">
          <w:rPr>
            <w:rStyle w:val="Hyperlink"/>
          </w:rPr>
          <w:t>http://gls.agilix.com/Docs/Concept/FreeFormXml</w:t>
        </w:r>
      </w:hyperlink>
      <w:r>
        <w:t xml:space="preserve">. </w:t>
      </w:r>
    </w:p>
    <w:p w:rsidR="00935D9B" w:rsidRDefault="00935D9B" w:rsidP="00935D9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935D9B" w:rsidRDefault="00935D9B" w:rsidP="00935D9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myelem1</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attrib</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2</w:t>
      </w:r>
      <w:r>
        <w:rPr>
          <w:rFonts w:ascii="Courier New" w:hAnsi="Courier New" w:cs="Courier New"/>
          <w:noProof/>
          <w:sz w:val="20"/>
          <w:szCs w:val="20"/>
        </w:rPr>
        <w:t>"</w:t>
      </w:r>
      <w:r>
        <w:rPr>
          <w:rFonts w:ascii="Courier New" w:hAnsi="Courier New" w:cs="Courier New"/>
          <w:noProof/>
          <w:color w:val="0000FF"/>
          <w:sz w:val="20"/>
          <w:szCs w:val="20"/>
        </w:rPr>
        <w:t xml:space="preserve"> &gt;</w:t>
      </w:r>
      <w:r>
        <w:rPr>
          <w:rFonts w:ascii="Courier New" w:hAnsi="Courier New" w:cs="Courier New"/>
          <w:noProof/>
          <w:sz w:val="20"/>
          <w:szCs w:val="20"/>
        </w:rPr>
        <w:t>value1</w:t>
      </w:r>
      <w:r>
        <w:rPr>
          <w:rFonts w:ascii="Courier New" w:hAnsi="Courier New" w:cs="Courier New"/>
          <w:noProof/>
          <w:color w:val="0000FF"/>
          <w:sz w:val="20"/>
          <w:szCs w:val="20"/>
        </w:rPr>
        <w:t>&lt;/</w:t>
      </w:r>
      <w:r>
        <w:rPr>
          <w:rFonts w:ascii="Courier New" w:hAnsi="Courier New" w:cs="Courier New"/>
          <w:noProof/>
          <w:color w:val="A31515"/>
          <w:sz w:val="20"/>
          <w:szCs w:val="20"/>
        </w:rPr>
        <w:t>myelem1</w:t>
      </w:r>
      <w:r>
        <w:rPr>
          <w:rFonts w:ascii="Courier New" w:hAnsi="Courier New" w:cs="Courier New"/>
          <w:noProof/>
          <w:color w:val="0000FF"/>
          <w:sz w:val="20"/>
          <w:szCs w:val="20"/>
        </w:rPr>
        <w:t>&gt;</w:t>
      </w:r>
    </w:p>
    <w:p w:rsidR="00935D9B" w:rsidRDefault="00935D9B" w:rsidP="00935D9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myelem2</w:t>
      </w:r>
      <w:r>
        <w:rPr>
          <w:rFonts w:ascii="Courier New" w:hAnsi="Courier New" w:cs="Courier New"/>
          <w:noProof/>
          <w:color w:val="0000FF"/>
          <w:sz w:val="20"/>
          <w:szCs w:val="20"/>
        </w:rPr>
        <w:t xml:space="preserve"> &gt;</w:t>
      </w:r>
      <w:r>
        <w:rPr>
          <w:rFonts w:ascii="Courier New" w:hAnsi="Courier New" w:cs="Courier New"/>
          <w:noProof/>
          <w:sz w:val="20"/>
          <w:szCs w:val="20"/>
        </w:rPr>
        <w:t>value2</w:t>
      </w:r>
      <w:r>
        <w:rPr>
          <w:rFonts w:ascii="Courier New" w:hAnsi="Courier New" w:cs="Courier New"/>
          <w:noProof/>
          <w:color w:val="0000FF"/>
          <w:sz w:val="20"/>
          <w:szCs w:val="20"/>
        </w:rPr>
        <w:t>&lt;/</w:t>
      </w:r>
      <w:r>
        <w:rPr>
          <w:rFonts w:ascii="Courier New" w:hAnsi="Courier New" w:cs="Courier New"/>
          <w:noProof/>
          <w:color w:val="A31515"/>
          <w:sz w:val="20"/>
          <w:szCs w:val="20"/>
        </w:rPr>
        <w:t>myelem2</w:t>
      </w:r>
      <w:r>
        <w:rPr>
          <w:rFonts w:ascii="Courier New" w:hAnsi="Courier New" w:cs="Courier New"/>
          <w:noProof/>
          <w:color w:val="0000FF"/>
          <w:sz w:val="20"/>
          <w:szCs w:val="20"/>
        </w:rPr>
        <w:t>&gt;</w:t>
      </w:r>
    </w:p>
    <w:p w:rsidR="00935D9B" w:rsidRDefault="00935D9B" w:rsidP="00935D9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myelem3</w:t>
      </w:r>
      <w:r>
        <w:rPr>
          <w:rFonts w:ascii="Courier New" w:hAnsi="Courier New" w:cs="Courier New"/>
          <w:noProof/>
          <w:color w:val="0000FF"/>
          <w:sz w:val="20"/>
          <w:szCs w:val="20"/>
        </w:rPr>
        <w:t xml:space="preserve"> &gt;</w:t>
      </w:r>
      <w:r>
        <w:rPr>
          <w:rFonts w:ascii="Courier New" w:hAnsi="Courier New" w:cs="Courier New"/>
          <w:noProof/>
          <w:sz w:val="20"/>
          <w:szCs w:val="20"/>
        </w:rPr>
        <w:t>value3</w:t>
      </w:r>
      <w:r>
        <w:rPr>
          <w:rFonts w:ascii="Courier New" w:hAnsi="Courier New" w:cs="Courier New"/>
          <w:noProof/>
          <w:color w:val="0000FF"/>
          <w:sz w:val="20"/>
          <w:szCs w:val="20"/>
        </w:rPr>
        <w:t>&lt;/</w:t>
      </w:r>
      <w:r>
        <w:rPr>
          <w:rFonts w:ascii="Courier New" w:hAnsi="Courier New" w:cs="Courier New"/>
          <w:noProof/>
          <w:color w:val="A31515"/>
          <w:sz w:val="20"/>
          <w:szCs w:val="20"/>
        </w:rPr>
        <w:t>myelem3</w:t>
      </w:r>
      <w:r>
        <w:rPr>
          <w:rFonts w:ascii="Courier New" w:hAnsi="Courier New" w:cs="Courier New"/>
          <w:noProof/>
          <w:color w:val="0000FF"/>
          <w:sz w:val="20"/>
          <w:szCs w:val="20"/>
        </w:rPr>
        <w:t>&gt;</w:t>
      </w:r>
    </w:p>
    <w:p w:rsidR="00935D9B" w:rsidRDefault="00935D9B" w:rsidP="00935D9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935D9B" w:rsidRDefault="00935D9B" w:rsidP="00935D9B">
      <w:pPr>
        <w:autoSpaceDE w:val="0"/>
        <w:autoSpaceDN w:val="0"/>
        <w:adjustRightInd w:val="0"/>
        <w:spacing w:after="0" w:line="240" w:lineRule="auto"/>
        <w:rPr>
          <w:rFonts w:ascii="Courier New" w:hAnsi="Courier New" w:cs="Courier New"/>
          <w:noProof/>
          <w:color w:val="0000FF"/>
          <w:sz w:val="20"/>
          <w:szCs w:val="20"/>
        </w:rPr>
      </w:pPr>
    </w:p>
    <w:p w:rsidR="00935D9B" w:rsidRPr="0052003F" w:rsidRDefault="00935D9B" w:rsidP="00935D9B">
      <w:pPr>
        <w:rPr>
          <w:noProof/>
        </w:rPr>
      </w:pPr>
      <w:r w:rsidRPr="0052003F">
        <w:rPr>
          <w:noProof/>
        </w:rPr>
        <w:t xml:space="preserve">When a user adds </w:t>
      </w:r>
      <w:r>
        <w:rPr>
          <w:noProof/>
        </w:rPr>
        <w:t>an</w:t>
      </w:r>
      <w:r w:rsidRPr="0052003F">
        <w:rPr>
          <w:noProof/>
        </w:rPr>
        <w:t xml:space="preserve"> item to a derivative course, it simply shows up as new content in the derivative course and does not appear in its master. Updates and deletes behave differently</w:t>
      </w:r>
      <w:r>
        <w:rPr>
          <w:noProof/>
        </w:rPr>
        <w:t>.</w:t>
      </w:r>
      <w:r w:rsidRPr="0052003F">
        <w:rPr>
          <w:noProof/>
        </w:rPr>
        <w:t xml:space="preserve"> </w:t>
      </w:r>
      <w:r>
        <w:rPr>
          <w:noProof/>
        </w:rPr>
        <w:t xml:space="preserve">For an item that was inherited, </w:t>
      </w:r>
      <w:r w:rsidRPr="0052003F">
        <w:rPr>
          <w:noProof/>
        </w:rPr>
        <w:t>DLAP shadows only the attribute the user changes in the derivative</w:t>
      </w:r>
      <w:r>
        <w:rPr>
          <w:noProof/>
        </w:rPr>
        <w:t xml:space="preserve"> course</w:t>
      </w:r>
      <w:r w:rsidRPr="0052003F">
        <w:rPr>
          <w:noProof/>
        </w:rPr>
        <w:t>. For instance, if an instructor moves an item to a different location in the table of contents, only the table-of-contents attribute is recorded in the item's delta. All other attributes remain transparent to the master. A subsequent change to the item’s title in the master would show through to the derived course(s). If the instructor moves the item back to its original location in the table of contents, DLAP re-links the item’s table-of-contents attribute with its master, and any future changes to the item’s location in the table of contents made to the master will flow through to the derivatives.</w:t>
      </w:r>
    </w:p>
    <w:p w:rsidR="001D5A8E" w:rsidRDefault="00935D9B" w:rsidP="00935D9B">
      <w:pPr>
        <w:rPr>
          <w:noProof/>
        </w:rPr>
      </w:pPr>
      <w:r w:rsidRPr="0052003F">
        <w:rPr>
          <w:noProof/>
        </w:rPr>
        <w:lastRenderedPageBreak/>
        <w:t>DLAP maintains a history of all versions of  items. When changes are made to a master, those changes show in the history for the derivative course. If a user deletes an item from a master course, that item will show in the history for the derivative course. If an author of the derivative course needed the deleted item, he or she can restore it from this history.</w:t>
      </w:r>
      <w:r w:rsidR="001D5A8E">
        <w:rPr>
          <w:noProof/>
        </w:rPr>
        <w:t xml:space="preserve"> For more detail on item inheritance, please see </w:t>
      </w:r>
      <w:hyperlink r:id="rId11" w:history="1">
        <w:r w:rsidR="001D5A8E" w:rsidRPr="000B1ABF">
          <w:rPr>
            <w:rStyle w:val="Hyperlink"/>
            <w:noProof/>
          </w:rPr>
          <w:t>http://gls.agilix.com/Docs/Concept/CourseChaining</w:t>
        </w:r>
      </w:hyperlink>
      <w:r w:rsidR="001D5A8E">
        <w:rPr>
          <w:noProof/>
        </w:rPr>
        <w:t>.</w:t>
      </w:r>
    </w:p>
    <w:p w:rsidR="003D28A0" w:rsidRDefault="002A0C67" w:rsidP="003D28A0">
      <w:pPr>
        <w:pStyle w:val="Heading1"/>
      </w:pPr>
      <w:bookmarkStart w:id="4" w:name="_Toc302043050"/>
      <w:r>
        <w:t xml:space="preserve">Base </w:t>
      </w:r>
      <w:proofErr w:type="spellStart"/>
      <w:r>
        <w:t>Agilix</w:t>
      </w:r>
      <w:proofErr w:type="spellEnd"/>
      <w:r>
        <w:t xml:space="preserve"> </w:t>
      </w:r>
      <w:r w:rsidR="00BF2314">
        <w:t>Content</w:t>
      </w:r>
      <w:r>
        <w:t xml:space="preserve"> Types</w:t>
      </w:r>
      <w:bookmarkEnd w:id="4"/>
    </w:p>
    <w:p w:rsidR="00B972F2" w:rsidRDefault="00C55481" w:rsidP="00B972F2">
      <w:r w:rsidRPr="00C55481">
        <w:t>Every item</w:t>
      </w:r>
      <w:r>
        <w:t xml:space="preserve"> stored in </w:t>
      </w:r>
      <w:proofErr w:type="spellStart"/>
      <w:r>
        <w:t>Agilix</w:t>
      </w:r>
      <w:proofErr w:type="spellEnd"/>
      <w:r w:rsidRPr="00C55481">
        <w:t xml:space="preserve"> has a type property, which defines the item type. Most items also have the parent, sequence, title, and abbreviation </w:t>
      </w:r>
      <w:r w:rsidR="005B0748">
        <w:t>XML elements</w:t>
      </w:r>
      <w:r w:rsidRPr="00C55481">
        <w:t>, which define how to display the items in a hierarchical table of contents</w:t>
      </w:r>
      <w:r>
        <w:t xml:space="preserve">. </w:t>
      </w:r>
      <w:r w:rsidRPr="00C55481">
        <w:t xml:space="preserve"> </w:t>
      </w:r>
      <w:r w:rsidR="00B972F2">
        <w:t xml:space="preserve">For more detail on specific item type behaviors, please see </w:t>
      </w:r>
      <w:hyperlink r:id="rId12" w:history="1">
        <w:r w:rsidR="00B972F2" w:rsidRPr="000959E4">
          <w:rPr>
            <w:rStyle w:val="Hyperlink"/>
          </w:rPr>
          <w:t>http://gls.agilix.com/Docs/Concept/Items</w:t>
        </w:r>
      </w:hyperlink>
      <w:r w:rsidR="00B972F2">
        <w:t>.</w:t>
      </w:r>
    </w:p>
    <w:p w:rsidR="003D28A0" w:rsidRDefault="00C55481" w:rsidP="003D28A0">
      <w:r>
        <w:t xml:space="preserve">As per their documentation, </w:t>
      </w:r>
      <w:proofErr w:type="spellStart"/>
      <w:r>
        <w:t>Agilix</w:t>
      </w:r>
      <w:proofErr w:type="spellEnd"/>
      <w:r>
        <w:t xml:space="preserve"> currently supports the following item types:</w:t>
      </w:r>
    </w:p>
    <w:p w:rsidR="00C55481" w:rsidRDefault="00C55481" w:rsidP="00C55481">
      <w:pPr>
        <w:pStyle w:val="ListParagraph"/>
        <w:numPr>
          <w:ilvl w:val="0"/>
          <w:numId w:val="3"/>
        </w:numPr>
      </w:pPr>
      <w:r>
        <w:t>Assessment</w:t>
      </w:r>
    </w:p>
    <w:p w:rsidR="00C55481" w:rsidRDefault="00C55481" w:rsidP="00C55481">
      <w:pPr>
        <w:pStyle w:val="ListParagraph"/>
        <w:numPr>
          <w:ilvl w:val="0"/>
          <w:numId w:val="3"/>
        </w:numPr>
      </w:pPr>
      <w:proofErr w:type="spellStart"/>
      <w:r>
        <w:t>AssetLink</w:t>
      </w:r>
      <w:proofErr w:type="spellEnd"/>
    </w:p>
    <w:p w:rsidR="00C55481" w:rsidRDefault="00C55481" w:rsidP="00C55481">
      <w:pPr>
        <w:pStyle w:val="ListParagraph"/>
        <w:numPr>
          <w:ilvl w:val="0"/>
          <w:numId w:val="3"/>
        </w:numPr>
      </w:pPr>
      <w:r>
        <w:t>Assignment</w:t>
      </w:r>
    </w:p>
    <w:p w:rsidR="00C55481" w:rsidRDefault="00C55481" w:rsidP="00C55481">
      <w:pPr>
        <w:pStyle w:val="ListParagraph"/>
        <w:numPr>
          <w:ilvl w:val="0"/>
          <w:numId w:val="3"/>
        </w:numPr>
      </w:pPr>
      <w:r>
        <w:t>Blog</w:t>
      </w:r>
    </w:p>
    <w:p w:rsidR="00C55481" w:rsidRDefault="00C55481" w:rsidP="00C55481">
      <w:pPr>
        <w:pStyle w:val="ListParagraph"/>
        <w:numPr>
          <w:ilvl w:val="0"/>
          <w:numId w:val="3"/>
        </w:numPr>
      </w:pPr>
      <w:proofErr w:type="spellStart"/>
      <w:r>
        <w:t>CustomActivity</w:t>
      </w:r>
      <w:proofErr w:type="spellEnd"/>
    </w:p>
    <w:p w:rsidR="00C55481" w:rsidRDefault="00C55481" w:rsidP="00C55481">
      <w:pPr>
        <w:pStyle w:val="ListParagraph"/>
        <w:numPr>
          <w:ilvl w:val="0"/>
          <w:numId w:val="3"/>
        </w:numPr>
      </w:pPr>
      <w:r>
        <w:t>Discussion</w:t>
      </w:r>
    </w:p>
    <w:p w:rsidR="00C55481" w:rsidRDefault="00C55481" w:rsidP="00C55481">
      <w:pPr>
        <w:pStyle w:val="ListParagraph"/>
        <w:numPr>
          <w:ilvl w:val="0"/>
          <w:numId w:val="3"/>
        </w:numPr>
      </w:pPr>
      <w:r>
        <w:t>Folder</w:t>
      </w:r>
    </w:p>
    <w:p w:rsidR="00C55481" w:rsidRDefault="00C55481" w:rsidP="00C55481">
      <w:pPr>
        <w:pStyle w:val="ListParagraph"/>
        <w:numPr>
          <w:ilvl w:val="0"/>
          <w:numId w:val="3"/>
        </w:numPr>
      </w:pPr>
      <w:r>
        <w:t>Homework</w:t>
      </w:r>
    </w:p>
    <w:p w:rsidR="00C55481" w:rsidRDefault="00C55481" w:rsidP="00C55481">
      <w:pPr>
        <w:pStyle w:val="ListParagraph"/>
        <w:numPr>
          <w:ilvl w:val="0"/>
          <w:numId w:val="3"/>
        </w:numPr>
      </w:pPr>
      <w:r>
        <w:t>Journal</w:t>
      </w:r>
    </w:p>
    <w:p w:rsidR="00C55481" w:rsidRDefault="00C55481" w:rsidP="00C55481">
      <w:pPr>
        <w:pStyle w:val="ListParagraph"/>
        <w:numPr>
          <w:ilvl w:val="0"/>
          <w:numId w:val="3"/>
        </w:numPr>
      </w:pPr>
      <w:r>
        <w:t>Resource</w:t>
      </w:r>
    </w:p>
    <w:p w:rsidR="00C55481" w:rsidRDefault="00C55481" w:rsidP="00C55481">
      <w:pPr>
        <w:pStyle w:val="ListParagraph"/>
        <w:numPr>
          <w:ilvl w:val="0"/>
          <w:numId w:val="3"/>
        </w:numPr>
      </w:pPr>
      <w:proofErr w:type="spellStart"/>
      <w:r>
        <w:t>RssFeed</w:t>
      </w:r>
      <w:proofErr w:type="spellEnd"/>
    </w:p>
    <w:p w:rsidR="00C55481" w:rsidRDefault="00C55481" w:rsidP="00C55481">
      <w:pPr>
        <w:pStyle w:val="ListParagraph"/>
        <w:numPr>
          <w:ilvl w:val="0"/>
          <w:numId w:val="3"/>
        </w:numPr>
      </w:pPr>
      <w:r>
        <w:t>Shortcut</w:t>
      </w:r>
    </w:p>
    <w:p w:rsidR="00C55481" w:rsidRDefault="00C55481" w:rsidP="00C55481">
      <w:pPr>
        <w:pStyle w:val="ListParagraph"/>
        <w:numPr>
          <w:ilvl w:val="0"/>
          <w:numId w:val="3"/>
        </w:numPr>
      </w:pPr>
      <w:r>
        <w:t>Survey</w:t>
      </w:r>
    </w:p>
    <w:p w:rsidR="00C55481" w:rsidRDefault="00C55481" w:rsidP="00C55481">
      <w:pPr>
        <w:pStyle w:val="ListParagraph"/>
        <w:numPr>
          <w:ilvl w:val="0"/>
          <w:numId w:val="3"/>
        </w:numPr>
      </w:pPr>
      <w:r>
        <w:t>Wiki</w:t>
      </w:r>
    </w:p>
    <w:p w:rsidR="00155121" w:rsidRDefault="00155121" w:rsidP="00155121">
      <w:r>
        <w:t>For an updated list of item types please see</w:t>
      </w:r>
      <w:r w:rsidR="004C5664">
        <w:t xml:space="preserve">: </w:t>
      </w:r>
      <w:r>
        <w:t xml:space="preserve"> </w:t>
      </w:r>
      <w:hyperlink r:id="rId13" w:history="1">
        <w:r w:rsidRPr="000B1ABF">
          <w:rPr>
            <w:rStyle w:val="Hyperlink"/>
          </w:rPr>
          <w:t>http://gls.agilix.com/Docs/Enum/ItemType</w:t>
        </w:r>
      </w:hyperlink>
      <w:r>
        <w:t>.</w:t>
      </w:r>
    </w:p>
    <w:p w:rsidR="00920952" w:rsidRDefault="006E035A" w:rsidP="00920952">
      <w:pPr>
        <w:pStyle w:val="Heading1"/>
      </w:pPr>
      <w:bookmarkStart w:id="5" w:name="_Toc302043051"/>
      <w:r>
        <w:t>PX Extended Content Types</w:t>
      </w:r>
      <w:bookmarkEnd w:id="5"/>
    </w:p>
    <w:p w:rsidR="00822A5C" w:rsidRDefault="00096180" w:rsidP="00822A5C">
      <w:r>
        <w:t>Platform X</w:t>
      </w:r>
      <w:r w:rsidR="00530C8E">
        <w:t xml:space="preserve"> (PX)</w:t>
      </w:r>
      <w:r>
        <w:t xml:space="preserve"> supports a number of content types that are built on top of the base </w:t>
      </w:r>
      <w:proofErr w:type="spellStart"/>
      <w:r>
        <w:t>Agilix</w:t>
      </w:r>
      <w:proofErr w:type="spellEnd"/>
      <w:r>
        <w:t xml:space="preserve"> types. Each </w:t>
      </w:r>
      <w:r w:rsidR="00530C8E">
        <w:t xml:space="preserve">PX </w:t>
      </w:r>
      <w:r>
        <w:t>type contains additional</w:t>
      </w:r>
      <w:r w:rsidR="00530C8E">
        <w:t xml:space="preserve"> custom</w:t>
      </w:r>
      <w:r>
        <w:t xml:space="preserve"> fields and behavior</w:t>
      </w:r>
      <w:r w:rsidR="00530C8E">
        <w:t xml:space="preserve"> required to provide functionality not supported out of box by the </w:t>
      </w:r>
      <w:proofErr w:type="spellStart"/>
      <w:r w:rsidR="00530C8E">
        <w:t>Agilix</w:t>
      </w:r>
      <w:proofErr w:type="spellEnd"/>
      <w:r w:rsidR="00530C8E">
        <w:t xml:space="preserve"> DLAP API.</w:t>
      </w:r>
    </w:p>
    <w:p w:rsidR="008115E1" w:rsidRDefault="008115E1" w:rsidP="00822A5C"/>
    <w:tbl>
      <w:tblPr>
        <w:tblW w:w="0" w:type="auto"/>
        <w:tblLayout w:type="fixed"/>
        <w:tblCellMar>
          <w:left w:w="30" w:type="dxa"/>
          <w:right w:w="30" w:type="dxa"/>
        </w:tblCellMar>
        <w:tblLook w:val="0000" w:firstRow="0" w:lastRow="0" w:firstColumn="0" w:lastColumn="0" w:noHBand="0" w:noVBand="0"/>
      </w:tblPr>
      <w:tblGrid>
        <w:gridCol w:w="2340"/>
        <w:gridCol w:w="2203"/>
        <w:gridCol w:w="2110"/>
        <w:gridCol w:w="2469"/>
      </w:tblGrid>
      <w:tr w:rsidR="008115E1" w:rsidRPr="00096180" w:rsidTr="00A037BA">
        <w:trPr>
          <w:trHeight w:val="288"/>
        </w:trPr>
        <w:tc>
          <w:tcPr>
            <w:tcW w:w="2340" w:type="dxa"/>
            <w:tcBorders>
              <w:top w:val="single" w:sz="6" w:space="0" w:color="auto"/>
              <w:left w:val="single" w:sz="6" w:space="0" w:color="auto"/>
              <w:bottom w:val="single" w:sz="6" w:space="0" w:color="auto"/>
              <w:right w:val="single" w:sz="6" w:space="0" w:color="auto"/>
            </w:tcBorders>
          </w:tcPr>
          <w:p w:rsidR="008115E1" w:rsidRPr="00096180" w:rsidRDefault="008115E1" w:rsidP="00A037BA">
            <w:pPr>
              <w:autoSpaceDE w:val="0"/>
              <w:autoSpaceDN w:val="0"/>
              <w:adjustRightInd w:val="0"/>
              <w:spacing w:after="0" w:line="240" w:lineRule="auto"/>
              <w:rPr>
                <w:rFonts w:ascii="Calibri" w:hAnsi="Calibri" w:cs="Calibri"/>
                <w:b/>
                <w:bCs/>
                <w:color w:val="000000"/>
              </w:rPr>
            </w:pPr>
            <w:r w:rsidRPr="00096180">
              <w:rPr>
                <w:rFonts w:ascii="Calibri" w:hAnsi="Calibri" w:cs="Calibri"/>
                <w:b/>
                <w:bCs/>
                <w:color w:val="000000"/>
              </w:rPr>
              <w:t>PX Type</w:t>
            </w:r>
          </w:p>
        </w:tc>
        <w:tc>
          <w:tcPr>
            <w:tcW w:w="2203" w:type="dxa"/>
            <w:tcBorders>
              <w:top w:val="single" w:sz="6" w:space="0" w:color="auto"/>
              <w:left w:val="single" w:sz="6" w:space="0" w:color="auto"/>
              <w:bottom w:val="single" w:sz="6" w:space="0" w:color="auto"/>
              <w:right w:val="single" w:sz="6" w:space="0" w:color="auto"/>
            </w:tcBorders>
          </w:tcPr>
          <w:p w:rsidR="008115E1" w:rsidRPr="00096180" w:rsidRDefault="008115E1" w:rsidP="00A037BA">
            <w:pPr>
              <w:autoSpaceDE w:val="0"/>
              <w:autoSpaceDN w:val="0"/>
              <w:adjustRightInd w:val="0"/>
              <w:spacing w:after="0" w:line="240" w:lineRule="auto"/>
              <w:rPr>
                <w:rFonts w:ascii="Calibri" w:hAnsi="Calibri" w:cs="Calibri"/>
                <w:b/>
                <w:bCs/>
                <w:color w:val="000000"/>
              </w:rPr>
            </w:pPr>
            <w:r w:rsidRPr="00096180">
              <w:rPr>
                <w:rFonts w:ascii="Calibri" w:hAnsi="Calibri" w:cs="Calibri"/>
                <w:b/>
                <w:bCs/>
                <w:color w:val="000000"/>
              </w:rPr>
              <w:t>PX Subtype</w:t>
            </w:r>
          </w:p>
        </w:tc>
        <w:tc>
          <w:tcPr>
            <w:tcW w:w="2110" w:type="dxa"/>
            <w:tcBorders>
              <w:top w:val="single" w:sz="6" w:space="0" w:color="auto"/>
              <w:left w:val="single" w:sz="6" w:space="0" w:color="auto"/>
              <w:bottom w:val="single" w:sz="6" w:space="0" w:color="auto"/>
              <w:right w:val="single" w:sz="6" w:space="0" w:color="auto"/>
            </w:tcBorders>
          </w:tcPr>
          <w:p w:rsidR="008115E1" w:rsidRPr="00096180" w:rsidRDefault="008115E1" w:rsidP="00A037BA">
            <w:pPr>
              <w:autoSpaceDE w:val="0"/>
              <w:autoSpaceDN w:val="0"/>
              <w:adjustRightInd w:val="0"/>
              <w:spacing w:after="0" w:line="240" w:lineRule="auto"/>
              <w:rPr>
                <w:rFonts w:ascii="Calibri" w:hAnsi="Calibri" w:cs="Calibri"/>
                <w:b/>
                <w:bCs/>
                <w:color w:val="000000"/>
              </w:rPr>
            </w:pPr>
            <w:proofErr w:type="spellStart"/>
            <w:r w:rsidRPr="00096180">
              <w:rPr>
                <w:rFonts w:ascii="Calibri" w:hAnsi="Calibri" w:cs="Calibri"/>
                <w:b/>
                <w:bCs/>
                <w:color w:val="000000"/>
              </w:rPr>
              <w:t>Agilix</w:t>
            </w:r>
            <w:proofErr w:type="spellEnd"/>
            <w:r w:rsidRPr="00096180">
              <w:rPr>
                <w:rFonts w:ascii="Calibri" w:hAnsi="Calibri" w:cs="Calibri"/>
                <w:b/>
                <w:bCs/>
                <w:color w:val="000000"/>
              </w:rPr>
              <w:t xml:space="preserve"> Type</w:t>
            </w:r>
          </w:p>
        </w:tc>
        <w:tc>
          <w:tcPr>
            <w:tcW w:w="2469" w:type="dxa"/>
            <w:tcBorders>
              <w:top w:val="single" w:sz="6" w:space="0" w:color="auto"/>
              <w:left w:val="single" w:sz="6" w:space="0" w:color="auto"/>
              <w:bottom w:val="single" w:sz="6" w:space="0" w:color="auto"/>
              <w:right w:val="single" w:sz="6" w:space="0" w:color="auto"/>
            </w:tcBorders>
          </w:tcPr>
          <w:p w:rsidR="008115E1" w:rsidRPr="00096180" w:rsidRDefault="008115E1" w:rsidP="00A037BA">
            <w:pPr>
              <w:autoSpaceDE w:val="0"/>
              <w:autoSpaceDN w:val="0"/>
              <w:adjustRightInd w:val="0"/>
              <w:spacing w:after="0" w:line="240" w:lineRule="auto"/>
              <w:rPr>
                <w:rFonts w:ascii="Calibri" w:hAnsi="Calibri" w:cs="Calibri"/>
                <w:b/>
                <w:bCs/>
                <w:color w:val="000000"/>
              </w:rPr>
            </w:pPr>
            <w:proofErr w:type="spellStart"/>
            <w:r w:rsidRPr="00096180">
              <w:rPr>
                <w:rFonts w:ascii="Calibri" w:hAnsi="Calibri" w:cs="Calibri"/>
                <w:b/>
                <w:bCs/>
                <w:color w:val="000000"/>
              </w:rPr>
              <w:t>Agilix</w:t>
            </w:r>
            <w:proofErr w:type="spellEnd"/>
            <w:r w:rsidRPr="00096180">
              <w:rPr>
                <w:rFonts w:ascii="Calibri" w:hAnsi="Calibri" w:cs="Calibri"/>
                <w:b/>
                <w:bCs/>
                <w:color w:val="000000"/>
              </w:rPr>
              <w:t xml:space="preserve"> Subtype</w:t>
            </w: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Activity</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Any</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AssetLink</w:t>
            </w:r>
            <w:proofErr w:type="spellEnd"/>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AssetLink</w:t>
            </w:r>
            <w:proofErr w:type="spellEnd"/>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lastRenderedPageBreak/>
              <w:t>Assignment</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Assignment</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Assignment</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PeerReview</w:t>
            </w:r>
            <w:proofErr w:type="spellEnd"/>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Assignment</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Assignment</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WritingAssignment</w:t>
            </w:r>
            <w:proofErr w:type="spellEnd"/>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Assignment</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Assignment</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ePortFolio</w:t>
            </w:r>
            <w:proofErr w:type="spellEnd"/>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Assignment</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Content404</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N/A</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Discussion</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Discussion</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Document</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AssetLink</w:t>
            </w:r>
            <w:proofErr w:type="spellEnd"/>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DocumentCollection</w:t>
            </w:r>
            <w:proofErr w:type="spellEnd"/>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Resource</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EditableContent</w:t>
            </w:r>
            <w:proofErr w:type="spellEnd"/>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FeaturedContent</w:t>
            </w:r>
            <w:proofErr w:type="spellEnd"/>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Shortcut</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Folder</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Folder</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HtmlDocument</w:t>
            </w:r>
            <w:proofErr w:type="spellEnd"/>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Resource</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EditableContent</w:t>
            </w:r>
            <w:proofErr w:type="spellEnd"/>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Lesson</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Folder</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Link</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CustomActivity</w:t>
            </w:r>
            <w:proofErr w:type="spellEnd"/>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LinkCollection</w:t>
            </w:r>
            <w:proofErr w:type="spellEnd"/>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Resource</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EditableContent</w:t>
            </w:r>
            <w:proofErr w:type="spellEnd"/>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Quiz</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Assessment</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28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RSSFeed</w:t>
            </w:r>
            <w:proofErr w:type="spellEnd"/>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proofErr w:type="spellStart"/>
            <w:r w:rsidRPr="00096180">
              <w:rPr>
                <w:rFonts w:ascii="Calibri" w:hAnsi="Calibri" w:cs="Calibri"/>
                <w:color w:val="000000"/>
              </w:rPr>
              <w:t>RssFeed</w:t>
            </w:r>
            <w:proofErr w:type="spellEnd"/>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r w:rsidR="008115E1" w:rsidRPr="00096180" w:rsidTr="00A037BA">
        <w:trPr>
          <w:trHeight w:val="378"/>
        </w:trPr>
        <w:tc>
          <w:tcPr>
            <w:tcW w:w="234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Wiki</w:t>
            </w:r>
          </w:p>
        </w:tc>
        <w:tc>
          <w:tcPr>
            <w:tcW w:w="2203"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c>
          <w:tcPr>
            <w:tcW w:w="2110" w:type="dxa"/>
            <w:tcBorders>
              <w:top w:val="nil"/>
              <w:left w:val="nil"/>
              <w:bottom w:val="nil"/>
              <w:right w:val="nil"/>
            </w:tcBorders>
          </w:tcPr>
          <w:p w:rsidR="008115E1" w:rsidRPr="00096180" w:rsidRDefault="008115E1" w:rsidP="00A037BA">
            <w:pPr>
              <w:autoSpaceDE w:val="0"/>
              <w:autoSpaceDN w:val="0"/>
              <w:adjustRightInd w:val="0"/>
              <w:spacing w:after="0" w:line="240" w:lineRule="auto"/>
              <w:rPr>
                <w:rFonts w:ascii="Calibri" w:hAnsi="Calibri" w:cs="Calibri"/>
                <w:color w:val="000000"/>
              </w:rPr>
            </w:pPr>
            <w:r w:rsidRPr="00096180">
              <w:rPr>
                <w:rFonts w:ascii="Calibri" w:hAnsi="Calibri" w:cs="Calibri"/>
                <w:color w:val="000000"/>
              </w:rPr>
              <w:t>Wiki</w:t>
            </w:r>
          </w:p>
        </w:tc>
        <w:tc>
          <w:tcPr>
            <w:tcW w:w="2469" w:type="dxa"/>
            <w:tcBorders>
              <w:top w:val="nil"/>
              <w:left w:val="nil"/>
              <w:bottom w:val="nil"/>
              <w:right w:val="nil"/>
            </w:tcBorders>
          </w:tcPr>
          <w:p w:rsidR="008115E1" w:rsidRPr="00096180" w:rsidRDefault="008115E1" w:rsidP="00A037BA">
            <w:pPr>
              <w:autoSpaceDE w:val="0"/>
              <w:autoSpaceDN w:val="0"/>
              <w:adjustRightInd w:val="0"/>
              <w:spacing w:after="0" w:line="240" w:lineRule="auto"/>
              <w:jc w:val="right"/>
              <w:rPr>
                <w:rFonts w:ascii="Calibri" w:hAnsi="Calibri" w:cs="Calibri"/>
                <w:color w:val="000000"/>
              </w:rPr>
            </w:pPr>
          </w:p>
        </w:tc>
      </w:tr>
    </w:tbl>
    <w:p w:rsidR="008115E1" w:rsidRDefault="008115E1" w:rsidP="00822A5C"/>
    <w:p w:rsidR="008115E1" w:rsidRDefault="008115E1" w:rsidP="00822A5C"/>
    <w:tbl>
      <w:tblPr>
        <w:tblStyle w:val="TableGrid"/>
        <w:tblW w:w="0" w:type="auto"/>
        <w:tblLayout w:type="fixed"/>
        <w:tblLook w:val="04A0" w:firstRow="1" w:lastRow="0" w:firstColumn="1" w:lastColumn="0" w:noHBand="0" w:noVBand="1"/>
      </w:tblPr>
      <w:tblGrid>
        <w:gridCol w:w="3078"/>
        <w:gridCol w:w="6498"/>
      </w:tblGrid>
      <w:tr w:rsidR="00B74C54" w:rsidTr="00A037BA">
        <w:tc>
          <w:tcPr>
            <w:tcW w:w="9576" w:type="dxa"/>
            <w:gridSpan w:val="2"/>
            <w:tcBorders>
              <w:bottom w:val="single" w:sz="4" w:space="0" w:color="auto"/>
            </w:tcBorders>
            <w:shd w:val="clear" w:color="auto" w:fill="404040" w:themeFill="text1" w:themeFillTint="BF"/>
          </w:tcPr>
          <w:p w:rsidR="00B74C54" w:rsidRPr="00C84ED7" w:rsidRDefault="00B74C54" w:rsidP="00A037BA">
            <w:pPr>
              <w:pStyle w:val="Heading2"/>
              <w:outlineLvl w:val="1"/>
            </w:pPr>
            <w:bookmarkStart w:id="6" w:name="_Toc302043052"/>
            <w:r>
              <w:t>Discussion</w:t>
            </w:r>
            <w:bookmarkEnd w:id="6"/>
          </w:p>
        </w:tc>
      </w:tr>
      <w:tr w:rsidR="00B74C54" w:rsidTr="00A037BA">
        <w:tc>
          <w:tcPr>
            <w:tcW w:w="9576" w:type="dxa"/>
            <w:gridSpan w:val="2"/>
            <w:shd w:val="clear" w:color="auto" w:fill="auto"/>
          </w:tcPr>
          <w:p w:rsidR="00B74C54" w:rsidRDefault="00B74C54" w:rsidP="00A037BA">
            <w:pPr>
              <w:autoSpaceDE w:val="0"/>
              <w:autoSpaceDN w:val="0"/>
              <w:adjustRightInd w:val="0"/>
              <w:rPr>
                <w:rFonts w:ascii="Courier New" w:hAnsi="Courier New" w:cs="Courier New"/>
                <w:noProof/>
                <w:color w:val="0000FF"/>
                <w:sz w:val="20"/>
                <w:szCs w:val="20"/>
              </w:rPr>
            </w:pP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TMP_5639c5e11e83479abbaeff34beb94e16</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Discussion</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e</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Discussion</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5639c5e11e83479abbaeff34beb94e16</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Templates/Data/5639c5e11e83479abbaeff34beb94e16/index.html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B74C54" w:rsidRDefault="00B74C54" w:rsidP="00B74C5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7D7963" w:rsidRPr="00C84ED7" w:rsidRDefault="007D7963" w:rsidP="00B74C54">
            <w:pPr>
              <w:autoSpaceDE w:val="0"/>
              <w:autoSpaceDN w:val="0"/>
              <w:adjustRightInd w:val="0"/>
              <w:rPr>
                <w:color w:val="EEECE1" w:themeColor="background2"/>
              </w:rPr>
            </w:pPr>
          </w:p>
        </w:tc>
      </w:tr>
      <w:tr w:rsidR="00B74C54" w:rsidTr="00A037BA">
        <w:tc>
          <w:tcPr>
            <w:tcW w:w="3078" w:type="dxa"/>
            <w:shd w:val="clear" w:color="auto" w:fill="404040" w:themeFill="text1" w:themeFillTint="BF"/>
          </w:tcPr>
          <w:p w:rsidR="00B74C54" w:rsidRPr="00C84ED7" w:rsidRDefault="00B74C54" w:rsidP="00A037BA">
            <w:pPr>
              <w:jc w:val="center"/>
              <w:rPr>
                <w:color w:val="EEECE1" w:themeColor="background2"/>
              </w:rPr>
            </w:pPr>
            <w:proofErr w:type="spellStart"/>
            <w:r>
              <w:rPr>
                <w:color w:val="EEECE1" w:themeColor="background2"/>
              </w:rPr>
              <w:t>Agilix</w:t>
            </w:r>
            <w:proofErr w:type="spellEnd"/>
            <w:r>
              <w:rPr>
                <w:color w:val="EEECE1" w:themeColor="background2"/>
              </w:rPr>
              <w:t xml:space="preserve"> Property</w:t>
            </w:r>
          </w:p>
        </w:tc>
        <w:tc>
          <w:tcPr>
            <w:tcW w:w="6498" w:type="dxa"/>
            <w:shd w:val="clear" w:color="auto" w:fill="404040" w:themeFill="text1" w:themeFillTint="BF"/>
          </w:tcPr>
          <w:p w:rsidR="00B74C54" w:rsidRPr="00C84ED7" w:rsidRDefault="00B74C54" w:rsidP="00A037BA">
            <w:pPr>
              <w:jc w:val="center"/>
              <w:rPr>
                <w:color w:val="EEECE1" w:themeColor="background2"/>
              </w:rPr>
            </w:pPr>
            <w:r w:rsidRPr="00C84ED7">
              <w:rPr>
                <w:color w:val="EEECE1" w:themeColor="background2"/>
              </w:rPr>
              <w:t>Description</w:t>
            </w:r>
          </w:p>
        </w:tc>
      </w:tr>
      <w:tr w:rsidR="00B74C54" w:rsidTr="00A037BA">
        <w:tc>
          <w:tcPr>
            <w:tcW w:w="3078" w:type="dxa"/>
          </w:tcPr>
          <w:p w:rsidR="00B74C54" w:rsidRDefault="00B74C54" w:rsidP="00A037BA">
            <w:r>
              <w:t>parent</w:t>
            </w:r>
          </w:p>
        </w:tc>
        <w:tc>
          <w:tcPr>
            <w:tcW w:w="6498" w:type="dxa"/>
          </w:tcPr>
          <w:p w:rsidR="00B74C54" w:rsidRDefault="00B74C54" w:rsidP="00A037BA">
            <w:r>
              <w:t>Item ID of parent node. The root node ID is "default".</w:t>
            </w:r>
          </w:p>
        </w:tc>
      </w:tr>
      <w:tr w:rsidR="00B74C54" w:rsidTr="00A037BA">
        <w:tc>
          <w:tcPr>
            <w:tcW w:w="3078" w:type="dxa"/>
          </w:tcPr>
          <w:p w:rsidR="00B74C54" w:rsidRDefault="00B74C54" w:rsidP="00A037BA">
            <w:r>
              <w:t xml:space="preserve">sequence </w:t>
            </w:r>
          </w:p>
        </w:tc>
        <w:tc>
          <w:tcPr>
            <w:tcW w:w="6498" w:type="dxa"/>
          </w:tcPr>
          <w:p w:rsidR="00B74C54" w:rsidRDefault="00B74C54" w:rsidP="00A037BA">
            <w:r>
              <w:t>The sequence of this item with its parent. For example, "a" is first, then "b", then "c", etc.</w:t>
            </w:r>
          </w:p>
        </w:tc>
      </w:tr>
      <w:tr w:rsidR="00B74C54" w:rsidTr="00A037BA">
        <w:tc>
          <w:tcPr>
            <w:tcW w:w="3078" w:type="dxa"/>
          </w:tcPr>
          <w:p w:rsidR="00B74C54" w:rsidRDefault="00B74C54" w:rsidP="00A037BA">
            <w:r>
              <w:t>type</w:t>
            </w:r>
          </w:p>
        </w:tc>
        <w:tc>
          <w:tcPr>
            <w:tcW w:w="6498" w:type="dxa"/>
          </w:tcPr>
          <w:p w:rsidR="00B74C54" w:rsidRDefault="00B74C54" w:rsidP="00A037BA">
            <w:r>
              <w:t xml:space="preserve">An </w:t>
            </w:r>
            <w:proofErr w:type="spellStart"/>
            <w:r>
              <w:t>Agilix</w:t>
            </w:r>
            <w:proofErr w:type="spellEnd"/>
            <w:r>
              <w:t xml:space="preserve"> </w:t>
            </w:r>
            <w:hyperlink r:id="rId14" w:history="1">
              <w:proofErr w:type="spellStart"/>
              <w:r>
                <w:rPr>
                  <w:rStyle w:val="Hyperlink"/>
                </w:rPr>
                <w:t>ItemType</w:t>
              </w:r>
              <w:proofErr w:type="spellEnd"/>
            </w:hyperlink>
            <w:r>
              <w:t xml:space="preserve"> value that represents the type of this item.</w:t>
            </w:r>
          </w:p>
        </w:tc>
      </w:tr>
      <w:tr w:rsidR="00B74C54" w:rsidTr="00A037BA">
        <w:tc>
          <w:tcPr>
            <w:tcW w:w="3078" w:type="dxa"/>
          </w:tcPr>
          <w:p w:rsidR="00B74C54" w:rsidRDefault="00B74C54" w:rsidP="00A037BA">
            <w:r>
              <w:t>title</w:t>
            </w:r>
          </w:p>
        </w:tc>
        <w:tc>
          <w:tcPr>
            <w:tcW w:w="6498" w:type="dxa"/>
          </w:tcPr>
          <w:p w:rsidR="00B74C54" w:rsidRDefault="00B74C54" w:rsidP="00A037BA">
            <w:r>
              <w:t>The title for this item.</w:t>
            </w:r>
          </w:p>
        </w:tc>
      </w:tr>
      <w:tr w:rsidR="00B74C54" w:rsidTr="00A037BA">
        <w:tc>
          <w:tcPr>
            <w:tcW w:w="3078" w:type="dxa"/>
            <w:shd w:val="clear" w:color="auto" w:fill="404040" w:themeFill="text1" w:themeFillTint="BF"/>
          </w:tcPr>
          <w:p w:rsidR="00B74C54" w:rsidRPr="00C84ED7" w:rsidRDefault="00B74C54"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B74C54" w:rsidRPr="00C84ED7" w:rsidRDefault="00B74C54" w:rsidP="00A037BA">
            <w:pPr>
              <w:jc w:val="center"/>
              <w:rPr>
                <w:color w:val="EEECE1" w:themeColor="background2"/>
              </w:rPr>
            </w:pPr>
            <w:r w:rsidRPr="00C84ED7">
              <w:rPr>
                <w:color w:val="EEECE1" w:themeColor="background2"/>
              </w:rPr>
              <w:t>Description</w:t>
            </w:r>
          </w:p>
        </w:tc>
      </w:tr>
      <w:tr w:rsidR="00B74C54" w:rsidTr="00A037BA">
        <w:tc>
          <w:tcPr>
            <w:tcW w:w="3078" w:type="dxa"/>
          </w:tcPr>
          <w:p w:rsidR="00B74C54" w:rsidRPr="002A0684" w:rsidRDefault="00B74C54" w:rsidP="00A037BA">
            <w:proofErr w:type="spellStart"/>
            <w:r w:rsidRPr="009B5218">
              <w:t>bfw_visibility</w:t>
            </w:r>
            <w:proofErr w:type="spellEnd"/>
          </w:p>
        </w:tc>
        <w:tc>
          <w:tcPr>
            <w:tcW w:w="6498" w:type="dxa"/>
          </w:tcPr>
          <w:p w:rsidR="00B74C54" w:rsidRDefault="00B74C54" w:rsidP="00A037BA">
            <w:r>
              <w:t>Determines the item’s visibility for instructors and students.</w:t>
            </w:r>
          </w:p>
        </w:tc>
      </w:tr>
    </w:tbl>
    <w:p w:rsidR="00B74C54" w:rsidRDefault="00B74C54" w:rsidP="00B74C54"/>
    <w:p w:rsidR="009C38C2" w:rsidRDefault="009C38C2" w:rsidP="00B74C54"/>
    <w:tbl>
      <w:tblPr>
        <w:tblStyle w:val="TableGrid"/>
        <w:tblW w:w="0" w:type="auto"/>
        <w:tblLook w:val="04A0" w:firstRow="1" w:lastRow="0" w:firstColumn="1" w:lastColumn="0" w:noHBand="0" w:noVBand="1"/>
      </w:tblPr>
      <w:tblGrid>
        <w:gridCol w:w="3078"/>
        <w:gridCol w:w="6498"/>
      </w:tblGrid>
      <w:tr w:rsidR="009C38C2" w:rsidTr="00A037BA">
        <w:tc>
          <w:tcPr>
            <w:tcW w:w="9576" w:type="dxa"/>
            <w:gridSpan w:val="2"/>
            <w:tcBorders>
              <w:bottom w:val="single" w:sz="4" w:space="0" w:color="auto"/>
            </w:tcBorders>
            <w:shd w:val="clear" w:color="auto" w:fill="404040" w:themeFill="text1" w:themeFillTint="BF"/>
          </w:tcPr>
          <w:p w:rsidR="009C38C2" w:rsidRPr="00C84ED7" w:rsidRDefault="009C38C2" w:rsidP="00A037BA">
            <w:pPr>
              <w:pStyle w:val="Heading2"/>
              <w:outlineLvl w:val="1"/>
            </w:pPr>
            <w:bookmarkStart w:id="7" w:name="_Toc302043053"/>
            <w:r>
              <w:t>Document Collection</w:t>
            </w:r>
            <w:bookmarkEnd w:id="7"/>
          </w:p>
        </w:tc>
      </w:tr>
      <w:tr w:rsidR="009C38C2" w:rsidTr="00A037BA">
        <w:tc>
          <w:tcPr>
            <w:tcW w:w="9576" w:type="dxa"/>
            <w:gridSpan w:val="2"/>
            <w:shd w:val="clear" w:color="auto" w:fill="auto"/>
          </w:tcPr>
          <w:p w:rsidR="009C38C2" w:rsidRDefault="009C38C2" w:rsidP="00A037BA">
            <w:pPr>
              <w:autoSpaceDE w:val="0"/>
              <w:autoSpaceDN w:val="0"/>
              <w:adjustRightInd w:val="0"/>
              <w:rPr>
                <w:rFonts w:ascii="Courier New" w:hAnsi="Courier New" w:cs="Courier New"/>
                <w:noProof/>
                <w:color w:val="0000FF"/>
                <w:sz w:val="20"/>
                <w:szCs w:val="20"/>
              </w:rPr>
            </w:pP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TMP_83a8a14d1cc34a54b84868257ac3f165</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Resource</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f</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Document</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83a8a14d1cc34a54b84868257ac3f165</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Templates/Data/83a8a14d1cc34a54b84868257ac3f165/index.html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r>
              <w:rPr>
                <w:rFonts w:ascii="Courier New" w:hAnsi="Courier New" w:cs="Courier New"/>
                <w:noProof/>
                <w:sz w:val="20"/>
                <w:szCs w:val="20"/>
              </w:rPr>
              <w:t>DocumentCollection</w:t>
            </w:r>
            <w:r>
              <w:rPr>
                <w:rFonts w:ascii="Courier New" w:hAnsi="Courier New" w:cs="Courier New"/>
                <w:noProof/>
                <w:color w:val="0000FF"/>
                <w:sz w:val="20"/>
                <w:szCs w:val="20"/>
              </w:rPr>
              <w:t>&lt;/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9C38C2" w:rsidRDefault="009C38C2"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9C38C2" w:rsidRPr="00C84ED7" w:rsidRDefault="009C38C2" w:rsidP="00A037BA">
            <w:pPr>
              <w:autoSpaceDE w:val="0"/>
              <w:autoSpaceDN w:val="0"/>
              <w:adjustRightInd w:val="0"/>
              <w:rPr>
                <w:color w:val="EEECE1" w:themeColor="background2"/>
              </w:rPr>
            </w:pPr>
          </w:p>
        </w:tc>
      </w:tr>
      <w:tr w:rsidR="009C38C2" w:rsidTr="00A037BA">
        <w:tc>
          <w:tcPr>
            <w:tcW w:w="3078" w:type="dxa"/>
            <w:shd w:val="clear" w:color="auto" w:fill="404040" w:themeFill="text1" w:themeFillTint="BF"/>
          </w:tcPr>
          <w:p w:rsidR="009C38C2" w:rsidRPr="00C84ED7" w:rsidRDefault="009C38C2" w:rsidP="00A037BA">
            <w:pPr>
              <w:jc w:val="center"/>
              <w:rPr>
                <w:color w:val="EEECE1" w:themeColor="background2"/>
              </w:rPr>
            </w:pPr>
            <w:proofErr w:type="spellStart"/>
            <w:r>
              <w:rPr>
                <w:color w:val="EEECE1" w:themeColor="background2"/>
              </w:rPr>
              <w:t>Agilix</w:t>
            </w:r>
            <w:proofErr w:type="spellEnd"/>
            <w:r>
              <w:rPr>
                <w:color w:val="EEECE1" w:themeColor="background2"/>
              </w:rPr>
              <w:t xml:space="preserve"> Property</w:t>
            </w:r>
          </w:p>
        </w:tc>
        <w:tc>
          <w:tcPr>
            <w:tcW w:w="6498" w:type="dxa"/>
            <w:shd w:val="clear" w:color="auto" w:fill="404040" w:themeFill="text1" w:themeFillTint="BF"/>
          </w:tcPr>
          <w:p w:rsidR="009C38C2" w:rsidRPr="00C84ED7" w:rsidRDefault="009C38C2" w:rsidP="00A037BA">
            <w:pPr>
              <w:jc w:val="center"/>
              <w:rPr>
                <w:color w:val="EEECE1" w:themeColor="background2"/>
              </w:rPr>
            </w:pPr>
            <w:r w:rsidRPr="00C84ED7">
              <w:rPr>
                <w:color w:val="EEECE1" w:themeColor="background2"/>
              </w:rPr>
              <w:t>Description</w:t>
            </w:r>
          </w:p>
        </w:tc>
      </w:tr>
      <w:tr w:rsidR="009C38C2" w:rsidTr="00A037BA">
        <w:tc>
          <w:tcPr>
            <w:tcW w:w="3078" w:type="dxa"/>
          </w:tcPr>
          <w:p w:rsidR="009C38C2" w:rsidRDefault="009C38C2" w:rsidP="00A037BA">
            <w:r>
              <w:t>parent</w:t>
            </w:r>
          </w:p>
        </w:tc>
        <w:tc>
          <w:tcPr>
            <w:tcW w:w="6498" w:type="dxa"/>
          </w:tcPr>
          <w:p w:rsidR="009C38C2" w:rsidRDefault="009C38C2" w:rsidP="00A037BA">
            <w:r>
              <w:t>Item ID of parent node. The root node ID is "default".</w:t>
            </w:r>
          </w:p>
        </w:tc>
      </w:tr>
      <w:tr w:rsidR="009C38C2" w:rsidTr="00A037BA">
        <w:tc>
          <w:tcPr>
            <w:tcW w:w="3078" w:type="dxa"/>
          </w:tcPr>
          <w:p w:rsidR="009C38C2" w:rsidRDefault="009C38C2" w:rsidP="00A037BA">
            <w:r>
              <w:t xml:space="preserve">sequence </w:t>
            </w:r>
          </w:p>
        </w:tc>
        <w:tc>
          <w:tcPr>
            <w:tcW w:w="6498" w:type="dxa"/>
          </w:tcPr>
          <w:p w:rsidR="009C38C2" w:rsidRDefault="009C38C2" w:rsidP="00A037BA">
            <w:r>
              <w:t>The sequence of this item with its parent. For example, "a" is first, then "b", then "c", etc.</w:t>
            </w:r>
          </w:p>
        </w:tc>
      </w:tr>
      <w:tr w:rsidR="009C38C2" w:rsidTr="00A037BA">
        <w:tc>
          <w:tcPr>
            <w:tcW w:w="3078" w:type="dxa"/>
          </w:tcPr>
          <w:p w:rsidR="009C38C2" w:rsidRDefault="009C38C2" w:rsidP="00A037BA">
            <w:r>
              <w:t>type</w:t>
            </w:r>
          </w:p>
        </w:tc>
        <w:tc>
          <w:tcPr>
            <w:tcW w:w="6498" w:type="dxa"/>
          </w:tcPr>
          <w:p w:rsidR="009C38C2" w:rsidRDefault="009C38C2" w:rsidP="00A037BA">
            <w:r>
              <w:t xml:space="preserve">An </w:t>
            </w:r>
            <w:proofErr w:type="spellStart"/>
            <w:r>
              <w:t>Agilix</w:t>
            </w:r>
            <w:proofErr w:type="spellEnd"/>
            <w:r>
              <w:t xml:space="preserve"> </w:t>
            </w:r>
            <w:hyperlink r:id="rId15" w:history="1">
              <w:proofErr w:type="spellStart"/>
              <w:r>
                <w:rPr>
                  <w:rStyle w:val="Hyperlink"/>
                </w:rPr>
                <w:t>ItemType</w:t>
              </w:r>
              <w:proofErr w:type="spellEnd"/>
            </w:hyperlink>
            <w:r>
              <w:t xml:space="preserve"> value that represents the type of this item.</w:t>
            </w:r>
          </w:p>
        </w:tc>
      </w:tr>
      <w:tr w:rsidR="009C38C2" w:rsidTr="00A037BA">
        <w:tc>
          <w:tcPr>
            <w:tcW w:w="3078" w:type="dxa"/>
          </w:tcPr>
          <w:p w:rsidR="009C38C2" w:rsidRDefault="009C38C2" w:rsidP="00A037BA">
            <w:r>
              <w:t>title</w:t>
            </w:r>
          </w:p>
        </w:tc>
        <w:tc>
          <w:tcPr>
            <w:tcW w:w="6498" w:type="dxa"/>
          </w:tcPr>
          <w:p w:rsidR="009C38C2" w:rsidRDefault="009C38C2" w:rsidP="00A037BA">
            <w:r>
              <w:t>The title for this item.</w:t>
            </w:r>
          </w:p>
        </w:tc>
      </w:tr>
      <w:tr w:rsidR="009C38C2" w:rsidTr="00A037BA">
        <w:tc>
          <w:tcPr>
            <w:tcW w:w="3078" w:type="dxa"/>
            <w:shd w:val="clear" w:color="auto" w:fill="404040" w:themeFill="text1" w:themeFillTint="BF"/>
          </w:tcPr>
          <w:p w:rsidR="009C38C2" w:rsidRPr="00C84ED7" w:rsidRDefault="009C38C2"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9C38C2" w:rsidRPr="00C84ED7" w:rsidRDefault="009C38C2" w:rsidP="00A037BA">
            <w:pPr>
              <w:jc w:val="center"/>
              <w:rPr>
                <w:color w:val="EEECE1" w:themeColor="background2"/>
              </w:rPr>
            </w:pPr>
            <w:r w:rsidRPr="00C84ED7">
              <w:rPr>
                <w:color w:val="EEECE1" w:themeColor="background2"/>
              </w:rPr>
              <w:t>Description</w:t>
            </w:r>
          </w:p>
        </w:tc>
      </w:tr>
      <w:tr w:rsidR="009C38C2" w:rsidTr="00A037BA">
        <w:tc>
          <w:tcPr>
            <w:tcW w:w="3078" w:type="dxa"/>
          </w:tcPr>
          <w:p w:rsidR="009C38C2" w:rsidRPr="002A0684" w:rsidRDefault="009C38C2" w:rsidP="00A037BA">
            <w:proofErr w:type="spellStart"/>
            <w:r w:rsidRPr="009B5218">
              <w:t>bfw_visibility</w:t>
            </w:r>
            <w:proofErr w:type="spellEnd"/>
          </w:p>
        </w:tc>
        <w:tc>
          <w:tcPr>
            <w:tcW w:w="6498" w:type="dxa"/>
          </w:tcPr>
          <w:p w:rsidR="009C38C2" w:rsidRDefault="009C38C2" w:rsidP="00A037BA">
            <w:r>
              <w:t>Determines the item’s visibility for instructors and students.</w:t>
            </w:r>
          </w:p>
        </w:tc>
      </w:tr>
    </w:tbl>
    <w:p w:rsidR="009C38C2" w:rsidRDefault="009C38C2" w:rsidP="00B74C54"/>
    <w:p w:rsidR="004344ED" w:rsidRDefault="004344ED" w:rsidP="00B74C54"/>
    <w:tbl>
      <w:tblPr>
        <w:tblStyle w:val="TableGrid"/>
        <w:tblW w:w="0" w:type="auto"/>
        <w:tblLook w:val="04A0" w:firstRow="1" w:lastRow="0" w:firstColumn="1" w:lastColumn="0" w:noHBand="0" w:noVBand="1"/>
      </w:tblPr>
      <w:tblGrid>
        <w:gridCol w:w="3078"/>
        <w:gridCol w:w="6498"/>
      </w:tblGrid>
      <w:tr w:rsidR="000A7FDB" w:rsidTr="00A037BA">
        <w:tc>
          <w:tcPr>
            <w:tcW w:w="9576" w:type="dxa"/>
            <w:gridSpan w:val="2"/>
            <w:tcBorders>
              <w:bottom w:val="single" w:sz="4" w:space="0" w:color="auto"/>
            </w:tcBorders>
            <w:shd w:val="clear" w:color="auto" w:fill="404040" w:themeFill="text1" w:themeFillTint="BF"/>
          </w:tcPr>
          <w:p w:rsidR="000A7FDB" w:rsidRPr="00C84ED7" w:rsidRDefault="0085071E" w:rsidP="00A037BA">
            <w:pPr>
              <w:pStyle w:val="Heading2"/>
              <w:outlineLvl w:val="1"/>
            </w:pPr>
            <w:bookmarkStart w:id="8" w:name="_Toc302043054"/>
            <w:proofErr w:type="spellStart"/>
            <w:proofErr w:type="gramStart"/>
            <w:r w:rsidRPr="0085071E">
              <w:t>ePortFolio</w:t>
            </w:r>
            <w:bookmarkEnd w:id="8"/>
            <w:proofErr w:type="spellEnd"/>
            <w:proofErr w:type="gramEnd"/>
          </w:p>
        </w:tc>
      </w:tr>
      <w:tr w:rsidR="000A7FDB" w:rsidTr="00A037BA">
        <w:tc>
          <w:tcPr>
            <w:tcW w:w="9576" w:type="dxa"/>
            <w:gridSpan w:val="2"/>
            <w:shd w:val="clear" w:color="auto" w:fill="auto"/>
          </w:tcPr>
          <w:p w:rsidR="000A7FDB" w:rsidRDefault="000A7FDB" w:rsidP="00A037BA">
            <w:pPr>
              <w:autoSpaceDE w:val="0"/>
              <w:autoSpaceDN w:val="0"/>
              <w:adjustRightInd w:val="0"/>
              <w:rPr>
                <w:rFonts w:ascii="Courier New" w:hAnsi="Courier New" w:cs="Courier New"/>
                <w:noProof/>
                <w:color w:val="0000FF"/>
                <w:sz w:val="20"/>
                <w:szCs w:val="20"/>
              </w:rPr>
            </w:pPr>
          </w:p>
          <w:p w:rsidR="000A7FDB" w:rsidRDefault="000A7FDB" w:rsidP="000A7F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TMP_8ce68f301db54ffa950b83fa2e082cae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0A7FDB" w:rsidRDefault="000A7FDB" w:rsidP="000A7F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0A7FDB" w:rsidRDefault="000A7FDB" w:rsidP="000A7F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Assignment</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0A7FDB" w:rsidRDefault="000A7FDB" w:rsidP="000A7F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0A7FDB" w:rsidRDefault="000A7FDB" w:rsidP="000A7F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a</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0A7FDB" w:rsidRDefault="000A7FDB" w:rsidP="000A7F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ePortfolio</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0A7FDB" w:rsidRDefault="000A7FDB" w:rsidP="000A7F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8ce68f301db54ffa950b83fa2e082cae</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Templates/Data/TMP_8ce68f301db54ffa950b83fa2e082cae/index.html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0A7FDB" w:rsidRDefault="000A7FDB" w:rsidP="000A7F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r>
              <w:rPr>
                <w:rFonts w:ascii="Courier New" w:hAnsi="Courier New" w:cs="Courier New"/>
                <w:noProof/>
                <w:sz w:val="20"/>
                <w:szCs w:val="20"/>
              </w:rPr>
              <w:t>ePortFolio</w:t>
            </w:r>
            <w:r>
              <w:rPr>
                <w:rFonts w:ascii="Courier New" w:hAnsi="Courier New" w:cs="Courier New"/>
                <w:noProof/>
                <w:color w:val="0000FF"/>
                <w:sz w:val="20"/>
                <w:szCs w:val="20"/>
              </w:rPr>
              <w:t>&lt;/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p>
          <w:p w:rsidR="000A7FDB" w:rsidRDefault="000A7FDB" w:rsidP="000A7F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0A7FDB" w:rsidRDefault="000A7FDB" w:rsidP="000A7FDB">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0A7FDB" w:rsidRPr="00C84ED7" w:rsidRDefault="000A7FDB" w:rsidP="00A037BA">
            <w:pPr>
              <w:autoSpaceDE w:val="0"/>
              <w:autoSpaceDN w:val="0"/>
              <w:adjustRightInd w:val="0"/>
              <w:rPr>
                <w:color w:val="EEECE1" w:themeColor="background2"/>
              </w:rPr>
            </w:pPr>
          </w:p>
        </w:tc>
      </w:tr>
      <w:tr w:rsidR="000A7FDB" w:rsidTr="00A037BA">
        <w:tc>
          <w:tcPr>
            <w:tcW w:w="3078" w:type="dxa"/>
            <w:shd w:val="clear" w:color="auto" w:fill="404040" w:themeFill="text1" w:themeFillTint="BF"/>
          </w:tcPr>
          <w:p w:rsidR="000A7FDB" w:rsidRPr="00C84ED7" w:rsidRDefault="000A7FDB" w:rsidP="00A037BA">
            <w:pPr>
              <w:jc w:val="center"/>
              <w:rPr>
                <w:color w:val="EEECE1" w:themeColor="background2"/>
              </w:rPr>
            </w:pPr>
            <w:proofErr w:type="spellStart"/>
            <w:r>
              <w:rPr>
                <w:color w:val="EEECE1" w:themeColor="background2"/>
              </w:rPr>
              <w:t>Agilix</w:t>
            </w:r>
            <w:proofErr w:type="spellEnd"/>
            <w:r>
              <w:rPr>
                <w:color w:val="EEECE1" w:themeColor="background2"/>
              </w:rPr>
              <w:t xml:space="preserve"> Property</w:t>
            </w:r>
          </w:p>
        </w:tc>
        <w:tc>
          <w:tcPr>
            <w:tcW w:w="6498" w:type="dxa"/>
            <w:shd w:val="clear" w:color="auto" w:fill="404040" w:themeFill="text1" w:themeFillTint="BF"/>
          </w:tcPr>
          <w:p w:rsidR="000A7FDB" w:rsidRPr="00C84ED7" w:rsidRDefault="000A7FDB" w:rsidP="00A037BA">
            <w:pPr>
              <w:jc w:val="center"/>
              <w:rPr>
                <w:color w:val="EEECE1" w:themeColor="background2"/>
              </w:rPr>
            </w:pPr>
            <w:r w:rsidRPr="00C84ED7">
              <w:rPr>
                <w:color w:val="EEECE1" w:themeColor="background2"/>
              </w:rPr>
              <w:t>Description</w:t>
            </w:r>
          </w:p>
        </w:tc>
      </w:tr>
      <w:tr w:rsidR="000A7FDB" w:rsidTr="00A037BA">
        <w:tc>
          <w:tcPr>
            <w:tcW w:w="3078" w:type="dxa"/>
          </w:tcPr>
          <w:p w:rsidR="000A7FDB" w:rsidRDefault="000A7FDB" w:rsidP="00A037BA">
            <w:r>
              <w:t>parent</w:t>
            </w:r>
          </w:p>
        </w:tc>
        <w:tc>
          <w:tcPr>
            <w:tcW w:w="6498" w:type="dxa"/>
          </w:tcPr>
          <w:p w:rsidR="000A7FDB" w:rsidRDefault="000A7FDB" w:rsidP="00A037BA">
            <w:r>
              <w:t>Item ID of parent node. The root node ID is "default".</w:t>
            </w:r>
          </w:p>
        </w:tc>
      </w:tr>
      <w:tr w:rsidR="000A7FDB" w:rsidTr="00A037BA">
        <w:tc>
          <w:tcPr>
            <w:tcW w:w="3078" w:type="dxa"/>
          </w:tcPr>
          <w:p w:rsidR="000A7FDB" w:rsidRDefault="000A7FDB" w:rsidP="00A037BA">
            <w:r>
              <w:t xml:space="preserve">sequence </w:t>
            </w:r>
          </w:p>
        </w:tc>
        <w:tc>
          <w:tcPr>
            <w:tcW w:w="6498" w:type="dxa"/>
          </w:tcPr>
          <w:p w:rsidR="000A7FDB" w:rsidRDefault="000A7FDB" w:rsidP="00A037BA">
            <w:r>
              <w:t xml:space="preserve">The sequence of this item with its parent. For example, "a" is first, </w:t>
            </w:r>
            <w:r>
              <w:lastRenderedPageBreak/>
              <w:t>then "b", then "c", etc.</w:t>
            </w:r>
          </w:p>
        </w:tc>
      </w:tr>
      <w:tr w:rsidR="000A7FDB" w:rsidTr="00A037BA">
        <w:tc>
          <w:tcPr>
            <w:tcW w:w="3078" w:type="dxa"/>
          </w:tcPr>
          <w:p w:rsidR="000A7FDB" w:rsidRDefault="000A7FDB" w:rsidP="00A037BA">
            <w:r>
              <w:lastRenderedPageBreak/>
              <w:t>type</w:t>
            </w:r>
          </w:p>
        </w:tc>
        <w:tc>
          <w:tcPr>
            <w:tcW w:w="6498" w:type="dxa"/>
          </w:tcPr>
          <w:p w:rsidR="000A7FDB" w:rsidRDefault="000A7FDB" w:rsidP="00A037BA">
            <w:r>
              <w:t xml:space="preserve">An </w:t>
            </w:r>
            <w:proofErr w:type="spellStart"/>
            <w:r>
              <w:t>Agilix</w:t>
            </w:r>
            <w:proofErr w:type="spellEnd"/>
            <w:r>
              <w:t xml:space="preserve"> </w:t>
            </w:r>
            <w:hyperlink r:id="rId16" w:history="1">
              <w:proofErr w:type="spellStart"/>
              <w:r>
                <w:rPr>
                  <w:rStyle w:val="Hyperlink"/>
                </w:rPr>
                <w:t>ItemType</w:t>
              </w:r>
              <w:proofErr w:type="spellEnd"/>
            </w:hyperlink>
            <w:r>
              <w:t xml:space="preserve"> value that represents the type of this item.</w:t>
            </w:r>
          </w:p>
        </w:tc>
      </w:tr>
      <w:tr w:rsidR="000A7FDB" w:rsidTr="00A037BA">
        <w:tc>
          <w:tcPr>
            <w:tcW w:w="3078" w:type="dxa"/>
          </w:tcPr>
          <w:p w:rsidR="000A7FDB" w:rsidRDefault="000A7FDB" w:rsidP="00A037BA">
            <w:r>
              <w:t>title</w:t>
            </w:r>
          </w:p>
        </w:tc>
        <w:tc>
          <w:tcPr>
            <w:tcW w:w="6498" w:type="dxa"/>
          </w:tcPr>
          <w:p w:rsidR="000A7FDB" w:rsidRDefault="000A7FDB" w:rsidP="00A037BA">
            <w:r>
              <w:t>The title for this item.</w:t>
            </w:r>
          </w:p>
        </w:tc>
      </w:tr>
      <w:tr w:rsidR="000A7FDB" w:rsidTr="00A037BA">
        <w:tc>
          <w:tcPr>
            <w:tcW w:w="3078" w:type="dxa"/>
            <w:shd w:val="clear" w:color="auto" w:fill="404040" w:themeFill="text1" w:themeFillTint="BF"/>
          </w:tcPr>
          <w:p w:rsidR="000A7FDB" w:rsidRPr="00C84ED7" w:rsidRDefault="000A7FDB"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0A7FDB" w:rsidRPr="00C84ED7" w:rsidRDefault="000A7FDB" w:rsidP="00A037BA">
            <w:pPr>
              <w:jc w:val="center"/>
              <w:rPr>
                <w:color w:val="EEECE1" w:themeColor="background2"/>
              </w:rPr>
            </w:pPr>
            <w:r w:rsidRPr="00C84ED7">
              <w:rPr>
                <w:color w:val="EEECE1" w:themeColor="background2"/>
              </w:rPr>
              <w:t>Description</w:t>
            </w:r>
          </w:p>
        </w:tc>
      </w:tr>
      <w:tr w:rsidR="000A7FDB" w:rsidTr="00A037BA">
        <w:tc>
          <w:tcPr>
            <w:tcW w:w="3078" w:type="dxa"/>
          </w:tcPr>
          <w:p w:rsidR="000A7FDB" w:rsidRPr="002A0684" w:rsidRDefault="000A7FDB" w:rsidP="00A037BA">
            <w:proofErr w:type="spellStart"/>
            <w:r w:rsidRPr="009B5218">
              <w:t>bfw_visibility</w:t>
            </w:r>
            <w:proofErr w:type="spellEnd"/>
          </w:p>
        </w:tc>
        <w:tc>
          <w:tcPr>
            <w:tcW w:w="6498" w:type="dxa"/>
          </w:tcPr>
          <w:p w:rsidR="000A7FDB" w:rsidRDefault="000A7FDB" w:rsidP="00A037BA">
            <w:r>
              <w:t>Determines the item’s visibility for instructors and students.</w:t>
            </w:r>
          </w:p>
        </w:tc>
      </w:tr>
    </w:tbl>
    <w:p w:rsidR="000A7FDB" w:rsidRDefault="000A7FDB" w:rsidP="00B74C54"/>
    <w:p w:rsidR="004344ED" w:rsidRDefault="004344ED" w:rsidP="00B74C54"/>
    <w:tbl>
      <w:tblPr>
        <w:tblStyle w:val="TableGrid"/>
        <w:tblW w:w="0" w:type="auto"/>
        <w:tblLook w:val="04A0" w:firstRow="1" w:lastRow="0" w:firstColumn="1" w:lastColumn="0" w:noHBand="0" w:noVBand="1"/>
      </w:tblPr>
      <w:tblGrid>
        <w:gridCol w:w="3078"/>
        <w:gridCol w:w="6498"/>
      </w:tblGrid>
      <w:tr w:rsidR="008531F7" w:rsidTr="00A037BA">
        <w:tc>
          <w:tcPr>
            <w:tcW w:w="9576" w:type="dxa"/>
            <w:gridSpan w:val="2"/>
            <w:tcBorders>
              <w:bottom w:val="single" w:sz="4" w:space="0" w:color="auto"/>
            </w:tcBorders>
            <w:shd w:val="clear" w:color="auto" w:fill="404040" w:themeFill="text1" w:themeFillTint="BF"/>
          </w:tcPr>
          <w:p w:rsidR="008531F7" w:rsidRPr="00C84ED7" w:rsidRDefault="008531F7" w:rsidP="00A037BA">
            <w:pPr>
              <w:pStyle w:val="Heading2"/>
              <w:outlineLvl w:val="1"/>
            </w:pPr>
            <w:bookmarkStart w:id="9" w:name="_Toc302043055"/>
            <w:r>
              <w:t>Folder</w:t>
            </w:r>
            <w:bookmarkEnd w:id="9"/>
          </w:p>
        </w:tc>
      </w:tr>
      <w:tr w:rsidR="008531F7" w:rsidTr="00A037BA">
        <w:tc>
          <w:tcPr>
            <w:tcW w:w="9576" w:type="dxa"/>
            <w:gridSpan w:val="2"/>
            <w:shd w:val="clear" w:color="auto" w:fill="auto"/>
          </w:tcPr>
          <w:p w:rsidR="008531F7" w:rsidRDefault="008531F7" w:rsidP="00A037BA">
            <w:pPr>
              <w:autoSpaceDE w:val="0"/>
              <w:autoSpaceDN w:val="0"/>
              <w:adjustRightInd w:val="0"/>
              <w:rPr>
                <w:rFonts w:ascii="Courier New" w:hAnsi="Courier New" w:cs="Courier New"/>
                <w:noProof/>
                <w:color w:val="0000FF"/>
                <w:sz w:val="20"/>
                <w:szCs w:val="20"/>
              </w:rPr>
            </w:pP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TMP_6e91f1119c464e55b8851b15419d1c67</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g</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Folder</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6e91f1119c464e55b8851b15419d1c67</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Templates/Data/6e91f1119c464e55b8851b15419d1c67/index.html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8531F7" w:rsidRDefault="008531F7" w:rsidP="008531F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8531F7" w:rsidRPr="00C84ED7" w:rsidRDefault="008531F7" w:rsidP="008531F7">
            <w:pPr>
              <w:autoSpaceDE w:val="0"/>
              <w:autoSpaceDN w:val="0"/>
              <w:adjustRightInd w:val="0"/>
              <w:rPr>
                <w:color w:val="EEECE1" w:themeColor="background2"/>
              </w:rPr>
            </w:pPr>
          </w:p>
        </w:tc>
      </w:tr>
      <w:tr w:rsidR="008531F7" w:rsidTr="00A037BA">
        <w:tc>
          <w:tcPr>
            <w:tcW w:w="3078" w:type="dxa"/>
            <w:shd w:val="clear" w:color="auto" w:fill="404040" w:themeFill="text1" w:themeFillTint="BF"/>
          </w:tcPr>
          <w:p w:rsidR="008531F7" w:rsidRPr="00C84ED7" w:rsidRDefault="008531F7" w:rsidP="00A037BA">
            <w:pPr>
              <w:jc w:val="center"/>
              <w:rPr>
                <w:color w:val="EEECE1" w:themeColor="background2"/>
              </w:rPr>
            </w:pPr>
            <w:proofErr w:type="spellStart"/>
            <w:r>
              <w:rPr>
                <w:color w:val="EEECE1" w:themeColor="background2"/>
              </w:rPr>
              <w:t>Agilix</w:t>
            </w:r>
            <w:proofErr w:type="spellEnd"/>
            <w:r>
              <w:rPr>
                <w:color w:val="EEECE1" w:themeColor="background2"/>
              </w:rPr>
              <w:t xml:space="preserve"> Property</w:t>
            </w:r>
          </w:p>
        </w:tc>
        <w:tc>
          <w:tcPr>
            <w:tcW w:w="6498" w:type="dxa"/>
            <w:shd w:val="clear" w:color="auto" w:fill="404040" w:themeFill="text1" w:themeFillTint="BF"/>
          </w:tcPr>
          <w:p w:rsidR="008531F7" w:rsidRPr="00C84ED7" w:rsidRDefault="008531F7" w:rsidP="00A037BA">
            <w:pPr>
              <w:jc w:val="center"/>
              <w:rPr>
                <w:color w:val="EEECE1" w:themeColor="background2"/>
              </w:rPr>
            </w:pPr>
            <w:r w:rsidRPr="00C84ED7">
              <w:rPr>
                <w:color w:val="EEECE1" w:themeColor="background2"/>
              </w:rPr>
              <w:t>Description</w:t>
            </w:r>
          </w:p>
        </w:tc>
      </w:tr>
      <w:tr w:rsidR="008531F7" w:rsidTr="00A037BA">
        <w:tc>
          <w:tcPr>
            <w:tcW w:w="3078" w:type="dxa"/>
          </w:tcPr>
          <w:p w:rsidR="008531F7" w:rsidRDefault="008531F7" w:rsidP="00A037BA">
            <w:r>
              <w:t>parent</w:t>
            </w:r>
          </w:p>
        </w:tc>
        <w:tc>
          <w:tcPr>
            <w:tcW w:w="6498" w:type="dxa"/>
          </w:tcPr>
          <w:p w:rsidR="008531F7" w:rsidRDefault="008531F7" w:rsidP="00A037BA">
            <w:r>
              <w:t>Item ID of parent node. The root node ID is "default".</w:t>
            </w:r>
          </w:p>
        </w:tc>
      </w:tr>
      <w:tr w:rsidR="008531F7" w:rsidTr="00A037BA">
        <w:tc>
          <w:tcPr>
            <w:tcW w:w="3078" w:type="dxa"/>
          </w:tcPr>
          <w:p w:rsidR="008531F7" w:rsidRDefault="008531F7" w:rsidP="00A037BA">
            <w:r>
              <w:t xml:space="preserve">sequence </w:t>
            </w:r>
          </w:p>
        </w:tc>
        <w:tc>
          <w:tcPr>
            <w:tcW w:w="6498" w:type="dxa"/>
          </w:tcPr>
          <w:p w:rsidR="008531F7" w:rsidRDefault="008531F7" w:rsidP="00A037BA">
            <w:r>
              <w:t>The sequence of this item with its parent. For example, "a" is first, then "b", then "c", etc.</w:t>
            </w:r>
          </w:p>
        </w:tc>
      </w:tr>
      <w:tr w:rsidR="008531F7" w:rsidTr="00A037BA">
        <w:tc>
          <w:tcPr>
            <w:tcW w:w="3078" w:type="dxa"/>
          </w:tcPr>
          <w:p w:rsidR="008531F7" w:rsidRDefault="008531F7" w:rsidP="00A037BA">
            <w:r>
              <w:t>type</w:t>
            </w:r>
          </w:p>
        </w:tc>
        <w:tc>
          <w:tcPr>
            <w:tcW w:w="6498" w:type="dxa"/>
          </w:tcPr>
          <w:p w:rsidR="008531F7" w:rsidRDefault="008531F7" w:rsidP="00A037BA">
            <w:r>
              <w:t xml:space="preserve">An </w:t>
            </w:r>
            <w:proofErr w:type="spellStart"/>
            <w:r>
              <w:t>Agilix</w:t>
            </w:r>
            <w:proofErr w:type="spellEnd"/>
            <w:r>
              <w:t xml:space="preserve"> </w:t>
            </w:r>
            <w:hyperlink r:id="rId17" w:history="1">
              <w:proofErr w:type="spellStart"/>
              <w:r>
                <w:rPr>
                  <w:rStyle w:val="Hyperlink"/>
                </w:rPr>
                <w:t>ItemType</w:t>
              </w:r>
              <w:proofErr w:type="spellEnd"/>
            </w:hyperlink>
            <w:r>
              <w:t xml:space="preserve"> value that represents the type of this item.</w:t>
            </w:r>
          </w:p>
        </w:tc>
      </w:tr>
      <w:tr w:rsidR="008531F7" w:rsidTr="00A037BA">
        <w:tc>
          <w:tcPr>
            <w:tcW w:w="3078" w:type="dxa"/>
          </w:tcPr>
          <w:p w:rsidR="008531F7" w:rsidRDefault="008531F7" w:rsidP="00A037BA">
            <w:r>
              <w:t>title</w:t>
            </w:r>
          </w:p>
        </w:tc>
        <w:tc>
          <w:tcPr>
            <w:tcW w:w="6498" w:type="dxa"/>
          </w:tcPr>
          <w:p w:rsidR="008531F7" w:rsidRDefault="008531F7" w:rsidP="00A037BA">
            <w:r>
              <w:t>The title for this item.</w:t>
            </w:r>
          </w:p>
        </w:tc>
      </w:tr>
      <w:tr w:rsidR="008531F7" w:rsidTr="00A037BA">
        <w:tc>
          <w:tcPr>
            <w:tcW w:w="3078" w:type="dxa"/>
            <w:shd w:val="clear" w:color="auto" w:fill="404040" w:themeFill="text1" w:themeFillTint="BF"/>
          </w:tcPr>
          <w:p w:rsidR="008531F7" w:rsidRPr="00C84ED7" w:rsidRDefault="008531F7"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8531F7" w:rsidRPr="00C84ED7" w:rsidRDefault="008531F7" w:rsidP="00A037BA">
            <w:pPr>
              <w:jc w:val="center"/>
              <w:rPr>
                <w:color w:val="EEECE1" w:themeColor="background2"/>
              </w:rPr>
            </w:pPr>
            <w:r w:rsidRPr="00C84ED7">
              <w:rPr>
                <w:color w:val="EEECE1" w:themeColor="background2"/>
              </w:rPr>
              <w:t>Description</w:t>
            </w:r>
          </w:p>
        </w:tc>
      </w:tr>
      <w:tr w:rsidR="008531F7" w:rsidTr="00A037BA">
        <w:tc>
          <w:tcPr>
            <w:tcW w:w="3078" w:type="dxa"/>
          </w:tcPr>
          <w:p w:rsidR="008531F7" w:rsidRPr="002A0684" w:rsidRDefault="008531F7" w:rsidP="00A037BA">
            <w:proofErr w:type="spellStart"/>
            <w:r w:rsidRPr="009B5218">
              <w:t>bfw_visibility</w:t>
            </w:r>
            <w:proofErr w:type="spellEnd"/>
          </w:p>
        </w:tc>
        <w:tc>
          <w:tcPr>
            <w:tcW w:w="6498" w:type="dxa"/>
          </w:tcPr>
          <w:p w:rsidR="008531F7" w:rsidRDefault="008531F7" w:rsidP="00A037BA">
            <w:r>
              <w:t>Determines the item’s visibility for instructors and students.</w:t>
            </w:r>
          </w:p>
        </w:tc>
      </w:tr>
    </w:tbl>
    <w:p w:rsidR="005E7703" w:rsidRDefault="005E7703" w:rsidP="004F4C51"/>
    <w:p w:rsidR="004344ED" w:rsidRDefault="004344ED" w:rsidP="004F4C51"/>
    <w:tbl>
      <w:tblPr>
        <w:tblStyle w:val="TableGrid"/>
        <w:tblW w:w="0" w:type="auto"/>
        <w:tblLook w:val="04A0" w:firstRow="1" w:lastRow="0" w:firstColumn="1" w:lastColumn="0" w:noHBand="0" w:noVBand="1"/>
      </w:tblPr>
      <w:tblGrid>
        <w:gridCol w:w="3078"/>
        <w:gridCol w:w="6498"/>
      </w:tblGrid>
      <w:tr w:rsidR="005E7703" w:rsidTr="00A037BA">
        <w:tc>
          <w:tcPr>
            <w:tcW w:w="9576" w:type="dxa"/>
            <w:gridSpan w:val="2"/>
            <w:tcBorders>
              <w:bottom w:val="single" w:sz="4" w:space="0" w:color="auto"/>
            </w:tcBorders>
            <w:shd w:val="clear" w:color="auto" w:fill="404040" w:themeFill="text1" w:themeFillTint="BF"/>
          </w:tcPr>
          <w:p w:rsidR="005E7703" w:rsidRPr="00C84ED7" w:rsidRDefault="005E7703" w:rsidP="00A037BA">
            <w:pPr>
              <w:pStyle w:val="Heading2"/>
              <w:outlineLvl w:val="1"/>
            </w:pPr>
            <w:bookmarkStart w:id="10" w:name="_Toc302043056"/>
            <w:r>
              <w:t>Homework</w:t>
            </w:r>
            <w:bookmarkEnd w:id="10"/>
          </w:p>
        </w:tc>
      </w:tr>
      <w:tr w:rsidR="005E7703" w:rsidTr="00A037BA">
        <w:tc>
          <w:tcPr>
            <w:tcW w:w="9576" w:type="dxa"/>
            <w:gridSpan w:val="2"/>
            <w:shd w:val="clear" w:color="auto" w:fill="auto"/>
          </w:tcPr>
          <w:p w:rsidR="005E7703" w:rsidRDefault="005E7703" w:rsidP="00A037BA">
            <w:pPr>
              <w:autoSpaceDE w:val="0"/>
              <w:autoSpaceDN w:val="0"/>
              <w:adjustRightInd w:val="0"/>
              <w:rPr>
                <w:rFonts w:ascii="Courier New" w:hAnsi="Courier New" w:cs="Courier New"/>
                <w:noProof/>
                <w:color w:val="0000FF"/>
                <w:sz w:val="20"/>
                <w:szCs w:val="20"/>
              </w:rPr>
            </w:pP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TMP_dcef7cf5ba194495a7c86145b557bc15</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Homework</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h</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Homework</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dcef7cf5ba194495a7c86145b557bc15</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Templates/Data/dcef7cf5ba194495a7c86145b557bc15/index.html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C0400F"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5E7703" w:rsidRDefault="00C0400F" w:rsidP="00C0400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5E7703" w:rsidRPr="00C84ED7" w:rsidRDefault="005E7703" w:rsidP="00A037BA">
            <w:pPr>
              <w:autoSpaceDE w:val="0"/>
              <w:autoSpaceDN w:val="0"/>
              <w:adjustRightInd w:val="0"/>
              <w:rPr>
                <w:color w:val="EEECE1" w:themeColor="background2"/>
              </w:rPr>
            </w:pPr>
          </w:p>
        </w:tc>
      </w:tr>
      <w:tr w:rsidR="005E7703" w:rsidTr="00A037BA">
        <w:tc>
          <w:tcPr>
            <w:tcW w:w="3078" w:type="dxa"/>
            <w:shd w:val="clear" w:color="auto" w:fill="404040" w:themeFill="text1" w:themeFillTint="BF"/>
          </w:tcPr>
          <w:p w:rsidR="005E7703" w:rsidRPr="00C84ED7" w:rsidRDefault="005E7703" w:rsidP="00A037BA">
            <w:pPr>
              <w:jc w:val="center"/>
              <w:rPr>
                <w:color w:val="EEECE1" w:themeColor="background2"/>
              </w:rPr>
            </w:pPr>
            <w:proofErr w:type="spellStart"/>
            <w:r>
              <w:rPr>
                <w:color w:val="EEECE1" w:themeColor="background2"/>
              </w:rPr>
              <w:lastRenderedPageBreak/>
              <w:t>Agilix</w:t>
            </w:r>
            <w:proofErr w:type="spellEnd"/>
            <w:r>
              <w:rPr>
                <w:color w:val="EEECE1" w:themeColor="background2"/>
              </w:rPr>
              <w:t xml:space="preserve"> Property</w:t>
            </w:r>
          </w:p>
        </w:tc>
        <w:tc>
          <w:tcPr>
            <w:tcW w:w="6498" w:type="dxa"/>
            <w:shd w:val="clear" w:color="auto" w:fill="404040" w:themeFill="text1" w:themeFillTint="BF"/>
          </w:tcPr>
          <w:p w:rsidR="005E7703" w:rsidRPr="00C84ED7" w:rsidRDefault="005E7703" w:rsidP="00A037BA">
            <w:pPr>
              <w:jc w:val="center"/>
              <w:rPr>
                <w:color w:val="EEECE1" w:themeColor="background2"/>
              </w:rPr>
            </w:pPr>
            <w:r w:rsidRPr="00C84ED7">
              <w:rPr>
                <w:color w:val="EEECE1" w:themeColor="background2"/>
              </w:rPr>
              <w:t>Description</w:t>
            </w:r>
          </w:p>
        </w:tc>
      </w:tr>
      <w:tr w:rsidR="005E7703" w:rsidTr="00A037BA">
        <w:tc>
          <w:tcPr>
            <w:tcW w:w="3078" w:type="dxa"/>
          </w:tcPr>
          <w:p w:rsidR="005E7703" w:rsidRDefault="005E7703" w:rsidP="00A037BA">
            <w:r>
              <w:t>parent</w:t>
            </w:r>
          </w:p>
        </w:tc>
        <w:tc>
          <w:tcPr>
            <w:tcW w:w="6498" w:type="dxa"/>
          </w:tcPr>
          <w:p w:rsidR="005E7703" w:rsidRDefault="005E7703" w:rsidP="00A037BA">
            <w:r>
              <w:t>Item ID of parent node. The root node ID is "default".</w:t>
            </w:r>
          </w:p>
        </w:tc>
      </w:tr>
      <w:tr w:rsidR="005E7703" w:rsidTr="00A037BA">
        <w:tc>
          <w:tcPr>
            <w:tcW w:w="3078" w:type="dxa"/>
          </w:tcPr>
          <w:p w:rsidR="005E7703" w:rsidRDefault="005E7703" w:rsidP="00A037BA">
            <w:r>
              <w:t xml:space="preserve">sequence </w:t>
            </w:r>
          </w:p>
        </w:tc>
        <w:tc>
          <w:tcPr>
            <w:tcW w:w="6498" w:type="dxa"/>
          </w:tcPr>
          <w:p w:rsidR="005E7703" w:rsidRDefault="005E7703" w:rsidP="00A037BA">
            <w:r>
              <w:t>The sequence of this item with its parent. For example, "a" is first, then "b", then "c", etc.</w:t>
            </w:r>
          </w:p>
        </w:tc>
      </w:tr>
      <w:tr w:rsidR="005E7703" w:rsidTr="00A037BA">
        <w:tc>
          <w:tcPr>
            <w:tcW w:w="3078" w:type="dxa"/>
          </w:tcPr>
          <w:p w:rsidR="005E7703" w:rsidRDefault="005E7703" w:rsidP="00A037BA">
            <w:r>
              <w:t>type</w:t>
            </w:r>
          </w:p>
        </w:tc>
        <w:tc>
          <w:tcPr>
            <w:tcW w:w="6498" w:type="dxa"/>
          </w:tcPr>
          <w:p w:rsidR="005E7703" w:rsidRDefault="005E7703" w:rsidP="00A037BA">
            <w:r>
              <w:t xml:space="preserve">An </w:t>
            </w:r>
            <w:proofErr w:type="spellStart"/>
            <w:r>
              <w:t>Agilix</w:t>
            </w:r>
            <w:proofErr w:type="spellEnd"/>
            <w:r>
              <w:t xml:space="preserve"> </w:t>
            </w:r>
            <w:hyperlink r:id="rId18" w:history="1">
              <w:proofErr w:type="spellStart"/>
              <w:r>
                <w:rPr>
                  <w:rStyle w:val="Hyperlink"/>
                </w:rPr>
                <w:t>ItemType</w:t>
              </w:r>
              <w:proofErr w:type="spellEnd"/>
            </w:hyperlink>
            <w:r>
              <w:t xml:space="preserve"> value that represents the type of this item.</w:t>
            </w:r>
          </w:p>
        </w:tc>
      </w:tr>
      <w:tr w:rsidR="005E7703" w:rsidTr="00A037BA">
        <w:tc>
          <w:tcPr>
            <w:tcW w:w="3078" w:type="dxa"/>
          </w:tcPr>
          <w:p w:rsidR="005E7703" w:rsidRDefault="005E7703" w:rsidP="00A037BA">
            <w:r>
              <w:t>title</w:t>
            </w:r>
          </w:p>
        </w:tc>
        <w:tc>
          <w:tcPr>
            <w:tcW w:w="6498" w:type="dxa"/>
          </w:tcPr>
          <w:p w:rsidR="005E7703" w:rsidRDefault="005E7703" w:rsidP="00A037BA">
            <w:r>
              <w:t>The title for this item.</w:t>
            </w:r>
          </w:p>
        </w:tc>
      </w:tr>
      <w:tr w:rsidR="005E7703" w:rsidTr="00A037BA">
        <w:tc>
          <w:tcPr>
            <w:tcW w:w="3078" w:type="dxa"/>
            <w:shd w:val="clear" w:color="auto" w:fill="404040" w:themeFill="text1" w:themeFillTint="BF"/>
          </w:tcPr>
          <w:p w:rsidR="005E7703" w:rsidRPr="00C84ED7" w:rsidRDefault="005E7703"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5E7703" w:rsidRPr="00C84ED7" w:rsidRDefault="005E7703" w:rsidP="00A037BA">
            <w:pPr>
              <w:jc w:val="center"/>
              <w:rPr>
                <w:color w:val="EEECE1" w:themeColor="background2"/>
              </w:rPr>
            </w:pPr>
            <w:r w:rsidRPr="00C84ED7">
              <w:rPr>
                <w:color w:val="EEECE1" w:themeColor="background2"/>
              </w:rPr>
              <w:t>Description</w:t>
            </w:r>
          </w:p>
        </w:tc>
      </w:tr>
      <w:tr w:rsidR="005E7703" w:rsidTr="00A037BA">
        <w:tc>
          <w:tcPr>
            <w:tcW w:w="3078" w:type="dxa"/>
          </w:tcPr>
          <w:p w:rsidR="005E7703" w:rsidRPr="002A0684" w:rsidRDefault="005E7703" w:rsidP="00A037BA">
            <w:proofErr w:type="spellStart"/>
            <w:r w:rsidRPr="009B5218">
              <w:t>bfw_visibility</w:t>
            </w:r>
            <w:proofErr w:type="spellEnd"/>
          </w:p>
        </w:tc>
        <w:tc>
          <w:tcPr>
            <w:tcW w:w="6498" w:type="dxa"/>
          </w:tcPr>
          <w:p w:rsidR="005E7703" w:rsidRDefault="005E7703" w:rsidP="00A037BA">
            <w:r>
              <w:t>Determines the item’s visibility for instructors and students.</w:t>
            </w:r>
          </w:p>
        </w:tc>
      </w:tr>
    </w:tbl>
    <w:p w:rsidR="005E7703" w:rsidRDefault="005E7703" w:rsidP="004F4C51"/>
    <w:p w:rsidR="005E7703" w:rsidRDefault="005E7703" w:rsidP="004F4C51"/>
    <w:tbl>
      <w:tblPr>
        <w:tblStyle w:val="TableGrid"/>
        <w:tblW w:w="0" w:type="auto"/>
        <w:tblLook w:val="04A0" w:firstRow="1" w:lastRow="0" w:firstColumn="1" w:lastColumn="0" w:noHBand="0" w:noVBand="1"/>
      </w:tblPr>
      <w:tblGrid>
        <w:gridCol w:w="3078"/>
        <w:gridCol w:w="6498"/>
      </w:tblGrid>
      <w:tr w:rsidR="005E7703" w:rsidTr="00A037BA">
        <w:tc>
          <w:tcPr>
            <w:tcW w:w="9576" w:type="dxa"/>
            <w:gridSpan w:val="2"/>
            <w:tcBorders>
              <w:bottom w:val="single" w:sz="4" w:space="0" w:color="auto"/>
            </w:tcBorders>
            <w:shd w:val="clear" w:color="auto" w:fill="404040" w:themeFill="text1" w:themeFillTint="BF"/>
          </w:tcPr>
          <w:p w:rsidR="005E7703" w:rsidRPr="00C84ED7" w:rsidRDefault="005E7703" w:rsidP="00A037BA">
            <w:pPr>
              <w:pStyle w:val="Heading2"/>
              <w:outlineLvl w:val="1"/>
            </w:pPr>
            <w:bookmarkStart w:id="11" w:name="_Toc302043057"/>
            <w:r>
              <w:t>HTML Page</w:t>
            </w:r>
            <w:bookmarkEnd w:id="11"/>
          </w:p>
        </w:tc>
      </w:tr>
      <w:tr w:rsidR="005E7703" w:rsidTr="00A037BA">
        <w:tc>
          <w:tcPr>
            <w:tcW w:w="9576" w:type="dxa"/>
            <w:gridSpan w:val="2"/>
            <w:shd w:val="clear" w:color="auto" w:fill="auto"/>
          </w:tcPr>
          <w:p w:rsidR="005E7703" w:rsidRDefault="005E7703" w:rsidP="00A037BA">
            <w:pPr>
              <w:autoSpaceDE w:val="0"/>
              <w:autoSpaceDN w:val="0"/>
              <w:adjustRightInd w:val="0"/>
              <w:rPr>
                <w:rFonts w:ascii="Courier New" w:hAnsi="Courier New" w:cs="Courier New"/>
                <w:noProof/>
                <w:color w:val="0000FF"/>
                <w:sz w:val="20"/>
                <w:szCs w:val="20"/>
              </w:rPr>
            </w:pP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TMP_a9435305a14e472ba2e503653c520538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Resource</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i</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HTML Page</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a9435305a14e472ba2e503653c520538</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Templates/Data/a9435305a14e472ba2e503653c520538/index.html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r>
              <w:rPr>
                <w:rFonts w:ascii="Courier New" w:hAnsi="Courier New" w:cs="Courier New"/>
                <w:noProof/>
                <w:sz w:val="20"/>
                <w:szCs w:val="20"/>
              </w:rPr>
              <w:t>HtmlDocument</w:t>
            </w:r>
            <w:r>
              <w:rPr>
                <w:rFonts w:ascii="Courier New" w:hAnsi="Courier New" w:cs="Courier New"/>
                <w:noProof/>
                <w:color w:val="0000FF"/>
                <w:sz w:val="20"/>
                <w:szCs w:val="20"/>
              </w:rPr>
              <w:t>&lt;/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5E7703" w:rsidRDefault="005E7703" w:rsidP="005E770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5E7703" w:rsidRPr="00C84ED7" w:rsidRDefault="005E7703" w:rsidP="00A037BA">
            <w:pPr>
              <w:autoSpaceDE w:val="0"/>
              <w:autoSpaceDN w:val="0"/>
              <w:adjustRightInd w:val="0"/>
              <w:rPr>
                <w:color w:val="EEECE1" w:themeColor="background2"/>
              </w:rPr>
            </w:pPr>
          </w:p>
        </w:tc>
      </w:tr>
      <w:tr w:rsidR="005E7703" w:rsidTr="00A037BA">
        <w:tc>
          <w:tcPr>
            <w:tcW w:w="3078" w:type="dxa"/>
            <w:shd w:val="clear" w:color="auto" w:fill="404040" w:themeFill="text1" w:themeFillTint="BF"/>
          </w:tcPr>
          <w:p w:rsidR="005E7703" w:rsidRPr="00C84ED7" w:rsidRDefault="005E7703" w:rsidP="00A037BA">
            <w:pPr>
              <w:jc w:val="center"/>
              <w:rPr>
                <w:color w:val="EEECE1" w:themeColor="background2"/>
              </w:rPr>
            </w:pPr>
            <w:proofErr w:type="spellStart"/>
            <w:r>
              <w:rPr>
                <w:color w:val="EEECE1" w:themeColor="background2"/>
              </w:rPr>
              <w:t>Agilix</w:t>
            </w:r>
            <w:proofErr w:type="spellEnd"/>
            <w:r>
              <w:rPr>
                <w:color w:val="EEECE1" w:themeColor="background2"/>
              </w:rPr>
              <w:t xml:space="preserve"> Property</w:t>
            </w:r>
          </w:p>
        </w:tc>
        <w:tc>
          <w:tcPr>
            <w:tcW w:w="6498" w:type="dxa"/>
            <w:shd w:val="clear" w:color="auto" w:fill="404040" w:themeFill="text1" w:themeFillTint="BF"/>
          </w:tcPr>
          <w:p w:rsidR="005E7703" w:rsidRPr="00C84ED7" w:rsidRDefault="005E7703" w:rsidP="00A037BA">
            <w:pPr>
              <w:jc w:val="center"/>
              <w:rPr>
                <w:color w:val="EEECE1" w:themeColor="background2"/>
              </w:rPr>
            </w:pPr>
            <w:r w:rsidRPr="00C84ED7">
              <w:rPr>
                <w:color w:val="EEECE1" w:themeColor="background2"/>
              </w:rPr>
              <w:t>Description</w:t>
            </w:r>
          </w:p>
        </w:tc>
      </w:tr>
      <w:tr w:rsidR="005E7703" w:rsidTr="00A037BA">
        <w:tc>
          <w:tcPr>
            <w:tcW w:w="3078" w:type="dxa"/>
          </w:tcPr>
          <w:p w:rsidR="005E7703" w:rsidRDefault="005E7703" w:rsidP="00A037BA">
            <w:r>
              <w:t>parent</w:t>
            </w:r>
          </w:p>
        </w:tc>
        <w:tc>
          <w:tcPr>
            <w:tcW w:w="6498" w:type="dxa"/>
          </w:tcPr>
          <w:p w:rsidR="005E7703" w:rsidRDefault="005E7703" w:rsidP="00A037BA">
            <w:r>
              <w:t>Item ID of parent node. The root node ID is "default".</w:t>
            </w:r>
          </w:p>
        </w:tc>
      </w:tr>
      <w:tr w:rsidR="005E7703" w:rsidTr="00A037BA">
        <w:tc>
          <w:tcPr>
            <w:tcW w:w="3078" w:type="dxa"/>
          </w:tcPr>
          <w:p w:rsidR="005E7703" w:rsidRDefault="005E7703" w:rsidP="00A037BA">
            <w:r>
              <w:t xml:space="preserve">sequence </w:t>
            </w:r>
          </w:p>
        </w:tc>
        <w:tc>
          <w:tcPr>
            <w:tcW w:w="6498" w:type="dxa"/>
          </w:tcPr>
          <w:p w:rsidR="005E7703" w:rsidRDefault="005E7703" w:rsidP="00A037BA">
            <w:r>
              <w:t>The sequence of this item with its parent. For example, "a" is first, then "b", then "c", etc.</w:t>
            </w:r>
          </w:p>
        </w:tc>
      </w:tr>
      <w:tr w:rsidR="005E7703" w:rsidTr="00A037BA">
        <w:tc>
          <w:tcPr>
            <w:tcW w:w="3078" w:type="dxa"/>
          </w:tcPr>
          <w:p w:rsidR="005E7703" w:rsidRDefault="005E7703" w:rsidP="00A037BA">
            <w:r>
              <w:t>type</w:t>
            </w:r>
          </w:p>
        </w:tc>
        <w:tc>
          <w:tcPr>
            <w:tcW w:w="6498" w:type="dxa"/>
          </w:tcPr>
          <w:p w:rsidR="005E7703" w:rsidRDefault="005E7703" w:rsidP="00A037BA">
            <w:r>
              <w:t xml:space="preserve">An </w:t>
            </w:r>
            <w:proofErr w:type="spellStart"/>
            <w:r>
              <w:t>Agilix</w:t>
            </w:r>
            <w:proofErr w:type="spellEnd"/>
            <w:r>
              <w:t xml:space="preserve"> </w:t>
            </w:r>
            <w:hyperlink r:id="rId19" w:history="1">
              <w:proofErr w:type="spellStart"/>
              <w:r>
                <w:rPr>
                  <w:rStyle w:val="Hyperlink"/>
                </w:rPr>
                <w:t>ItemType</w:t>
              </w:r>
              <w:proofErr w:type="spellEnd"/>
            </w:hyperlink>
            <w:r>
              <w:t xml:space="preserve"> value that represents the type of this item.</w:t>
            </w:r>
          </w:p>
        </w:tc>
      </w:tr>
      <w:tr w:rsidR="005E7703" w:rsidTr="00A037BA">
        <w:tc>
          <w:tcPr>
            <w:tcW w:w="3078" w:type="dxa"/>
          </w:tcPr>
          <w:p w:rsidR="005E7703" w:rsidRDefault="005E7703" w:rsidP="00A037BA">
            <w:r>
              <w:t>title</w:t>
            </w:r>
          </w:p>
        </w:tc>
        <w:tc>
          <w:tcPr>
            <w:tcW w:w="6498" w:type="dxa"/>
          </w:tcPr>
          <w:p w:rsidR="005E7703" w:rsidRDefault="005E7703" w:rsidP="00A037BA">
            <w:r>
              <w:t>The title for this item.</w:t>
            </w:r>
          </w:p>
        </w:tc>
      </w:tr>
      <w:tr w:rsidR="005E7703" w:rsidTr="00A037BA">
        <w:tc>
          <w:tcPr>
            <w:tcW w:w="3078" w:type="dxa"/>
            <w:shd w:val="clear" w:color="auto" w:fill="404040" w:themeFill="text1" w:themeFillTint="BF"/>
          </w:tcPr>
          <w:p w:rsidR="005E7703" w:rsidRPr="00C84ED7" w:rsidRDefault="005E7703"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5E7703" w:rsidRPr="00C84ED7" w:rsidRDefault="005E7703" w:rsidP="00A037BA">
            <w:pPr>
              <w:jc w:val="center"/>
              <w:rPr>
                <w:color w:val="EEECE1" w:themeColor="background2"/>
              </w:rPr>
            </w:pPr>
            <w:r w:rsidRPr="00C84ED7">
              <w:rPr>
                <w:color w:val="EEECE1" w:themeColor="background2"/>
              </w:rPr>
              <w:t>Description</w:t>
            </w:r>
          </w:p>
        </w:tc>
      </w:tr>
      <w:tr w:rsidR="005E7703" w:rsidTr="00A037BA">
        <w:tc>
          <w:tcPr>
            <w:tcW w:w="3078" w:type="dxa"/>
          </w:tcPr>
          <w:p w:rsidR="005E7703" w:rsidRPr="002A0684" w:rsidRDefault="005E7703" w:rsidP="00A037BA">
            <w:proofErr w:type="spellStart"/>
            <w:r w:rsidRPr="009B5218">
              <w:t>bfw_visibility</w:t>
            </w:r>
            <w:proofErr w:type="spellEnd"/>
          </w:p>
        </w:tc>
        <w:tc>
          <w:tcPr>
            <w:tcW w:w="6498" w:type="dxa"/>
          </w:tcPr>
          <w:p w:rsidR="005E7703" w:rsidRDefault="005E7703" w:rsidP="00A037BA">
            <w:r>
              <w:t>Determines the item’s visibility for instructors and students.</w:t>
            </w:r>
          </w:p>
        </w:tc>
      </w:tr>
    </w:tbl>
    <w:p w:rsidR="005E7703" w:rsidRDefault="005E7703" w:rsidP="004F4C51"/>
    <w:p w:rsidR="005E7703" w:rsidRDefault="005E7703" w:rsidP="004F4C51"/>
    <w:p w:rsidR="009E38D2" w:rsidRDefault="009E38D2" w:rsidP="004F4C51"/>
    <w:tbl>
      <w:tblPr>
        <w:tblStyle w:val="TableGrid"/>
        <w:tblW w:w="0" w:type="auto"/>
        <w:tblLook w:val="04A0" w:firstRow="1" w:lastRow="0" w:firstColumn="1" w:lastColumn="0" w:noHBand="0" w:noVBand="1"/>
      </w:tblPr>
      <w:tblGrid>
        <w:gridCol w:w="3078"/>
        <w:gridCol w:w="6498"/>
      </w:tblGrid>
      <w:tr w:rsidR="009E38D2" w:rsidTr="00A037BA">
        <w:tc>
          <w:tcPr>
            <w:tcW w:w="9576" w:type="dxa"/>
            <w:gridSpan w:val="2"/>
            <w:tcBorders>
              <w:bottom w:val="single" w:sz="4" w:space="0" w:color="auto"/>
            </w:tcBorders>
            <w:shd w:val="clear" w:color="auto" w:fill="404040" w:themeFill="text1" w:themeFillTint="BF"/>
          </w:tcPr>
          <w:p w:rsidR="009E38D2" w:rsidRPr="00C84ED7" w:rsidRDefault="009E38D2" w:rsidP="00A037BA">
            <w:pPr>
              <w:pStyle w:val="Heading2"/>
              <w:outlineLvl w:val="1"/>
            </w:pPr>
            <w:bookmarkStart w:id="12" w:name="_Toc302043058"/>
            <w:r>
              <w:t>Link Collection</w:t>
            </w:r>
            <w:bookmarkEnd w:id="12"/>
          </w:p>
        </w:tc>
      </w:tr>
      <w:tr w:rsidR="009E38D2" w:rsidTr="00A037BA">
        <w:tc>
          <w:tcPr>
            <w:tcW w:w="9576" w:type="dxa"/>
            <w:gridSpan w:val="2"/>
            <w:shd w:val="clear" w:color="auto" w:fill="auto"/>
          </w:tcPr>
          <w:p w:rsidR="009E38D2" w:rsidRDefault="009E38D2" w:rsidP="00A037BA">
            <w:pPr>
              <w:autoSpaceDE w:val="0"/>
              <w:autoSpaceDN w:val="0"/>
              <w:adjustRightInd w:val="0"/>
              <w:rPr>
                <w:rFonts w:ascii="Courier New" w:hAnsi="Courier New" w:cs="Courier New"/>
                <w:noProof/>
                <w:color w:val="0000FF"/>
                <w:sz w:val="20"/>
                <w:szCs w:val="20"/>
              </w:rPr>
            </w:pP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TMP_95f884c8be2e430597f50e43c9057727</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Resource</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j</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Link</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95f884c8be2e430597f50e43c9057727</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Templates/Data/95f884c8be2e430597f50e43c9057727/index.html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r>
              <w:rPr>
                <w:rFonts w:ascii="Courier New" w:hAnsi="Courier New" w:cs="Courier New"/>
                <w:noProof/>
                <w:sz w:val="20"/>
                <w:szCs w:val="20"/>
              </w:rPr>
              <w:t>LinkCollection</w:t>
            </w:r>
            <w:r>
              <w:rPr>
                <w:rFonts w:ascii="Courier New" w:hAnsi="Courier New" w:cs="Courier New"/>
                <w:noProof/>
                <w:color w:val="0000FF"/>
                <w:sz w:val="20"/>
                <w:szCs w:val="20"/>
              </w:rPr>
              <w:t>&lt;/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9E38D2" w:rsidRDefault="009E38D2" w:rsidP="009E38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9E38D2" w:rsidRPr="00C84ED7" w:rsidRDefault="009E38D2" w:rsidP="00A037BA">
            <w:pPr>
              <w:autoSpaceDE w:val="0"/>
              <w:autoSpaceDN w:val="0"/>
              <w:adjustRightInd w:val="0"/>
              <w:rPr>
                <w:color w:val="EEECE1" w:themeColor="background2"/>
              </w:rPr>
            </w:pPr>
          </w:p>
        </w:tc>
      </w:tr>
      <w:tr w:rsidR="009E38D2" w:rsidTr="00A037BA">
        <w:tc>
          <w:tcPr>
            <w:tcW w:w="3078" w:type="dxa"/>
            <w:shd w:val="clear" w:color="auto" w:fill="404040" w:themeFill="text1" w:themeFillTint="BF"/>
          </w:tcPr>
          <w:p w:rsidR="009E38D2" w:rsidRPr="00C84ED7" w:rsidRDefault="009E38D2" w:rsidP="00A037BA">
            <w:pPr>
              <w:jc w:val="center"/>
              <w:rPr>
                <w:color w:val="EEECE1" w:themeColor="background2"/>
              </w:rPr>
            </w:pPr>
            <w:proofErr w:type="spellStart"/>
            <w:r>
              <w:rPr>
                <w:color w:val="EEECE1" w:themeColor="background2"/>
              </w:rPr>
              <w:t>Agilix</w:t>
            </w:r>
            <w:proofErr w:type="spellEnd"/>
            <w:r>
              <w:rPr>
                <w:color w:val="EEECE1" w:themeColor="background2"/>
              </w:rPr>
              <w:t xml:space="preserve"> Property</w:t>
            </w:r>
          </w:p>
        </w:tc>
        <w:tc>
          <w:tcPr>
            <w:tcW w:w="6498" w:type="dxa"/>
            <w:shd w:val="clear" w:color="auto" w:fill="404040" w:themeFill="text1" w:themeFillTint="BF"/>
          </w:tcPr>
          <w:p w:rsidR="009E38D2" w:rsidRPr="00C84ED7" w:rsidRDefault="009E38D2" w:rsidP="00A037BA">
            <w:pPr>
              <w:jc w:val="center"/>
              <w:rPr>
                <w:color w:val="EEECE1" w:themeColor="background2"/>
              </w:rPr>
            </w:pPr>
            <w:r w:rsidRPr="00C84ED7">
              <w:rPr>
                <w:color w:val="EEECE1" w:themeColor="background2"/>
              </w:rPr>
              <w:t>Description</w:t>
            </w:r>
          </w:p>
        </w:tc>
      </w:tr>
      <w:tr w:rsidR="009E38D2" w:rsidTr="00A037BA">
        <w:tc>
          <w:tcPr>
            <w:tcW w:w="3078" w:type="dxa"/>
          </w:tcPr>
          <w:p w:rsidR="009E38D2" w:rsidRDefault="009E38D2" w:rsidP="00A037BA">
            <w:r>
              <w:t>parent</w:t>
            </w:r>
          </w:p>
        </w:tc>
        <w:tc>
          <w:tcPr>
            <w:tcW w:w="6498" w:type="dxa"/>
          </w:tcPr>
          <w:p w:rsidR="009E38D2" w:rsidRDefault="009E38D2" w:rsidP="00A037BA">
            <w:r>
              <w:t>Item ID of parent node. The root node ID is "default".</w:t>
            </w:r>
          </w:p>
        </w:tc>
      </w:tr>
      <w:tr w:rsidR="009E38D2" w:rsidTr="00A037BA">
        <w:tc>
          <w:tcPr>
            <w:tcW w:w="3078" w:type="dxa"/>
          </w:tcPr>
          <w:p w:rsidR="009E38D2" w:rsidRDefault="009E38D2" w:rsidP="00A037BA">
            <w:r>
              <w:t xml:space="preserve">sequence </w:t>
            </w:r>
          </w:p>
        </w:tc>
        <w:tc>
          <w:tcPr>
            <w:tcW w:w="6498" w:type="dxa"/>
          </w:tcPr>
          <w:p w:rsidR="009E38D2" w:rsidRDefault="009E38D2" w:rsidP="00A037BA">
            <w:r>
              <w:t>The sequence of this item with its parent. For example, "a" is first, then "b", then "c", etc.</w:t>
            </w:r>
          </w:p>
        </w:tc>
      </w:tr>
      <w:tr w:rsidR="009E38D2" w:rsidTr="00A037BA">
        <w:tc>
          <w:tcPr>
            <w:tcW w:w="3078" w:type="dxa"/>
          </w:tcPr>
          <w:p w:rsidR="009E38D2" w:rsidRDefault="009E38D2" w:rsidP="00A037BA">
            <w:r>
              <w:t>type</w:t>
            </w:r>
          </w:p>
        </w:tc>
        <w:tc>
          <w:tcPr>
            <w:tcW w:w="6498" w:type="dxa"/>
          </w:tcPr>
          <w:p w:rsidR="009E38D2" w:rsidRDefault="009E38D2" w:rsidP="00A037BA">
            <w:r>
              <w:t xml:space="preserve">An </w:t>
            </w:r>
            <w:proofErr w:type="spellStart"/>
            <w:r>
              <w:t>Agilix</w:t>
            </w:r>
            <w:proofErr w:type="spellEnd"/>
            <w:r>
              <w:t xml:space="preserve"> </w:t>
            </w:r>
            <w:hyperlink r:id="rId20" w:history="1">
              <w:proofErr w:type="spellStart"/>
              <w:r>
                <w:rPr>
                  <w:rStyle w:val="Hyperlink"/>
                </w:rPr>
                <w:t>ItemType</w:t>
              </w:r>
              <w:proofErr w:type="spellEnd"/>
            </w:hyperlink>
            <w:r>
              <w:t xml:space="preserve"> value that represents the type of this item.</w:t>
            </w:r>
          </w:p>
        </w:tc>
      </w:tr>
      <w:tr w:rsidR="009E38D2" w:rsidTr="00A037BA">
        <w:tc>
          <w:tcPr>
            <w:tcW w:w="3078" w:type="dxa"/>
          </w:tcPr>
          <w:p w:rsidR="009E38D2" w:rsidRDefault="009E38D2" w:rsidP="00A037BA">
            <w:r>
              <w:t>title</w:t>
            </w:r>
          </w:p>
        </w:tc>
        <w:tc>
          <w:tcPr>
            <w:tcW w:w="6498" w:type="dxa"/>
          </w:tcPr>
          <w:p w:rsidR="009E38D2" w:rsidRDefault="009E38D2" w:rsidP="00A037BA">
            <w:r>
              <w:t>The title for this item.</w:t>
            </w:r>
          </w:p>
        </w:tc>
      </w:tr>
      <w:tr w:rsidR="009E38D2" w:rsidTr="00A037BA">
        <w:tc>
          <w:tcPr>
            <w:tcW w:w="3078" w:type="dxa"/>
            <w:shd w:val="clear" w:color="auto" w:fill="404040" w:themeFill="text1" w:themeFillTint="BF"/>
          </w:tcPr>
          <w:p w:rsidR="009E38D2" w:rsidRPr="00C84ED7" w:rsidRDefault="009E38D2"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9E38D2" w:rsidRPr="00C84ED7" w:rsidRDefault="009E38D2" w:rsidP="00A037BA">
            <w:pPr>
              <w:jc w:val="center"/>
              <w:rPr>
                <w:color w:val="EEECE1" w:themeColor="background2"/>
              </w:rPr>
            </w:pPr>
            <w:r w:rsidRPr="00C84ED7">
              <w:rPr>
                <w:color w:val="EEECE1" w:themeColor="background2"/>
              </w:rPr>
              <w:t>Description</w:t>
            </w:r>
          </w:p>
        </w:tc>
      </w:tr>
      <w:tr w:rsidR="009E38D2" w:rsidTr="00A037BA">
        <w:tc>
          <w:tcPr>
            <w:tcW w:w="3078" w:type="dxa"/>
          </w:tcPr>
          <w:p w:rsidR="009E38D2" w:rsidRPr="002A0684" w:rsidRDefault="009E38D2" w:rsidP="00A037BA">
            <w:proofErr w:type="spellStart"/>
            <w:r w:rsidRPr="009B5218">
              <w:t>bfw_visibility</w:t>
            </w:r>
            <w:proofErr w:type="spellEnd"/>
          </w:p>
        </w:tc>
        <w:tc>
          <w:tcPr>
            <w:tcW w:w="6498" w:type="dxa"/>
          </w:tcPr>
          <w:p w:rsidR="009E38D2" w:rsidRDefault="009E38D2" w:rsidP="00A037BA">
            <w:r>
              <w:t>Determines the item’s visibility for instructors and students.</w:t>
            </w:r>
          </w:p>
        </w:tc>
      </w:tr>
    </w:tbl>
    <w:p w:rsidR="009E38D2" w:rsidRDefault="009E38D2" w:rsidP="004F4C51"/>
    <w:p w:rsidR="005850A9" w:rsidRDefault="005850A9" w:rsidP="004F4C51"/>
    <w:tbl>
      <w:tblPr>
        <w:tblStyle w:val="TableGrid"/>
        <w:tblW w:w="0" w:type="auto"/>
        <w:tblLook w:val="04A0" w:firstRow="1" w:lastRow="0" w:firstColumn="1" w:lastColumn="0" w:noHBand="0" w:noVBand="1"/>
      </w:tblPr>
      <w:tblGrid>
        <w:gridCol w:w="3078"/>
        <w:gridCol w:w="6498"/>
      </w:tblGrid>
      <w:tr w:rsidR="005850A9" w:rsidTr="00A037BA">
        <w:tc>
          <w:tcPr>
            <w:tcW w:w="9576" w:type="dxa"/>
            <w:gridSpan w:val="2"/>
            <w:tcBorders>
              <w:bottom w:val="single" w:sz="4" w:space="0" w:color="auto"/>
            </w:tcBorders>
            <w:shd w:val="clear" w:color="auto" w:fill="404040" w:themeFill="text1" w:themeFillTint="BF"/>
          </w:tcPr>
          <w:p w:rsidR="005850A9" w:rsidRPr="00C84ED7" w:rsidRDefault="005850A9" w:rsidP="00A037BA">
            <w:pPr>
              <w:pStyle w:val="Heading2"/>
              <w:outlineLvl w:val="1"/>
            </w:pPr>
            <w:bookmarkStart w:id="13" w:name="_Toc302043059"/>
            <w:r>
              <w:t>Module</w:t>
            </w:r>
            <w:bookmarkEnd w:id="13"/>
          </w:p>
        </w:tc>
      </w:tr>
      <w:tr w:rsidR="005850A9" w:rsidTr="00A037BA">
        <w:tc>
          <w:tcPr>
            <w:tcW w:w="9576" w:type="dxa"/>
            <w:gridSpan w:val="2"/>
            <w:shd w:val="clear" w:color="auto" w:fill="auto"/>
          </w:tcPr>
          <w:p w:rsidR="005850A9" w:rsidRDefault="005850A9" w:rsidP="00A037BA">
            <w:pPr>
              <w:autoSpaceDE w:val="0"/>
              <w:autoSpaceDN w:val="0"/>
              <w:adjustRightInd w:val="0"/>
              <w:rPr>
                <w:rFonts w:ascii="Courier New" w:hAnsi="Courier New" w:cs="Courier New"/>
                <w:noProof/>
                <w:color w:val="0000FF"/>
                <w:sz w:val="20"/>
                <w:szCs w:val="20"/>
              </w:rPr>
            </w:pP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TMP_429ef3606d6a45a695a8dd0225ee9518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a</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Module</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429ef3606d6a45a695a8dd0225ee9518</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gradable</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gradable</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r>
              <w:rPr>
                <w:rFonts w:ascii="Courier New" w:hAnsi="Courier New" w:cs="Courier New"/>
                <w:noProof/>
                <w:sz w:val="20"/>
                <w:szCs w:val="20"/>
              </w:rPr>
              <w:t>Module</w:t>
            </w:r>
            <w:r>
              <w:rPr>
                <w:rFonts w:ascii="Courier New" w:hAnsi="Courier New" w:cs="Courier New"/>
                <w:noProof/>
                <w:color w:val="0000FF"/>
                <w:sz w:val="20"/>
                <w:szCs w:val="20"/>
              </w:rPr>
              <w:t>&lt;/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bfw_syllabusfilter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thumbnail</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duedate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DateTime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associatedtocourse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bfw_startdate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DateTime</w:t>
            </w:r>
            <w:r>
              <w:rPr>
                <w:rFonts w:ascii="Courier New" w:hAnsi="Courier New" w:cs="Courier New"/>
                <w:noProof/>
                <w:sz w:val="20"/>
                <w:szCs w:val="20"/>
              </w:rPr>
              <w:t>"</w:t>
            </w:r>
            <w:r>
              <w:rPr>
                <w:rFonts w:ascii="Courier New" w:hAnsi="Courier New" w:cs="Courier New"/>
                <w:noProof/>
                <w:color w:val="0000FF"/>
                <w:sz w:val="20"/>
                <w:szCs w:val="20"/>
              </w:rPr>
              <w:t xml:space="preserve"> /&gt;                    </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bfw_tocs</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bfw_toc_contents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parentid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PX_TEMPLATES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sequence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bfw_tocs</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5850A9" w:rsidRDefault="005850A9"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5850A9" w:rsidRPr="00C84ED7" w:rsidRDefault="005850A9" w:rsidP="00A037BA">
            <w:pPr>
              <w:autoSpaceDE w:val="0"/>
              <w:autoSpaceDN w:val="0"/>
              <w:adjustRightInd w:val="0"/>
              <w:rPr>
                <w:color w:val="EEECE1" w:themeColor="background2"/>
              </w:rPr>
            </w:pPr>
          </w:p>
        </w:tc>
      </w:tr>
      <w:tr w:rsidR="005850A9" w:rsidTr="00A037BA">
        <w:tc>
          <w:tcPr>
            <w:tcW w:w="3078" w:type="dxa"/>
            <w:shd w:val="clear" w:color="auto" w:fill="404040" w:themeFill="text1" w:themeFillTint="BF"/>
          </w:tcPr>
          <w:p w:rsidR="005850A9" w:rsidRPr="00C84ED7" w:rsidRDefault="005850A9" w:rsidP="00A037BA">
            <w:pPr>
              <w:jc w:val="center"/>
              <w:rPr>
                <w:color w:val="EEECE1" w:themeColor="background2"/>
              </w:rPr>
            </w:pPr>
            <w:proofErr w:type="spellStart"/>
            <w:r>
              <w:rPr>
                <w:color w:val="EEECE1" w:themeColor="background2"/>
              </w:rPr>
              <w:lastRenderedPageBreak/>
              <w:t>Agilix</w:t>
            </w:r>
            <w:proofErr w:type="spellEnd"/>
            <w:r>
              <w:rPr>
                <w:color w:val="EEECE1" w:themeColor="background2"/>
              </w:rPr>
              <w:t xml:space="preserve"> Property</w:t>
            </w:r>
          </w:p>
        </w:tc>
        <w:tc>
          <w:tcPr>
            <w:tcW w:w="6498" w:type="dxa"/>
            <w:shd w:val="clear" w:color="auto" w:fill="404040" w:themeFill="text1" w:themeFillTint="BF"/>
          </w:tcPr>
          <w:p w:rsidR="005850A9" w:rsidRPr="00C84ED7" w:rsidRDefault="005850A9" w:rsidP="00A037BA">
            <w:pPr>
              <w:jc w:val="center"/>
              <w:rPr>
                <w:color w:val="EEECE1" w:themeColor="background2"/>
              </w:rPr>
            </w:pPr>
            <w:r w:rsidRPr="00C84ED7">
              <w:rPr>
                <w:color w:val="EEECE1" w:themeColor="background2"/>
              </w:rPr>
              <w:t>Description</w:t>
            </w:r>
          </w:p>
        </w:tc>
      </w:tr>
      <w:tr w:rsidR="005850A9" w:rsidTr="00A037BA">
        <w:tc>
          <w:tcPr>
            <w:tcW w:w="3078" w:type="dxa"/>
          </w:tcPr>
          <w:p w:rsidR="005850A9" w:rsidRDefault="005850A9" w:rsidP="00A037BA">
            <w:r>
              <w:t>parent</w:t>
            </w:r>
          </w:p>
        </w:tc>
        <w:tc>
          <w:tcPr>
            <w:tcW w:w="6498" w:type="dxa"/>
          </w:tcPr>
          <w:p w:rsidR="005850A9" w:rsidRDefault="005850A9" w:rsidP="00A037BA">
            <w:r>
              <w:t>Item ID of parent node. The root node ID is "default".</w:t>
            </w:r>
          </w:p>
        </w:tc>
      </w:tr>
      <w:tr w:rsidR="005850A9" w:rsidTr="00A037BA">
        <w:tc>
          <w:tcPr>
            <w:tcW w:w="3078" w:type="dxa"/>
          </w:tcPr>
          <w:p w:rsidR="005850A9" w:rsidRDefault="005850A9" w:rsidP="00A037BA">
            <w:r>
              <w:t xml:space="preserve">sequence </w:t>
            </w:r>
          </w:p>
        </w:tc>
        <w:tc>
          <w:tcPr>
            <w:tcW w:w="6498" w:type="dxa"/>
          </w:tcPr>
          <w:p w:rsidR="005850A9" w:rsidRDefault="005850A9" w:rsidP="00A037BA">
            <w:r>
              <w:t>The sequence of this item with its parent. For example, "a" is first, then "b", then "c", etc.</w:t>
            </w:r>
          </w:p>
        </w:tc>
      </w:tr>
      <w:tr w:rsidR="005850A9" w:rsidTr="00A037BA">
        <w:tc>
          <w:tcPr>
            <w:tcW w:w="3078" w:type="dxa"/>
          </w:tcPr>
          <w:p w:rsidR="005850A9" w:rsidRDefault="005850A9" w:rsidP="00A037BA">
            <w:r>
              <w:t>type</w:t>
            </w:r>
          </w:p>
        </w:tc>
        <w:tc>
          <w:tcPr>
            <w:tcW w:w="6498" w:type="dxa"/>
          </w:tcPr>
          <w:p w:rsidR="005850A9" w:rsidRDefault="005850A9" w:rsidP="00A037BA">
            <w:r>
              <w:t xml:space="preserve">An </w:t>
            </w:r>
            <w:proofErr w:type="spellStart"/>
            <w:r>
              <w:t>Agilix</w:t>
            </w:r>
            <w:proofErr w:type="spellEnd"/>
            <w:r>
              <w:t xml:space="preserve"> </w:t>
            </w:r>
            <w:hyperlink r:id="rId21" w:history="1">
              <w:proofErr w:type="spellStart"/>
              <w:r>
                <w:rPr>
                  <w:rStyle w:val="Hyperlink"/>
                </w:rPr>
                <w:t>ItemType</w:t>
              </w:r>
              <w:proofErr w:type="spellEnd"/>
            </w:hyperlink>
            <w:r>
              <w:t xml:space="preserve"> value that represents the type of this item.</w:t>
            </w:r>
          </w:p>
        </w:tc>
      </w:tr>
      <w:tr w:rsidR="005850A9" w:rsidTr="00A037BA">
        <w:tc>
          <w:tcPr>
            <w:tcW w:w="3078" w:type="dxa"/>
          </w:tcPr>
          <w:p w:rsidR="005850A9" w:rsidRDefault="005850A9" w:rsidP="00A037BA">
            <w:r>
              <w:t>title</w:t>
            </w:r>
          </w:p>
        </w:tc>
        <w:tc>
          <w:tcPr>
            <w:tcW w:w="6498" w:type="dxa"/>
          </w:tcPr>
          <w:p w:rsidR="005850A9" w:rsidRDefault="005850A9" w:rsidP="00A037BA">
            <w:r>
              <w:t>The title for this item.</w:t>
            </w:r>
          </w:p>
        </w:tc>
      </w:tr>
      <w:tr w:rsidR="005850A9" w:rsidTr="00A037BA">
        <w:tc>
          <w:tcPr>
            <w:tcW w:w="3078" w:type="dxa"/>
            <w:shd w:val="clear" w:color="auto" w:fill="404040" w:themeFill="text1" w:themeFillTint="BF"/>
          </w:tcPr>
          <w:p w:rsidR="005850A9" w:rsidRPr="00C84ED7" w:rsidRDefault="005850A9"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5850A9" w:rsidRPr="00C84ED7" w:rsidRDefault="005850A9" w:rsidP="00A037BA">
            <w:pPr>
              <w:jc w:val="center"/>
              <w:rPr>
                <w:color w:val="EEECE1" w:themeColor="background2"/>
              </w:rPr>
            </w:pPr>
            <w:r w:rsidRPr="00C84ED7">
              <w:rPr>
                <w:color w:val="EEECE1" w:themeColor="background2"/>
              </w:rPr>
              <w:t>Description</w:t>
            </w:r>
          </w:p>
        </w:tc>
      </w:tr>
      <w:tr w:rsidR="005850A9" w:rsidTr="00A037BA">
        <w:tc>
          <w:tcPr>
            <w:tcW w:w="3078" w:type="dxa"/>
          </w:tcPr>
          <w:p w:rsidR="005850A9" w:rsidRPr="002A0684" w:rsidRDefault="005850A9" w:rsidP="00A037BA">
            <w:proofErr w:type="spellStart"/>
            <w:r w:rsidRPr="009B5218">
              <w:t>bfw_visibility</w:t>
            </w:r>
            <w:proofErr w:type="spellEnd"/>
          </w:p>
        </w:tc>
        <w:tc>
          <w:tcPr>
            <w:tcW w:w="6498" w:type="dxa"/>
          </w:tcPr>
          <w:p w:rsidR="005850A9" w:rsidRDefault="005850A9" w:rsidP="00A037BA">
            <w:r>
              <w:t>Determines the item’s visibility for instructors and students.</w:t>
            </w:r>
          </w:p>
        </w:tc>
      </w:tr>
      <w:tr w:rsidR="0005087C" w:rsidTr="00A037BA">
        <w:tc>
          <w:tcPr>
            <w:tcW w:w="3078" w:type="dxa"/>
          </w:tcPr>
          <w:p w:rsidR="0005087C" w:rsidRPr="009B5218" w:rsidRDefault="0005087C" w:rsidP="00A037BA">
            <w:proofErr w:type="spellStart"/>
            <w:r w:rsidRPr="0005087C">
              <w:t>bfw_syllabusfilter</w:t>
            </w:r>
            <w:proofErr w:type="spellEnd"/>
          </w:p>
        </w:tc>
        <w:tc>
          <w:tcPr>
            <w:tcW w:w="6498" w:type="dxa"/>
          </w:tcPr>
          <w:p w:rsidR="0005087C" w:rsidRDefault="00CB5488" w:rsidP="00A037BA">
            <w:r>
              <w:t>Assignment center group the module item belongs to.</w:t>
            </w:r>
          </w:p>
        </w:tc>
      </w:tr>
      <w:tr w:rsidR="0005087C" w:rsidTr="00A037BA">
        <w:tc>
          <w:tcPr>
            <w:tcW w:w="3078" w:type="dxa"/>
          </w:tcPr>
          <w:p w:rsidR="0005087C" w:rsidRPr="009B5218" w:rsidRDefault="0005087C" w:rsidP="00A037BA">
            <w:r w:rsidRPr="0005087C">
              <w:t>thumbnail</w:t>
            </w:r>
          </w:p>
        </w:tc>
        <w:tc>
          <w:tcPr>
            <w:tcW w:w="6498" w:type="dxa"/>
          </w:tcPr>
          <w:p w:rsidR="0005087C" w:rsidRDefault="00CB5488" w:rsidP="00CB5488">
            <w:r>
              <w:t>Associated image URL for the module item.</w:t>
            </w:r>
          </w:p>
        </w:tc>
      </w:tr>
      <w:tr w:rsidR="0005087C" w:rsidTr="00A037BA">
        <w:tc>
          <w:tcPr>
            <w:tcW w:w="3078" w:type="dxa"/>
          </w:tcPr>
          <w:p w:rsidR="0005087C" w:rsidRPr="009B5218" w:rsidRDefault="0005087C" w:rsidP="00A037BA">
            <w:proofErr w:type="spellStart"/>
            <w:r w:rsidRPr="0005087C">
              <w:t>duedate</w:t>
            </w:r>
            <w:proofErr w:type="spellEnd"/>
          </w:p>
        </w:tc>
        <w:tc>
          <w:tcPr>
            <w:tcW w:w="6498" w:type="dxa"/>
          </w:tcPr>
          <w:p w:rsidR="0005087C" w:rsidRDefault="00CB5488" w:rsidP="00CB5488">
            <w:r>
              <w:t>End date for the module, if assigned.</w:t>
            </w:r>
          </w:p>
        </w:tc>
      </w:tr>
      <w:tr w:rsidR="0005087C" w:rsidTr="00A037BA">
        <w:tc>
          <w:tcPr>
            <w:tcW w:w="3078" w:type="dxa"/>
          </w:tcPr>
          <w:p w:rsidR="0005087C" w:rsidRPr="009B5218" w:rsidRDefault="0005087C" w:rsidP="00A037BA">
            <w:proofErr w:type="spellStart"/>
            <w:r w:rsidRPr="0005087C">
              <w:t>associatedtocourse</w:t>
            </w:r>
            <w:proofErr w:type="spellEnd"/>
          </w:p>
        </w:tc>
        <w:tc>
          <w:tcPr>
            <w:tcW w:w="6498" w:type="dxa"/>
          </w:tcPr>
          <w:p w:rsidR="0005087C" w:rsidRDefault="00CB5488" w:rsidP="00A037BA">
            <w:r>
              <w:t>Indicates whether is currently being used by the current course.</w:t>
            </w:r>
          </w:p>
        </w:tc>
      </w:tr>
      <w:tr w:rsidR="0005087C" w:rsidTr="00A037BA">
        <w:tc>
          <w:tcPr>
            <w:tcW w:w="3078" w:type="dxa"/>
          </w:tcPr>
          <w:p w:rsidR="0005087C" w:rsidRPr="009B5218" w:rsidRDefault="0005087C" w:rsidP="00A037BA">
            <w:proofErr w:type="spellStart"/>
            <w:r w:rsidRPr="0005087C">
              <w:t>bfw_startdate</w:t>
            </w:r>
            <w:proofErr w:type="spellEnd"/>
          </w:p>
        </w:tc>
        <w:tc>
          <w:tcPr>
            <w:tcW w:w="6498" w:type="dxa"/>
          </w:tcPr>
          <w:p w:rsidR="0005087C" w:rsidRDefault="00CB5488" w:rsidP="00A037BA">
            <w:r>
              <w:t>Start date for the module, if assigned.</w:t>
            </w:r>
          </w:p>
        </w:tc>
      </w:tr>
    </w:tbl>
    <w:p w:rsidR="005850A9" w:rsidRDefault="005850A9" w:rsidP="004F4C51"/>
    <w:p w:rsidR="0052386F" w:rsidRDefault="0052386F" w:rsidP="004F4C51"/>
    <w:tbl>
      <w:tblPr>
        <w:tblStyle w:val="TableGrid"/>
        <w:tblW w:w="0" w:type="auto"/>
        <w:tblLook w:val="04A0" w:firstRow="1" w:lastRow="0" w:firstColumn="1" w:lastColumn="0" w:noHBand="0" w:noVBand="1"/>
      </w:tblPr>
      <w:tblGrid>
        <w:gridCol w:w="3078"/>
        <w:gridCol w:w="6498"/>
      </w:tblGrid>
      <w:tr w:rsidR="0052386F" w:rsidTr="00A037BA">
        <w:tc>
          <w:tcPr>
            <w:tcW w:w="9576" w:type="dxa"/>
            <w:gridSpan w:val="2"/>
            <w:tcBorders>
              <w:bottom w:val="single" w:sz="4" w:space="0" w:color="auto"/>
            </w:tcBorders>
            <w:shd w:val="clear" w:color="auto" w:fill="404040" w:themeFill="text1" w:themeFillTint="BF"/>
          </w:tcPr>
          <w:p w:rsidR="0052386F" w:rsidRPr="00C84ED7" w:rsidRDefault="0052386F" w:rsidP="00A037BA">
            <w:pPr>
              <w:pStyle w:val="Heading2"/>
              <w:outlineLvl w:val="1"/>
            </w:pPr>
            <w:bookmarkStart w:id="14" w:name="_Toc302043060"/>
            <w:r w:rsidRPr="0052386F">
              <w:t>Multi-Part Lesson</w:t>
            </w:r>
            <w:bookmarkEnd w:id="14"/>
          </w:p>
        </w:tc>
      </w:tr>
      <w:tr w:rsidR="0052386F" w:rsidTr="00A037BA">
        <w:tc>
          <w:tcPr>
            <w:tcW w:w="9576" w:type="dxa"/>
            <w:gridSpan w:val="2"/>
            <w:shd w:val="clear" w:color="auto" w:fill="auto"/>
          </w:tcPr>
          <w:p w:rsidR="0052386F" w:rsidRDefault="0052386F" w:rsidP="00A037BA">
            <w:pPr>
              <w:autoSpaceDE w:val="0"/>
              <w:autoSpaceDN w:val="0"/>
              <w:adjustRightInd w:val="0"/>
              <w:rPr>
                <w:rFonts w:ascii="Courier New" w:hAnsi="Courier New" w:cs="Courier New"/>
                <w:noProof/>
                <w:color w:val="0000FF"/>
                <w:sz w:val="20"/>
                <w:szCs w:val="20"/>
              </w:rPr>
            </w:pP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TMP_88161c2783c949ed806d56fc8a1a1349</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k</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Multi-Part Lesson</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88161c2783b949ed805d56fc5a1a1349</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Templates/Data/88161c2783b949ed805d56fc5a1a1349/index.html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r>
              <w:rPr>
                <w:rFonts w:ascii="Courier New" w:hAnsi="Courier New" w:cs="Courier New"/>
                <w:noProof/>
                <w:sz w:val="20"/>
                <w:szCs w:val="20"/>
              </w:rPr>
              <w:t>MultiPartLesson</w:t>
            </w:r>
            <w:r>
              <w:rPr>
                <w:rFonts w:ascii="Courier New" w:hAnsi="Courier New" w:cs="Courier New"/>
                <w:noProof/>
                <w:color w:val="0000FF"/>
                <w:sz w:val="20"/>
                <w:szCs w:val="20"/>
              </w:rPr>
              <w:t>&lt;/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52386F" w:rsidRDefault="0052386F" w:rsidP="0052386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52386F" w:rsidRPr="00C84ED7" w:rsidRDefault="0052386F" w:rsidP="00A037BA">
            <w:pPr>
              <w:autoSpaceDE w:val="0"/>
              <w:autoSpaceDN w:val="0"/>
              <w:adjustRightInd w:val="0"/>
              <w:rPr>
                <w:color w:val="EEECE1" w:themeColor="background2"/>
              </w:rPr>
            </w:pPr>
          </w:p>
        </w:tc>
      </w:tr>
      <w:tr w:rsidR="0052386F" w:rsidTr="00A037BA">
        <w:tc>
          <w:tcPr>
            <w:tcW w:w="3078" w:type="dxa"/>
            <w:shd w:val="clear" w:color="auto" w:fill="404040" w:themeFill="text1" w:themeFillTint="BF"/>
          </w:tcPr>
          <w:p w:rsidR="0052386F" w:rsidRPr="00C84ED7" w:rsidRDefault="0052386F" w:rsidP="00A037BA">
            <w:pPr>
              <w:jc w:val="center"/>
              <w:rPr>
                <w:color w:val="EEECE1" w:themeColor="background2"/>
              </w:rPr>
            </w:pPr>
            <w:proofErr w:type="spellStart"/>
            <w:r>
              <w:rPr>
                <w:color w:val="EEECE1" w:themeColor="background2"/>
              </w:rPr>
              <w:t>Agilix</w:t>
            </w:r>
            <w:proofErr w:type="spellEnd"/>
            <w:r>
              <w:rPr>
                <w:color w:val="EEECE1" w:themeColor="background2"/>
              </w:rPr>
              <w:t xml:space="preserve"> Property</w:t>
            </w:r>
          </w:p>
        </w:tc>
        <w:tc>
          <w:tcPr>
            <w:tcW w:w="6498" w:type="dxa"/>
            <w:shd w:val="clear" w:color="auto" w:fill="404040" w:themeFill="text1" w:themeFillTint="BF"/>
          </w:tcPr>
          <w:p w:rsidR="0052386F" w:rsidRPr="00C84ED7" w:rsidRDefault="0052386F" w:rsidP="00A037BA">
            <w:pPr>
              <w:jc w:val="center"/>
              <w:rPr>
                <w:color w:val="EEECE1" w:themeColor="background2"/>
              </w:rPr>
            </w:pPr>
            <w:r w:rsidRPr="00C84ED7">
              <w:rPr>
                <w:color w:val="EEECE1" w:themeColor="background2"/>
              </w:rPr>
              <w:t>Description</w:t>
            </w:r>
          </w:p>
        </w:tc>
      </w:tr>
      <w:tr w:rsidR="0052386F" w:rsidTr="00A037BA">
        <w:tc>
          <w:tcPr>
            <w:tcW w:w="3078" w:type="dxa"/>
          </w:tcPr>
          <w:p w:rsidR="0052386F" w:rsidRDefault="0052386F" w:rsidP="00A037BA">
            <w:r>
              <w:t>parent</w:t>
            </w:r>
          </w:p>
        </w:tc>
        <w:tc>
          <w:tcPr>
            <w:tcW w:w="6498" w:type="dxa"/>
          </w:tcPr>
          <w:p w:rsidR="0052386F" w:rsidRDefault="0052386F" w:rsidP="00A037BA">
            <w:r>
              <w:t>Item ID of parent node. The root node ID is "default".</w:t>
            </w:r>
          </w:p>
        </w:tc>
      </w:tr>
      <w:tr w:rsidR="0052386F" w:rsidTr="00A037BA">
        <w:tc>
          <w:tcPr>
            <w:tcW w:w="3078" w:type="dxa"/>
          </w:tcPr>
          <w:p w:rsidR="0052386F" w:rsidRDefault="0052386F" w:rsidP="00A037BA">
            <w:r>
              <w:t xml:space="preserve">sequence </w:t>
            </w:r>
          </w:p>
        </w:tc>
        <w:tc>
          <w:tcPr>
            <w:tcW w:w="6498" w:type="dxa"/>
          </w:tcPr>
          <w:p w:rsidR="0052386F" w:rsidRDefault="0052386F" w:rsidP="00A037BA">
            <w:r>
              <w:t>The sequence of this item with its parent. For example, "a" is first, then "b", then "c", etc.</w:t>
            </w:r>
          </w:p>
        </w:tc>
      </w:tr>
      <w:tr w:rsidR="0052386F" w:rsidTr="00A037BA">
        <w:tc>
          <w:tcPr>
            <w:tcW w:w="3078" w:type="dxa"/>
          </w:tcPr>
          <w:p w:rsidR="0052386F" w:rsidRDefault="0052386F" w:rsidP="00A037BA">
            <w:r>
              <w:t>type</w:t>
            </w:r>
          </w:p>
        </w:tc>
        <w:tc>
          <w:tcPr>
            <w:tcW w:w="6498" w:type="dxa"/>
          </w:tcPr>
          <w:p w:rsidR="0052386F" w:rsidRDefault="0052386F" w:rsidP="00A037BA">
            <w:r>
              <w:t xml:space="preserve">An </w:t>
            </w:r>
            <w:proofErr w:type="spellStart"/>
            <w:r>
              <w:t>Agilix</w:t>
            </w:r>
            <w:proofErr w:type="spellEnd"/>
            <w:r>
              <w:t xml:space="preserve"> </w:t>
            </w:r>
            <w:hyperlink r:id="rId22" w:history="1">
              <w:proofErr w:type="spellStart"/>
              <w:r>
                <w:rPr>
                  <w:rStyle w:val="Hyperlink"/>
                </w:rPr>
                <w:t>ItemType</w:t>
              </w:r>
              <w:proofErr w:type="spellEnd"/>
            </w:hyperlink>
            <w:r>
              <w:t xml:space="preserve"> value that represents the type of this item.</w:t>
            </w:r>
          </w:p>
        </w:tc>
      </w:tr>
      <w:tr w:rsidR="0052386F" w:rsidTr="00A037BA">
        <w:tc>
          <w:tcPr>
            <w:tcW w:w="3078" w:type="dxa"/>
          </w:tcPr>
          <w:p w:rsidR="0052386F" w:rsidRDefault="0052386F" w:rsidP="00A037BA">
            <w:r>
              <w:t>title</w:t>
            </w:r>
          </w:p>
        </w:tc>
        <w:tc>
          <w:tcPr>
            <w:tcW w:w="6498" w:type="dxa"/>
          </w:tcPr>
          <w:p w:rsidR="0052386F" w:rsidRDefault="0052386F" w:rsidP="00A037BA">
            <w:r>
              <w:t>The title for this item.</w:t>
            </w:r>
          </w:p>
        </w:tc>
      </w:tr>
      <w:tr w:rsidR="0052386F" w:rsidTr="00A037BA">
        <w:tc>
          <w:tcPr>
            <w:tcW w:w="3078" w:type="dxa"/>
            <w:shd w:val="clear" w:color="auto" w:fill="404040" w:themeFill="text1" w:themeFillTint="BF"/>
          </w:tcPr>
          <w:p w:rsidR="0052386F" w:rsidRPr="00C84ED7" w:rsidRDefault="0052386F"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52386F" w:rsidRPr="00C84ED7" w:rsidRDefault="0052386F" w:rsidP="00A037BA">
            <w:pPr>
              <w:jc w:val="center"/>
              <w:rPr>
                <w:color w:val="EEECE1" w:themeColor="background2"/>
              </w:rPr>
            </w:pPr>
            <w:r w:rsidRPr="00C84ED7">
              <w:rPr>
                <w:color w:val="EEECE1" w:themeColor="background2"/>
              </w:rPr>
              <w:t>Description</w:t>
            </w:r>
          </w:p>
        </w:tc>
      </w:tr>
      <w:tr w:rsidR="0052386F" w:rsidTr="00A037BA">
        <w:tc>
          <w:tcPr>
            <w:tcW w:w="3078" w:type="dxa"/>
          </w:tcPr>
          <w:p w:rsidR="0052386F" w:rsidRPr="002A0684" w:rsidRDefault="0052386F" w:rsidP="00A037BA">
            <w:proofErr w:type="spellStart"/>
            <w:r w:rsidRPr="009B5218">
              <w:lastRenderedPageBreak/>
              <w:t>bfw_visibility</w:t>
            </w:r>
            <w:proofErr w:type="spellEnd"/>
          </w:p>
        </w:tc>
        <w:tc>
          <w:tcPr>
            <w:tcW w:w="6498" w:type="dxa"/>
          </w:tcPr>
          <w:p w:rsidR="0052386F" w:rsidRDefault="0052386F" w:rsidP="00A037BA">
            <w:r>
              <w:t>Determines the item’s visibility for instructors and students.</w:t>
            </w:r>
          </w:p>
        </w:tc>
      </w:tr>
    </w:tbl>
    <w:p w:rsidR="0052386F" w:rsidRDefault="0052386F" w:rsidP="004F4C51"/>
    <w:p w:rsidR="00731D8E" w:rsidRDefault="00731D8E" w:rsidP="004F4C51"/>
    <w:tbl>
      <w:tblPr>
        <w:tblStyle w:val="TableGrid"/>
        <w:tblW w:w="0" w:type="auto"/>
        <w:tblLook w:val="04A0" w:firstRow="1" w:lastRow="0" w:firstColumn="1" w:lastColumn="0" w:noHBand="0" w:noVBand="1"/>
      </w:tblPr>
      <w:tblGrid>
        <w:gridCol w:w="3078"/>
        <w:gridCol w:w="6498"/>
      </w:tblGrid>
      <w:tr w:rsidR="00731D8E" w:rsidTr="00A037BA">
        <w:tc>
          <w:tcPr>
            <w:tcW w:w="9576" w:type="dxa"/>
            <w:gridSpan w:val="2"/>
            <w:tcBorders>
              <w:bottom w:val="single" w:sz="4" w:space="0" w:color="auto"/>
            </w:tcBorders>
            <w:shd w:val="clear" w:color="auto" w:fill="404040" w:themeFill="text1" w:themeFillTint="BF"/>
          </w:tcPr>
          <w:p w:rsidR="00731D8E" w:rsidRPr="00C84ED7" w:rsidRDefault="00731D8E" w:rsidP="00A037BA">
            <w:pPr>
              <w:pStyle w:val="Heading2"/>
              <w:outlineLvl w:val="1"/>
            </w:pPr>
            <w:bookmarkStart w:id="15" w:name="_Toc302043061"/>
            <w:r>
              <w:t>Peer Review</w:t>
            </w:r>
            <w:bookmarkEnd w:id="15"/>
          </w:p>
        </w:tc>
      </w:tr>
      <w:tr w:rsidR="00731D8E" w:rsidTr="00A037BA">
        <w:tc>
          <w:tcPr>
            <w:tcW w:w="9576" w:type="dxa"/>
            <w:gridSpan w:val="2"/>
            <w:shd w:val="clear" w:color="auto" w:fill="auto"/>
          </w:tcPr>
          <w:p w:rsidR="00731D8E" w:rsidRDefault="00731D8E" w:rsidP="00A037BA">
            <w:pPr>
              <w:autoSpaceDE w:val="0"/>
              <w:autoSpaceDN w:val="0"/>
              <w:adjustRightInd w:val="0"/>
              <w:rPr>
                <w:rFonts w:ascii="Courier New" w:hAnsi="Courier New" w:cs="Courier New"/>
                <w:noProof/>
                <w:color w:val="0000FF"/>
                <w:sz w:val="20"/>
                <w:szCs w:val="20"/>
              </w:rPr>
            </w:pP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TMP_97aadf238e3a4203af1175e0488a7467</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Assignment</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d</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Peer Review</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97aadf238e3a4203af1175e0488a7467</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Templates/Data/97aadf238e3a4203af1175e0488a7467/index.html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gradable</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gradable</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r>
              <w:rPr>
                <w:rFonts w:ascii="Courier New" w:hAnsi="Courier New" w:cs="Courier New"/>
                <w:noProof/>
                <w:sz w:val="20"/>
                <w:szCs w:val="20"/>
              </w:rPr>
              <w:t>PeerReview</w:t>
            </w:r>
            <w:r>
              <w:rPr>
                <w:rFonts w:ascii="Courier New" w:hAnsi="Courier New" w:cs="Courier New"/>
                <w:noProof/>
                <w:color w:val="0000FF"/>
                <w:sz w:val="20"/>
                <w:szCs w:val="20"/>
              </w:rPr>
              <w:t>&lt;/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WritingAssignmentId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WritingAssignmentTitle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731D8E" w:rsidRDefault="00731D8E" w:rsidP="00731D8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731D8E" w:rsidRPr="00C84ED7" w:rsidRDefault="00731D8E" w:rsidP="00A037BA">
            <w:pPr>
              <w:autoSpaceDE w:val="0"/>
              <w:autoSpaceDN w:val="0"/>
              <w:adjustRightInd w:val="0"/>
              <w:rPr>
                <w:color w:val="EEECE1" w:themeColor="background2"/>
              </w:rPr>
            </w:pPr>
          </w:p>
        </w:tc>
      </w:tr>
      <w:tr w:rsidR="00731D8E" w:rsidTr="00A037BA">
        <w:tc>
          <w:tcPr>
            <w:tcW w:w="3078" w:type="dxa"/>
            <w:shd w:val="clear" w:color="auto" w:fill="404040" w:themeFill="text1" w:themeFillTint="BF"/>
          </w:tcPr>
          <w:p w:rsidR="00731D8E" w:rsidRPr="00C84ED7" w:rsidRDefault="00731D8E" w:rsidP="00A037BA">
            <w:pPr>
              <w:jc w:val="center"/>
              <w:rPr>
                <w:color w:val="EEECE1" w:themeColor="background2"/>
              </w:rPr>
            </w:pPr>
            <w:proofErr w:type="spellStart"/>
            <w:r>
              <w:rPr>
                <w:color w:val="EEECE1" w:themeColor="background2"/>
              </w:rPr>
              <w:t>Agilix</w:t>
            </w:r>
            <w:proofErr w:type="spellEnd"/>
            <w:r>
              <w:rPr>
                <w:color w:val="EEECE1" w:themeColor="background2"/>
              </w:rPr>
              <w:t xml:space="preserve"> Property</w:t>
            </w:r>
          </w:p>
        </w:tc>
        <w:tc>
          <w:tcPr>
            <w:tcW w:w="6498" w:type="dxa"/>
            <w:shd w:val="clear" w:color="auto" w:fill="404040" w:themeFill="text1" w:themeFillTint="BF"/>
          </w:tcPr>
          <w:p w:rsidR="00731D8E" w:rsidRPr="00C84ED7" w:rsidRDefault="00731D8E" w:rsidP="00A037BA">
            <w:pPr>
              <w:jc w:val="center"/>
              <w:rPr>
                <w:color w:val="EEECE1" w:themeColor="background2"/>
              </w:rPr>
            </w:pPr>
            <w:r w:rsidRPr="00C84ED7">
              <w:rPr>
                <w:color w:val="EEECE1" w:themeColor="background2"/>
              </w:rPr>
              <w:t>Description</w:t>
            </w:r>
          </w:p>
        </w:tc>
      </w:tr>
      <w:tr w:rsidR="00731D8E" w:rsidTr="00A037BA">
        <w:tc>
          <w:tcPr>
            <w:tcW w:w="3078" w:type="dxa"/>
          </w:tcPr>
          <w:p w:rsidR="00731D8E" w:rsidRDefault="00731D8E" w:rsidP="00A037BA">
            <w:r>
              <w:t>parent</w:t>
            </w:r>
          </w:p>
        </w:tc>
        <w:tc>
          <w:tcPr>
            <w:tcW w:w="6498" w:type="dxa"/>
          </w:tcPr>
          <w:p w:rsidR="00731D8E" w:rsidRDefault="00731D8E" w:rsidP="00A037BA">
            <w:r>
              <w:t>Item ID of parent node. The root node ID is "default".</w:t>
            </w:r>
          </w:p>
        </w:tc>
      </w:tr>
      <w:tr w:rsidR="00731D8E" w:rsidTr="00A037BA">
        <w:tc>
          <w:tcPr>
            <w:tcW w:w="3078" w:type="dxa"/>
          </w:tcPr>
          <w:p w:rsidR="00731D8E" w:rsidRDefault="00731D8E" w:rsidP="00A037BA">
            <w:r>
              <w:t xml:space="preserve">sequence </w:t>
            </w:r>
          </w:p>
        </w:tc>
        <w:tc>
          <w:tcPr>
            <w:tcW w:w="6498" w:type="dxa"/>
          </w:tcPr>
          <w:p w:rsidR="00731D8E" w:rsidRDefault="00731D8E" w:rsidP="00A037BA">
            <w:r>
              <w:t>The sequence of this item with its parent. For example, "a" is first, then "b", then "c", etc.</w:t>
            </w:r>
          </w:p>
        </w:tc>
      </w:tr>
      <w:tr w:rsidR="00731D8E" w:rsidTr="00A037BA">
        <w:tc>
          <w:tcPr>
            <w:tcW w:w="3078" w:type="dxa"/>
          </w:tcPr>
          <w:p w:rsidR="00731D8E" w:rsidRDefault="00731D8E" w:rsidP="00A037BA">
            <w:r>
              <w:t>type</w:t>
            </w:r>
          </w:p>
        </w:tc>
        <w:tc>
          <w:tcPr>
            <w:tcW w:w="6498" w:type="dxa"/>
          </w:tcPr>
          <w:p w:rsidR="00731D8E" w:rsidRDefault="00731D8E" w:rsidP="00A037BA">
            <w:r>
              <w:t xml:space="preserve">An </w:t>
            </w:r>
            <w:proofErr w:type="spellStart"/>
            <w:r>
              <w:t>Agilix</w:t>
            </w:r>
            <w:proofErr w:type="spellEnd"/>
            <w:r>
              <w:t xml:space="preserve"> </w:t>
            </w:r>
            <w:hyperlink r:id="rId23" w:history="1">
              <w:proofErr w:type="spellStart"/>
              <w:r>
                <w:rPr>
                  <w:rStyle w:val="Hyperlink"/>
                </w:rPr>
                <w:t>ItemType</w:t>
              </w:r>
              <w:proofErr w:type="spellEnd"/>
            </w:hyperlink>
            <w:r>
              <w:t xml:space="preserve"> value that represents the type of this item.</w:t>
            </w:r>
          </w:p>
        </w:tc>
      </w:tr>
      <w:tr w:rsidR="00731D8E" w:rsidTr="00A037BA">
        <w:tc>
          <w:tcPr>
            <w:tcW w:w="3078" w:type="dxa"/>
          </w:tcPr>
          <w:p w:rsidR="00731D8E" w:rsidRDefault="00731D8E" w:rsidP="00A037BA">
            <w:r>
              <w:t>title</w:t>
            </w:r>
          </w:p>
        </w:tc>
        <w:tc>
          <w:tcPr>
            <w:tcW w:w="6498" w:type="dxa"/>
          </w:tcPr>
          <w:p w:rsidR="00731D8E" w:rsidRDefault="00731D8E" w:rsidP="00A037BA">
            <w:r>
              <w:t>The title for this item.</w:t>
            </w:r>
          </w:p>
        </w:tc>
      </w:tr>
      <w:tr w:rsidR="00731D8E" w:rsidTr="00A037BA">
        <w:tc>
          <w:tcPr>
            <w:tcW w:w="3078" w:type="dxa"/>
            <w:shd w:val="clear" w:color="auto" w:fill="404040" w:themeFill="text1" w:themeFillTint="BF"/>
          </w:tcPr>
          <w:p w:rsidR="00731D8E" w:rsidRPr="00C84ED7" w:rsidRDefault="00731D8E"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731D8E" w:rsidRPr="00C84ED7" w:rsidRDefault="00731D8E" w:rsidP="00A037BA">
            <w:pPr>
              <w:jc w:val="center"/>
              <w:rPr>
                <w:color w:val="EEECE1" w:themeColor="background2"/>
              </w:rPr>
            </w:pPr>
            <w:r w:rsidRPr="00C84ED7">
              <w:rPr>
                <w:color w:val="EEECE1" w:themeColor="background2"/>
              </w:rPr>
              <w:t>Description</w:t>
            </w:r>
          </w:p>
        </w:tc>
      </w:tr>
      <w:tr w:rsidR="00F3465A" w:rsidTr="00A037BA">
        <w:tc>
          <w:tcPr>
            <w:tcW w:w="3078" w:type="dxa"/>
          </w:tcPr>
          <w:p w:rsidR="00F3465A" w:rsidRPr="009B5218" w:rsidRDefault="00F3465A" w:rsidP="00A037BA">
            <w:proofErr w:type="spellStart"/>
            <w:r>
              <w:t>bfw_type</w:t>
            </w:r>
            <w:proofErr w:type="spellEnd"/>
          </w:p>
        </w:tc>
        <w:tc>
          <w:tcPr>
            <w:tcW w:w="6498" w:type="dxa"/>
          </w:tcPr>
          <w:p w:rsidR="00F3465A" w:rsidRDefault="00F3465A" w:rsidP="00F3465A">
            <w:r>
              <w:t xml:space="preserve">Determines the PX item subtype. Set to </w:t>
            </w:r>
            <w:proofErr w:type="spellStart"/>
            <w:r>
              <w:t>PeerReview</w:t>
            </w:r>
            <w:proofErr w:type="spellEnd"/>
            <w:r>
              <w:t>.</w:t>
            </w:r>
          </w:p>
        </w:tc>
      </w:tr>
      <w:tr w:rsidR="00731D8E" w:rsidTr="00A037BA">
        <w:tc>
          <w:tcPr>
            <w:tcW w:w="3078" w:type="dxa"/>
          </w:tcPr>
          <w:p w:rsidR="00731D8E" w:rsidRPr="002A0684" w:rsidRDefault="00731D8E" w:rsidP="00A037BA">
            <w:proofErr w:type="spellStart"/>
            <w:r w:rsidRPr="009B5218">
              <w:t>bfw_visibility</w:t>
            </w:r>
            <w:proofErr w:type="spellEnd"/>
          </w:p>
        </w:tc>
        <w:tc>
          <w:tcPr>
            <w:tcW w:w="6498" w:type="dxa"/>
          </w:tcPr>
          <w:p w:rsidR="00731D8E" w:rsidRDefault="00731D8E" w:rsidP="00A037BA">
            <w:r>
              <w:t>Determines the item’s visibility for instructors and students.</w:t>
            </w:r>
          </w:p>
        </w:tc>
      </w:tr>
    </w:tbl>
    <w:p w:rsidR="00731D8E" w:rsidRDefault="00731D8E" w:rsidP="004F4C51"/>
    <w:p w:rsidR="006C0A88" w:rsidRDefault="006C0A88" w:rsidP="004F4C51"/>
    <w:tbl>
      <w:tblPr>
        <w:tblStyle w:val="TableGrid"/>
        <w:tblW w:w="0" w:type="auto"/>
        <w:tblLook w:val="04A0" w:firstRow="1" w:lastRow="0" w:firstColumn="1" w:lastColumn="0" w:noHBand="0" w:noVBand="1"/>
      </w:tblPr>
      <w:tblGrid>
        <w:gridCol w:w="3078"/>
        <w:gridCol w:w="6498"/>
      </w:tblGrid>
      <w:tr w:rsidR="00C5562D" w:rsidTr="00A037BA">
        <w:tc>
          <w:tcPr>
            <w:tcW w:w="9576" w:type="dxa"/>
            <w:gridSpan w:val="2"/>
            <w:tcBorders>
              <w:bottom w:val="single" w:sz="4" w:space="0" w:color="auto"/>
            </w:tcBorders>
            <w:shd w:val="clear" w:color="auto" w:fill="404040" w:themeFill="text1" w:themeFillTint="BF"/>
          </w:tcPr>
          <w:p w:rsidR="00C5562D" w:rsidRPr="00C84ED7" w:rsidRDefault="00C5562D" w:rsidP="00A037BA">
            <w:pPr>
              <w:pStyle w:val="Heading2"/>
              <w:outlineLvl w:val="1"/>
            </w:pPr>
            <w:bookmarkStart w:id="16" w:name="_Toc302043062"/>
            <w:r>
              <w:t>Quiz</w:t>
            </w:r>
            <w:bookmarkEnd w:id="16"/>
          </w:p>
        </w:tc>
      </w:tr>
      <w:tr w:rsidR="00C5562D" w:rsidTr="00A037BA">
        <w:tc>
          <w:tcPr>
            <w:tcW w:w="9576" w:type="dxa"/>
            <w:gridSpan w:val="2"/>
            <w:shd w:val="clear" w:color="auto" w:fill="auto"/>
          </w:tcPr>
          <w:p w:rsidR="00C5562D" w:rsidRDefault="00C5562D" w:rsidP="00A037BA">
            <w:pPr>
              <w:autoSpaceDE w:val="0"/>
              <w:autoSpaceDN w:val="0"/>
              <w:adjustRightInd w:val="0"/>
              <w:rPr>
                <w:rFonts w:ascii="Courier New" w:hAnsi="Courier New" w:cs="Courier New"/>
                <w:noProof/>
                <w:color w:val="0000FF"/>
                <w:sz w:val="20"/>
                <w:szCs w:val="20"/>
              </w:rPr>
            </w:pP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TMP_88161c2783b949ed805d56fc5a1a1349</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Assessment</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k</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Quiz</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88161c2783b949ed805d56fc5a1a1349</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Templates/Data/88161c2783b949ed805d56fc5a1a1349/index.html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bfw_test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testing</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C5562D" w:rsidRDefault="00C5562D"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C5562D" w:rsidRPr="00C84ED7" w:rsidRDefault="00C5562D" w:rsidP="00A037BA">
            <w:pPr>
              <w:autoSpaceDE w:val="0"/>
              <w:autoSpaceDN w:val="0"/>
              <w:adjustRightInd w:val="0"/>
              <w:rPr>
                <w:color w:val="EEECE1" w:themeColor="background2"/>
              </w:rPr>
            </w:pPr>
          </w:p>
        </w:tc>
      </w:tr>
      <w:tr w:rsidR="00C5562D" w:rsidTr="00A037BA">
        <w:tc>
          <w:tcPr>
            <w:tcW w:w="3078" w:type="dxa"/>
            <w:shd w:val="clear" w:color="auto" w:fill="404040" w:themeFill="text1" w:themeFillTint="BF"/>
          </w:tcPr>
          <w:p w:rsidR="00C5562D" w:rsidRPr="00C84ED7" w:rsidRDefault="00C5562D" w:rsidP="00A037BA">
            <w:pPr>
              <w:jc w:val="center"/>
              <w:rPr>
                <w:color w:val="EEECE1" w:themeColor="background2"/>
              </w:rPr>
            </w:pPr>
            <w:proofErr w:type="spellStart"/>
            <w:r>
              <w:rPr>
                <w:color w:val="EEECE1" w:themeColor="background2"/>
              </w:rPr>
              <w:lastRenderedPageBreak/>
              <w:t>Agilix</w:t>
            </w:r>
            <w:proofErr w:type="spellEnd"/>
            <w:r>
              <w:rPr>
                <w:color w:val="EEECE1" w:themeColor="background2"/>
              </w:rPr>
              <w:t xml:space="preserve"> Property</w:t>
            </w:r>
          </w:p>
        </w:tc>
        <w:tc>
          <w:tcPr>
            <w:tcW w:w="6498" w:type="dxa"/>
            <w:shd w:val="clear" w:color="auto" w:fill="404040" w:themeFill="text1" w:themeFillTint="BF"/>
          </w:tcPr>
          <w:p w:rsidR="00C5562D" w:rsidRPr="00C84ED7" w:rsidRDefault="00C5562D" w:rsidP="00A037BA">
            <w:pPr>
              <w:jc w:val="center"/>
              <w:rPr>
                <w:color w:val="EEECE1" w:themeColor="background2"/>
              </w:rPr>
            </w:pPr>
            <w:r w:rsidRPr="00C84ED7">
              <w:rPr>
                <w:color w:val="EEECE1" w:themeColor="background2"/>
              </w:rPr>
              <w:t>Description</w:t>
            </w:r>
          </w:p>
        </w:tc>
      </w:tr>
      <w:tr w:rsidR="00C5562D" w:rsidTr="00A037BA">
        <w:tc>
          <w:tcPr>
            <w:tcW w:w="3078" w:type="dxa"/>
          </w:tcPr>
          <w:p w:rsidR="00C5562D" w:rsidRDefault="00C5562D" w:rsidP="00A037BA">
            <w:r>
              <w:t>parent</w:t>
            </w:r>
          </w:p>
        </w:tc>
        <w:tc>
          <w:tcPr>
            <w:tcW w:w="6498" w:type="dxa"/>
          </w:tcPr>
          <w:p w:rsidR="00C5562D" w:rsidRDefault="00C5562D" w:rsidP="00A037BA">
            <w:r>
              <w:t>Item ID of parent node. The root node ID is "default".</w:t>
            </w:r>
          </w:p>
        </w:tc>
      </w:tr>
      <w:tr w:rsidR="00C5562D" w:rsidTr="00A037BA">
        <w:tc>
          <w:tcPr>
            <w:tcW w:w="3078" w:type="dxa"/>
          </w:tcPr>
          <w:p w:rsidR="00C5562D" w:rsidRDefault="00C5562D" w:rsidP="00A037BA">
            <w:r>
              <w:t xml:space="preserve">sequence </w:t>
            </w:r>
          </w:p>
        </w:tc>
        <w:tc>
          <w:tcPr>
            <w:tcW w:w="6498" w:type="dxa"/>
          </w:tcPr>
          <w:p w:rsidR="00C5562D" w:rsidRDefault="00C5562D" w:rsidP="00A037BA">
            <w:r>
              <w:t>The sequence of this item with its parent. For example, "a" is first, then "b", then "c", etc.</w:t>
            </w:r>
          </w:p>
        </w:tc>
      </w:tr>
      <w:tr w:rsidR="00C5562D" w:rsidTr="00A037BA">
        <w:tc>
          <w:tcPr>
            <w:tcW w:w="3078" w:type="dxa"/>
          </w:tcPr>
          <w:p w:rsidR="00C5562D" w:rsidRDefault="00C5562D" w:rsidP="00A037BA">
            <w:r>
              <w:t>type</w:t>
            </w:r>
          </w:p>
        </w:tc>
        <w:tc>
          <w:tcPr>
            <w:tcW w:w="6498" w:type="dxa"/>
          </w:tcPr>
          <w:p w:rsidR="00C5562D" w:rsidRDefault="00C5562D" w:rsidP="00A037BA">
            <w:r>
              <w:t xml:space="preserve">An </w:t>
            </w:r>
            <w:proofErr w:type="spellStart"/>
            <w:r>
              <w:t>Agilix</w:t>
            </w:r>
            <w:proofErr w:type="spellEnd"/>
            <w:r>
              <w:t xml:space="preserve"> </w:t>
            </w:r>
            <w:hyperlink r:id="rId24" w:history="1">
              <w:proofErr w:type="spellStart"/>
              <w:r>
                <w:rPr>
                  <w:rStyle w:val="Hyperlink"/>
                </w:rPr>
                <w:t>ItemType</w:t>
              </w:r>
              <w:proofErr w:type="spellEnd"/>
            </w:hyperlink>
            <w:r>
              <w:t xml:space="preserve"> value that represents the type of this item.</w:t>
            </w:r>
          </w:p>
        </w:tc>
      </w:tr>
      <w:tr w:rsidR="00C5562D" w:rsidTr="00A037BA">
        <w:tc>
          <w:tcPr>
            <w:tcW w:w="3078" w:type="dxa"/>
          </w:tcPr>
          <w:p w:rsidR="00C5562D" w:rsidRDefault="00C5562D" w:rsidP="00A037BA">
            <w:r>
              <w:t>title</w:t>
            </w:r>
          </w:p>
        </w:tc>
        <w:tc>
          <w:tcPr>
            <w:tcW w:w="6498" w:type="dxa"/>
          </w:tcPr>
          <w:p w:rsidR="00C5562D" w:rsidRDefault="00C5562D" w:rsidP="00A037BA">
            <w:r>
              <w:t>The title for this item.</w:t>
            </w:r>
          </w:p>
        </w:tc>
      </w:tr>
      <w:tr w:rsidR="00C5562D" w:rsidTr="00A037BA">
        <w:tc>
          <w:tcPr>
            <w:tcW w:w="3078" w:type="dxa"/>
            <w:shd w:val="clear" w:color="auto" w:fill="404040" w:themeFill="text1" w:themeFillTint="BF"/>
          </w:tcPr>
          <w:p w:rsidR="00C5562D" w:rsidRPr="00C84ED7" w:rsidRDefault="00C5562D"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C5562D" w:rsidRPr="00C84ED7" w:rsidRDefault="00C5562D" w:rsidP="00A037BA">
            <w:pPr>
              <w:jc w:val="center"/>
              <w:rPr>
                <w:color w:val="EEECE1" w:themeColor="background2"/>
              </w:rPr>
            </w:pPr>
            <w:r w:rsidRPr="00C84ED7">
              <w:rPr>
                <w:color w:val="EEECE1" w:themeColor="background2"/>
              </w:rPr>
              <w:t>Description</w:t>
            </w:r>
          </w:p>
        </w:tc>
      </w:tr>
      <w:tr w:rsidR="00C5562D" w:rsidTr="00A037BA">
        <w:tc>
          <w:tcPr>
            <w:tcW w:w="3078" w:type="dxa"/>
          </w:tcPr>
          <w:p w:rsidR="00C5562D" w:rsidRPr="002A0684" w:rsidRDefault="00C5562D" w:rsidP="00A037BA">
            <w:proofErr w:type="spellStart"/>
            <w:r w:rsidRPr="009B5218">
              <w:t>bfw_visibility</w:t>
            </w:r>
            <w:proofErr w:type="spellEnd"/>
          </w:p>
        </w:tc>
        <w:tc>
          <w:tcPr>
            <w:tcW w:w="6498" w:type="dxa"/>
          </w:tcPr>
          <w:p w:rsidR="00C5562D" w:rsidRDefault="00C5562D" w:rsidP="00A037BA">
            <w:r>
              <w:t>Determines the item’s visibility for instructors and students.</w:t>
            </w:r>
          </w:p>
        </w:tc>
      </w:tr>
    </w:tbl>
    <w:p w:rsidR="00C5562D" w:rsidRDefault="00C5562D" w:rsidP="004F4C51"/>
    <w:p w:rsidR="006C0A88" w:rsidRDefault="006C0A88" w:rsidP="004F4C51"/>
    <w:tbl>
      <w:tblPr>
        <w:tblStyle w:val="TableGrid"/>
        <w:tblW w:w="0" w:type="auto"/>
        <w:tblLook w:val="04A0" w:firstRow="1" w:lastRow="0" w:firstColumn="1" w:lastColumn="0" w:noHBand="0" w:noVBand="1"/>
      </w:tblPr>
      <w:tblGrid>
        <w:gridCol w:w="3078"/>
        <w:gridCol w:w="6498"/>
      </w:tblGrid>
      <w:tr w:rsidR="00C5562D" w:rsidTr="00A037BA">
        <w:tc>
          <w:tcPr>
            <w:tcW w:w="9576" w:type="dxa"/>
            <w:gridSpan w:val="2"/>
            <w:tcBorders>
              <w:bottom w:val="single" w:sz="4" w:space="0" w:color="auto"/>
            </w:tcBorders>
            <w:shd w:val="clear" w:color="auto" w:fill="404040" w:themeFill="text1" w:themeFillTint="BF"/>
          </w:tcPr>
          <w:p w:rsidR="00C5562D" w:rsidRPr="00C84ED7" w:rsidRDefault="00C5562D" w:rsidP="00A037BA">
            <w:pPr>
              <w:pStyle w:val="Heading2"/>
              <w:outlineLvl w:val="1"/>
            </w:pPr>
            <w:bookmarkStart w:id="17" w:name="_Toc302043063"/>
            <w:proofErr w:type="spellStart"/>
            <w:r>
              <w:t>RssFeed</w:t>
            </w:r>
            <w:bookmarkEnd w:id="17"/>
            <w:proofErr w:type="spellEnd"/>
          </w:p>
        </w:tc>
      </w:tr>
      <w:tr w:rsidR="00C5562D" w:rsidTr="00A037BA">
        <w:tc>
          <w:tcPr>
            <w:tcW w:w="9576" w:type="dxa"/>
            <w:gridSpan w:val="2"/>
            <w:shd w:val="clear" w:color="auto" w:fill="auto"/>
          </w:tcPr>
          <w:p w:rsidR="00C5562D" w:rsidRDefault="00C5562D" w:rsidP="00A037BA">
            <w:pPr>
              <w:autoSpaceDE w:val="0"/>
              <w:autoSpaceDN w:val="0"/>
              <w:adjustRightInd w:val="0"/>
              <w:rPr>
                <w:rFonts w:ascii="Courier New" w:hAnsi="Courier New" w:cs="Courier New"/>
                <w:noProof/>
                <w:color w:val="0000FF"/>
                <w:sz w:val="20"/>
                <w:szCs w:val="20"/>
              </w:rPr>
            </w:pP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TMP_c2e80347203e4b9b98f1b85d8b605e0f</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RssFeed</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l</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RSS Feed</w:t>
            </w:r>
            <w:r>
              <w:rPr>
                <w:rFonts w:ascii="Courier New" w:hAnsi="Courier New" w:cs="Courier New"/>
                <w:noProof/>
                <w:color w:val="0000FF"/>
                <w:sz w:val="20"/>
                <w:szCs w:val="20"/>
              </w:rPr>
              <w:t>&lt;</w:t>
            </w:r>
            <w:bookmarkStart w:id="18" w:name="_GoBack"/>
            <w:bookmarkEnd w:id="18"/>
            <w:r>
              <w:rPr>
                <w:rFonts w:ascii="Courier New" w:hAnsi="Courier New" w:cs="Courier New"/>
                <w:noProof/>
                <w:color w:val="0000FF"/>
                <w:sz w:val="20"/>
                <w:szCs w:val="20"/>
              </w:rPr>
              <w: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c2e80347203e4b9b98f1b85d8b605e0f</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w:t>
            </w:r>
          </w:p>
          <w:p w:rsidR="0048767E" w:rsidRDefault="0048767E"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Pr="0048767E">
              <w:rPr>
                <w:rFonts w:ascii="Courier New" w:hAnsi="Courier New" w:cs="Courier New"/>
                <w:noProof/>
                <w:color w:val="0000FF"/>
                <w:sz w:val="20"/>
                <w:szCs w:val="20"/>
              </w:rPr>
              <w:t>&lt;</w:t>
            </w:r>
            <w:r w:rsidRPr="0048767E">
              <w:rPr>
                <w:rFonts w:ascii="Courier New" w:hAnsi="Courier New" w:cs="Courier New"/>
                <w:noProof/>
                <w:color w:val="984806" w:themeColor="accent6" w:themeShade="80"/>
                <w:sz w:val="20"/>
                <w:szCs w:val="20"/>
              </w:rPr>
              <w:t>href</w:t>
            </w:r>
            <w:r w:rsidRPr="0048767E">
              <w:rPr>
                <w:rFonts w:ascii="Courier New" w:hAnsi="Courier New" w:cs="Courier New"/>
                <w:noProof/>
                <w:color w:val="0000FF"/>
                <w:sz w:val="20"/>
                <w:szCs w:val="20"/>
              </w:rPr>
              <w:t>&gt;http://www.href.com&lt;/</w:t>
            </w:r>
            <w:r w:rsidRPr="0048767E">
              <w:rPr>
                <w:rFonts w:ascii="Courier New" w:hAnsi="Courier New" w:cs="Courier New"/>
                <w:noProof/>
                <w:color w:val="984806" w:themeColor="accent6" w:themeShade="80"/>
                <w:sz w:val="20"/>
                <w:szCs w:val="20"/>
              </w:rPr>
              <w:t>href</w:t>
            </w:r>
            <w:r w:rsidRPr="0048767E">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C5562D" w:rsidRDefault="00C5562D" w:rsidP="00C5562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C5562D" w:rsidRPr="00C84ED7" w:rsidRDefault="00C5562D" w:rsidP="00A037BA">
            <w:pPr>
              <w:autoSpaceDE w:val="0"/>
              <w:autoSpaceDN w:val="0"/>
              <w:adjustRightInd w:val="0"/>
              <w:rPr>
                <w:color w:val="EEECE1" w:themeColor="background2"/>
              </w:rPr>
            </w:pPr>
          </w:p>
        </w:tc>
      </w:tr>
      <w:tr w:rsidR="00C5562D" w:rsidTr="00A037BA">
        <w:tc>
          <w:tcPr>
            <w:tcW w:w="3078" w:type="dxa"/>
            <w:shd w:val="clear" w:color="auto" w:fill="404040" w:themeFill="text1" w:themeFillTint="BF"/>
          </w:tcPr>
          <w:p w:rsidR="00C5562D" w:rsidRPr="00C84ED7" w:rsidRDefault="00C5562D" w:rsidP="00A037BA">
            <w:pPr>
              <w:jc w:val="center"/>
              <w:rPr>
                <w:color w:val="EEECE1" w:themeColor="background2"/>
              </w:rPr>
            </w:pPr>
            <w:proofErr w:type="spellStart"/>
            <w:r>
              <w:rPr>
                <w:color w:val="EEECE1" w:themeColor="background2"/>
              </w:rPr>
              <w:t>Agilix</w:t>
            </w:r>
            <w:proofErr w:type="spellEnd"/>
            <w:r>
              <w:rPr>
                <w:color w:val="EEECE1" w:themeColor="background2"/>
              </w:rPr>
              <w:t xml:space="preserve"> Property</w:t>
            </w:r>
          </w:p>
        </w:tc>
        <w:tc>
          <w:tcPr>
            <w:tcW w:w="6498" w:type="dxa"/>
            <w:shd w:val="clear" w:color="auto" w:fill="404040" w:themeFill="text1" w:themeFillTint="BF"/>
          </w:tcPr>
          <w:p w:rsidR="00C5562D" w:rsidRPr="00C84ED7" w:rsidRDefault="00C5562D" w:rsidP="00A037BA">
            <w:pPr>
              <w:jc w:val="center"/>
              <w:rPr>
                <w:color w:val="EEECE1" w:themeColor="background2"/>
              </w:rPr>
            </w:pPr>
            <w:r w:rsidRPr="00C84ED7">
              <w:rPr>
                <w:color w:val="EEECE1" w:themeColor="background2"/>
              </w:rPr>
              <w:t>Description</w:t>
            </w:r>
          </w:p>
        </w:tc>
      </w:tr>
      <w:tr w:rsidR="00C5562D" w:rsidTr="00A037BA">
        <w:tc>
          <w:tcPr>
            <w:tcW w:w="3078" w:type="dxa"/>
          </w:tcPr>
          <w:p w:rsidR="00C5562D" w:rsidRDefault="00C5562D" w:rsidP="00A037BA">
            <w:r>
              <w:t>parent</w:t>
            </w:r>
          </w:p>
        </w:tc>
        <w:tc>
          <w:tcPr>
            <w:tcW w:w="6498" w:type="dxa"/>
          </w:tcPr>
          <w:p w:rsidR="00C5562D" w:rsidRDefault="00C5562D" w:rsidP="00A037BA">
            <w:r>
              <w:t>Item ID of parent node. The root node ID is "default".</w:t>
            </w:r>
          </w:p>
        </w:tc>
      </w:tr>
      <w:tr w:rsidR="00C5562D" w:rsidTr="00A037BA">
        <w:tc>
          <w:tcPr>
            <w:tcW w:w="3078" w:type="dxa"/>
          </w:tcPr>
          <w:p w:rsidR="00C5562D" w:rsidRDefault="00C5562D" w:rsidP="00A037BA">
            <w:r>
              <w:t xml:space="preserve">sequence </w:t>
            </w:r>
          </w:p>
        </w:tc>
        <w:tc>
          <w:tcPr>
            <w:tcW w:w="6498" w:type="dxa"/>
          </w:tcPr>
          <w:p w:rsidR="00C5562D" w:rsidRDefault="00C5562D" w:rsidP="00A037BA">
            <w:r>
              <w:t>The sequence of this item with its parent. For example, "a" is first, then "b", then "c", etc.</w:t>
            </w:r>
          </w:p>
        </w:tc>
      </w:tr>
      <w:tr w:rsidR="00C5562D" w:rsidTr="00A037BA">
        <w:tc>
          <w:tcPr>
            <w:tcW w:w="3078" w:type="dxa"/>
          </w:tcPr>
          <w:p w:rsidR="00C5562D" w:rsidRDefault="00C5562D" w:rsidP="00A037BA">
            <w:r>
              <w:t>type</w:t>
            </w:r>
          </w:p>
        </w:tc>
        <w:tc>
          <w:tcPr>
            <w:tcW w:w="6498" w:type="dxa"/>
          </w:tcPr>
          <w:p w:rsidR="00C5562D" w:rsidRDefault="00C5562D" w:rsidP="00A037BA">
            <w:r>
              <w:t xml:space="preserve">An </w:t>
            </w:r>
            <w:proofErr w:type="spellStart"/>
            <w:r>
              <w:t>Agilix</w:t>
            </w:r>
            <w:proofErr w:type="spellEnd"/>
            <w:r>
              <w:t xml:space="preserve"> </w:t>
            </w:r>
            <w:hyperlink r:id="rId25" w:history="1">
              <w:proofErr w:type="spellStart"/>
              <w:r>
                <w:rPr>
                  <w:rStyle w:val="Hyperlink"/>
                </w:rPr>
                <w:t>ItemType</w:t>
              </w:r>
              <w:proofErr w:type="spellEnd"/>
            </w:hyperlink>
            <w:r>
              <w:t xml:space="preserve"> value that represents the type of this item.</w:t>
            </w:r>
          </w:p>
        </w:tc>
      </w:tr>
      <w:tr w:rsidR="00C5562D" w:rsidTr="00A037BA">
        <w:tc>
          <w:tcPr>
            <w:tcW w:w="3078" w:type="dxa"/>
          </w:tcPr>
          <w:p w:rsidR="00C5562D" w:rsidRDefault="00C5562D" w:rsidP="00A037BA">
            <w:r>
              <w:t>title</w:t>
            </w:r>
          </w:p>
        </w:tc>
        <w:tc>
          <w:tcPr>
            <w:tcW w:w="6498" w:type="dxa"/>
          </w:tcPr>
          <w:p w:rsidR="00C5562D" w:rsidRDefault="00C5562D" w:rsidP="00A037BA">
            <w:r>
              <w:t>The title for this item.</w:t>
            </w:r>
          </w:p>
        </w:tc>
      </w:tr>
      <w:tr w:rsidR="00C5562D" w:rsidTr="00A037BA">
        <w:tc>
          <w:tcPr>
            <w:tcW w:w="3078" w:type="dxa"/>
            <w:shd w:val="clear" w:color="auto" w:fill="404040" w:themeFill="text1" w:themeFillTint="BF"/>
          </w:tcPr>
          <w:p w:rsidR="00C5562D" w:rsidRPr="00C84ED7" w:rsidRDefault="00C5562D"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C5562D" w:rsidRPr="00C84ED7" w:rsidRDefault="00C5562D" w:rsidP="00A037BA">
            <w:pPr>
              <w:jc w:val="center"/>
              <w:rPr>
                <w:color w:val="EEECE1" w:themeColor="background2"/>
              </w:rPr>
            </w:pPr>
            <w:r w:rsidRPr="00C84ED7">
              <w:rPr>
                <w:color w:val="EEECE1" w:themeColor="background2"/>
              </w:rPr>
              <w:t>Description</w:t>
            </w:r>
          </w:p>
        </w:tc>
      </w:tr>
      <w:tr w:rsidR="00C5562D" w:rsidTr="00A037BA">
        <w:tc>
          <w:tcPr>
            <w:tcW w:w="3078" w:type="dxa"/>
          </w:tcPr>
          <w:p w:rsidR="00C5562D" w:rsidRPr="002A0684" w:rsidRDefault="00C5562D" w:rsidP="00A037BA">
            <w:proofErr w:type="spellStart"/>
            <w:r w:rsidRPr="009B5218">
              <w:t>bfw_visibility</w:t>
            </w:r>
            <w:proofErr w:type="spellEnd"/>
          </w:p>
        </w:tc>
        <w:tc>
          <w:tcPr>
            <w:tcW w:w="6498" w:type="dxa"/>
          </w:tcPr>
          <w:p w:rsidR="00C5562D" w:rsidRDefault="00C5562D" w:rsidP="00A037BA">
            <w:r>
              <w:t>Determines the item’s visibility for instructors and students.</w:t>
            </w:r>
          </w:p>
        </w:tc>
      </w:tr>
    </w:tbl>
    <w:p w:rsidR="00C5562D" w:rsidRDefault="00C5562D" w:rsidP="004F4C51"/>
    <w:p w:rsidR="00C5562D" w:rsidRDefault="00C5562D" w:rsidP="004F4C51"/>
    <w:tbl>
      <w:tblPr>
        <w:tblStyle w:val="TableGrid"/>
        <w:tblW w:w="0" w:type="auto"/>
        <w:tblLook w:val="04A0" w:firstRow="1" w:lastRow="0" w:firstColumn="1" w:lastColumn="0" w:noHBand="0" w:noVBand="1"/>
      </w:tblPr>
      <w:tblGrid>
        <w:gridCol w:w="3078"/>
        <w:gridCol w:w="6498"/>
      </w:tblGrid>
      <w:tr w:rsidR="00CA3938" w:rsidTr="007F1F21">
        <w:trPr>
          <w:trHeight w:val="215"/>
        </w:trPr>
        <w:tc>
          <w:tcPr>
            <w:tcW w:w="9576" w:type="dxa"/>
            <w:gridSpan w:val="2"/>
            <w:tcBorders>
              <w:bottom w:val="single" w:sz="4" w:space="0" w:color="auto"/>
            </w:tcBorders>
            <w:shd w:val="clear" w:color="auto" w:fill="404040" w:themeFill="text1" w:themeFillTint="BF"/>
          </w:tcPr>
          <w:p w:rsidR="00CA3938" w:rsidRPr="00C84ED7" w:rsidRDefault="00CA3938" w:rsidP="00A037BA">
            <w:pPr>
              <w:pStyle w:val="Heading2"/>
              <w:outlineLvl w:val="1"/>
            </w:pPr>
            <w:bookmarkStart w:id="19" w:name="_Toc302043064"/>
            <w:r>
              <w:t>Wiki</w:t>
            </w:r>
            <w:bookmarkEnd w:id="19"/>
          </w:p>
        </w:tc>
      </w:tr>
      <w:tr w:rsidR="00CA3938" w:rsidTr="00A037BA">
        <w:tc>
          <w:tcPr>
            <w:tcW w:w="9576" w:type="dxa"/>
            <w:gridSpan w:val="2"/>
            <w:shd w:val="clear" w:color="auto" w:fill="auto"/>
          </w:tcPr>
          <w:p w:rsidR="00CA3938" w:rsidRDefault="00CA3938" w:rsidP="00A037BA">
            <w:pPr>
              <w:autoSpaceDE w:val="0"/>
              <w:autoSpaceDN w:val="0"/>
              <w:adjustRightInd w:val="0"/>
              <w:rPr>
                <w:rFonts w:ascii="Courier New" w:hAnsi="Courier New" w:cs="Courier New"/>
                <w:noProof/>
                <w:color w:val="0000FF"/>
                <w:sz w:val="20"/>
                <w:szCs w:val="20"/>
              </w:rPr>
            </w:pP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TMP_0ff1477de3264ec7a29728406906adf3</w:t>
            </w:r>
            <w:r>
              <w:rPr>
                <w:rFonts w:ascii="Courier New" w:hAnsi="Courier New" w:cs="Courier New"/>
                <w:noProo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Wiki</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l</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Wiki</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0ff1477de3264ec7a29728406906adf3</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Templates/Data/0ff1477de3264ec7a29728406906adf3/index.html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7F1F21"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CA3938" w:rsidRDefault="00CA3938" w:rsidP="00A037B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CA3938" w:rsidRPr="00C84ED7" w:rsidRDefault="00CA3938" w:rsidP="00A037BA">
            <w:pPr>
              <w:autoSpaceDE w:val="0"/>
              <w:autoSpaceDN w:val="0"/>
              <w:adjustRightInd w:val="0"/>
              <w:rPr>
                <w:color w:val="EEECE1" w:themeColor="background2"/>
              </w:rPr>
            </w:pPr>
          </w:p>
        </w:tc>
      </w:tr>
      <w:tr w:rsidR="00CA3938" w:rsidTr="00A037BA">
        <w:tc>
          <w:tcPr>
            <w:tcW w:w="3078" w:type="dxa"/>
            <w:shd w:val="clear" w:color="auto" w:fill="404040" w:themeFill="text1" w:themeFillTint="BF"/>
          </w:tcPr>
          <w:p w:rsidR="00CA3938" w:rsidRPr="00C84ED7" w:rsidRDefault="00CA3938" w:rsidP="00A037BA">
            <w:pPr>
              <w:jc w:val="center"/>
              <w:rPr>
                <w:color w:val="EEECE1" w:themeColor="background2"/>
              </w:rPr>
            </w:pPr>
            <w:proofErr w:type="spellStart"/>
            <w:r>
              <w:rPr>
                <w:color w:val="EEECE1" w:themeColor="background2"/>
              </w:rPr>
              <w:t>Agilix</w:t>
            </w:r>
            <w:proofErr w:type="spellEnd"/>
            <w:r>
              <w:rPr>
                <w:color w:val="EEECE1" w:themeColor="background2"/>
              </w:rPr>
              <w:t xml:space="preserve"> Property</w:t>
            </w:r>
          </w:p>
        </w:tc>
        <w:tc>
          <w:tcPr>
            <w:tcW w:w="6498" w:type="dxa"/>
            <w:shd w:val="clear" w:color="auto" w:fill="404040" w:themeFill="text1" w:themeFillTint="BF"/>
          </w:tcPr>
          <w:p w:rsidR="00CA3938" w:rsidRPr="00C84ED7" w:rsidRDefault="00CA3938" w:rsidP="00A037BA">
            <w:pPr>
              <w:jc w:val="center"/>
              <w:rPr>
                <w:color w:val="EEECE1" w:themeColor="background2"/>
              </w:rPr>
            </w:pPr>
            <w:r w:rsidRPr="00C84ED7">
              <w:rPr>
                <w:color w:val="EEECE1" w:themeColor="background2"/>
              </w:rPr>
              <w:t>Description</w:t>
            </w:r>
          </w:p>
        </w:tc>
      </w:tr>
      <w:tr w:rsidR="00CA3938" w:rsidTr="00A037BA">
        <w:tc>
          <w:tcPr>
            <w:tcW w:w="3078" w:type="dxa"/>
          </w:tcPr>
          <w:p w:rsidR="00CA3938" w:rsidRDefault="0034415E" w:rsidP="00A037BA">
            <w:r>
              <w:t>P</w:t>
            </w:r>
            <w:r w:rsidR="00CA3938">
              <w:t>arent</w:t>
            </w:r>
          </w:p>
        </w:tc>
        <w:tc>
          <w:tcPr>
            <w:tcW w:w="6498" w:type="dxa"/>
          </w:tcPr>
          <w:p w:rsidR="00CA3938" w:rsidRDefault="00CA3938" w:rsidP="00A037BA">
            <w:r>
              <w:t>Item ID of parent node. The root node ID is "default".</w:t>
            </w:r>
          </w:p>
        </w:tc>
      </w:tr>
      <w:tr w:rsidR="00CA3938" w:rsidTr="00A037BA">
        <w:tc>
          <w:tcPr>
            <w:tcW w:w="3078" w:type="dxa"/>
          </w:tcPr>
          <w:p w:rsidR="00CA3938" w:rsidRDefault="00CA3938" w:rsidP="00A037BA">
            <w:r>
              <w:t xml:space="preserve">sequence </w:t>
            </w:r>
          </w:p>
        </w:tc>
        <w:tc>
          <w:tcPr>
            <w:tcW w:w="6498" w:type="dxa"/>
          </w:tcPr>
          <w:p w:rsidR="00CA3938" w:rsidRDefault="00CA3938" w:rsidP="00A037BA">
            <w:r>
              <w:t>The sequence of this item with its parent. For example, "a" is first, then "b", then "c", etc.</w:t>
            </w:r>
          </w:p>
        </w:tc>
      </w:tr>
      <w:tr w:rsidR="00CA3938" w:rsidTr="00A037BA">
        <w:tc>
          <w:tcPr>
            <w:tcW w:w="3078" w:type="dxa"/>
          </w:tcPr>
          <w:p w:rsidR="00CA3938" w:rsidRDefault="0034415E" w:rsidP="00A037BA">
            <w:r>
              <w:t>T</w:t>
            </w:r>
            <w:r w:rsidR="00CA3938">
              <w:t>ype</w:t>
            </w:r>
          </w:p>
        </w:tc>
        <w:tc>
          <w:tcPr>
            <w:tcW w:w="6498" w:type="dxa"/>
          </w:tcPr>
          <w:p w:rsidR="00CA3938" w:rsidRDefault="00CA3938" w:rsidP="00A037BA">
            <w:r>
              <w:t xml:space="preserve">An </w:t>
            </w:r>
            <w:proofErr w:type="spellStart"/>
            <w:r>
              <w:t>Agilix</w:t>
            </w:r>
            <w:proofErr w:type="spellEnd"/>
            <w:r>
              <w:t xml:space="preserve"> </w:t>
            </w:r>
            <w:hyperlink r:id="rId26" w:history="1">
              <w:proofErr w:type="spellStart"/>
              <w:r>
                <w:rPr>
                  <w:rStyle w:val="Hyperlink"/>
                </w:rPr>
                <w:t>ItemType</w:t>
              </w:r>
              <w:proofErr w:type="spellEnd"/>
            </w:hyperlink>
            <w:r>
              <w:t xml:space="preserve"> value that represents the type of this item.</w:t>
            </w:r>
          </w:p>
        </w:tc>
      </w:tr>
      <w:tr w:rsidR="00CA3938" w:rsidTr="00A037BA">
        <w:tc>
          <w:tcPr>
            <w:tcW w:w="3078" w:type="dxa"/>
          </w:tcPr>
          <w:p w:rsidR="00CA3938" w:rsidRDefault="0034415E" w:rsidP="00A037BA">
            <w:r>
              <w:t>T</w:t>
            </w:r>
            <w:r w:rsidR="00CA3938">
              <w:t>itle</w:t>
            </w:r>
          </w:p>
        </w:tc>
        <w:tc>
          <w:tcPr>
            <w:tcW w:w="6498" w:type="dxa"/>
          </w:tcPr>
          <w:p w:rsidR="00CA3938" w:rsidRDefault="00CA3938" w:rsidP="00A037BA">
            <w:r>
              <w:t>The title for this item.</w:t>
            </w:r>
          </w:p>
        </w:tc>
      </w:tr>
      <w:tr w:rsidR="00CA3938" w:rsidTr="00A037BA">
        <w:tc>
          <w:tcPr>
            <w:tcW w:w="3078" w:type="dxa"/>
            <w:shd w:val="clear" w:color="auto" w:fill="404040" w:themeFill="text1" w:themeFillTint="BF"/>
          </w:tcPr>
          <w:p w:rsidR="00CA3938" w:rsidRPr="00C84ED7" w:rsidRDefault="00CA3938"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CA3938" w:rsidRPr="00C84ED7" w:rsidRDefault="00CA3938" w:rsidP="00A037BA">
            <w:pPr>
              <w:jc w:val="center"/>
              <w:rPr>
                <w:color w:val="EEECE1" w:themeColor="background2"/>
              </w:rPr>
            </w:pPr>
            <w:r w:rsidRPr="00C84ED7">
              <w:rPr>
                <w:color w:val="EEECE1" w:themeColor="background2"/>
              </w:rPr>
              <w:t>Description</w:t>
            </w:r>
          </w:p>
        </w:tc>
      </w:tr>
      <w:tr w:rsidR="00CA3938" w:rsidTr="00A037BA">
        <w:tc>
          <w:tcPr>
            <w:tcW w:w="3078" w:type="dxa"/>
          </w:tcPr>
          <w:p w:rsidR="00CA3938" w:rsidRPr="002A0684" w:rsidRDefault="00CA3938" w:rsidP="00A037BA">
            <w:proofErr w:type="spellStart"/>
            <w:r w:rsidRPr="009B5218">
              <w:t>bfw_visibility</w:t>
            </w:r>
            <w:proofErr w:type="spellEnd"/>
          </w:p>
        </w:tc>
        <w:tc>
          <w:tcPr>
            <w:tcW w:w="6498" w:type="dxa"/>
          </w:tcPr>
          <w:p w:rsidR="00CA3938" w:rsidRDefault="00CA3938" w:rsidP="00A037BA">
            <w:r>
              <w:t>Determines the item’s visibility for instructors and students.</w:t>
            </w:r>
          </w:p>
        </w:tc>
      </w:tr>
    </w:tbl>
    <w:p w:rsidR="00CA3938" w:rsidRDefault="00CA3938" w:rsidP="00C5562D"/>
    <w:p w:rsidR="006C0A88" w:rsidRDefault="006C0A88" w:rsidP="00C5562D"/>
    <w:tbl>
      <w:tblPr>
        <w:tblStyle w:val="TableGrid"/>
        <w:tblW w:w="0" w:type="auto"/>
        <w:tblLook w:val="04A0" w:firstRow="1" w:lastRow="0" w:firstColumn="1" w:lastColumn="0" w:noHBand="0" w:noVBand="1"/>
      </w:tblPr>
      <w:tblGrid>
        <w:gridCol w:w="3078"/>
        <w:gridCol w:w="6498"/>
      </w:tblGrid>
      <w:tr w:rsidR="00CA3938" w:rsidTr="00A037BA">
        <w:tc>
          <w:tcPr>
            <w:tcW w:w="9576" w:type="dxa"/>
            <w:gridSpan w:val="2"/>
            <w:tcBorders>
              <w:bottom w:val="single" w:sz="4" w:space="0" w:color="auto"/>
            </w:tcBorders>
            <w:shd w:val="clear" w:color="auto" w:fill="404040" w:themeFill="text1" w:themeFillTint="BF"/>
          </w:tcPr>
          <w:p w:rsidR="00CA3938" w:rsidRPr="00C84ED7" w:rsidRDefault="00CA3938" w:rsidP="00CA3938">
            <w:pPr>
              <w:pStyle w:val="Heading2"/>
              <w:outlineLvl w:val="1"/>
            </w:pPr>
            <w:bookmarkStart w:id="20" w:name="_Toc302043065"/>
            <w:r>
              <w:t>Writing Assignment</w:t>
            </w:r>
            <w:bookmarkEnd w:id="20"/>
          </w:p>
        </w:tc>
      </w:tr>
      <w:tr w:rsidR="00CA3938" w:rsidTr="00A037BA">
        <w:tc>
          <w:tcPr>
            <w:tcW w:w="9576" w:type="dxa"/>
            <w:gridSpan w:val="2"/>
            <w:shd w:val="clear" w:color="auto" w:fill="auto"/>
          </w:tcPr>
          <w:p w:rsidR="00CA3938" w:rsidRDefault="00CA3938" w:rsidP="00A037BA">
            <w:pPr>
              <w:autoSpaceDE w:val="0"/>
              <w:autoSpaceDN w:val="0"/>
              <w:adjustRightInd w:val="0"/>
              <w:rPr>
                <w:rFonts w:ascii="Courier New" w:hAnsi="Courier New" w:cs="Courier New"/>
                <w:noProof/>
                <w:color w:val="0000FF"/>
                <w:sz w:val="20"/>
                <w:szCs w:val="20"/>
              </w:rPr>
            </w:pP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TMP_8fb2fe4aa2f0494c8f6caa62eaabf908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Assignment</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m</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Writing Assignment</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8fb2fe4aa2f0494c8f6caa62eaabf908</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Templates/Data/8fb2fe4aa2f0494c8f6caa62eaabf908/index.html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gradable</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gradable</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r>
              <w:rPr>
                <w:rFonts w:ascii="Courier New" w:hAnsi="Courier New" w:cs="Courier New"/>
                <w:noProof/>
                <w:sz w:val="20"/>
                <w:szCs w:val="20"/>
              </w:rPr>
              <w:t>WritingAssignment</w:t>
            </w:r>
            <w:r>
              <w:rPr>
                <w:rFonts w:ascii="Courier New" w:hAnsi="Courier New" w:cs="Courier New"/>
                <w:noProof/>
                <w:color w:val="0000FF"/>
                <w:sz w:val="20"/>
                <w:szCs w:val="20"/>
              </w:rPr>
              <w:t>&lt;/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01039D"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CA3938" w:rsidRDefault="0001039D" w:rsidP="0001039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CA3938" w:rsidRPr="00C84ED7" w:rsidRDefault="00CA3938" w:rsidP="00A037BA">
            <w:pPr>
              <w:autoSpaceDE w:val="0"/>
              <w:autoSpaceDN w:val="0"/>
              <w:adjustRightInd w:val="0"/>
              <w:rPr>
                <w:color w:val="EEECE1" w:themeColor="background2"/>
              </w:rPr>
            </w:pPr>
          </w:p>
        </w:tc>
      </w:tr>
      <w:tr w:rsidR="00CA3938" w:rsidTr="00A037BA">
        <w:tc>
          <w:tcPr>
            <w:tcW w:w="3078" w:type="dxa"/>
            <w:shd w:val="clear" w:color="auto" w:fill="404040" w:themeFill="text1" w:themeFillTint="BF"/>
          </w:tcPr>
          <w:p w:rsidR="00CA3938" w:rsidRPr="00C84ED7" w:rsidRDefault="00CA3938" w:rsidP="00A037BA">
            <w:pPr>
              <w:jc w:val="center"/>
              <w:rPr>
                <w:color w:val="EEECE1" w:themeColor="background2"/>
              </w:rPr>
            </w:pPr>
            <w:proofErr w:type="spellStart"/>
            <w:r>
              <w:rPr>
                <w:color w:val="EEECE1" w:themeColor="background2"/>
              </w:rPr>
              <w:lastRenderedPageBreak/>
              <w:t>Agilix</w:t>
            </w:r>
            <w:proofErr w:type="spellEnd"/>
            <w:r>
              <w:rPr>
                <w:color w:val="EEECE1" w:themeColor="background2"/>
              </w:rPr>
              <w:t xml:space="preserve"> Property</w:t>
            </w:r>
          </w:p>
        </w:tc>
        <w:tc>
          <w:tcPr>
            <w:tcW w:w="6498" w:type="dxa"/>
            <w:shd w:val="clear" w:color="auto" w:fill="404040" w:themeFill="text1" w:themeFillTint="BF"/>
          </w:tcPr>
          <w:p w:rsidR="00CA3938" w:rsidRPr="00C84ED7" w:rsidRDefault="00CA3938" w:rsidP="00A037BA">
            <w:pPr>
              <w:jc w:val="center"/>
              <w:rPr>
                <w:color w:val="EEECE1" w:themeColor="background2"/>
              </w:rPr>
            </w:pPr>
            <w:r w:rsidRPr="00C84ED7">
              <w:rPr>
                <w:color w:val="EEECE1" w:themeColor="background2"/>
              </w:rPr>
              <w:t>Description</w:t>
            </w:r>
          </w:p>
        </w:tc>
      </w:tr>
      <w:tr w:rsidR="00CA3938" w:rsidTr="00A037BA">
        <w:tc>
          <w:tcPr>
            <w:tcW w:w="3078" w:type="dxa"/>
          </w:tcPr>
          <w:p w:rsidR="00CA3938" w:rsidRDefault="00CA3938" w:rsidP="00A037BA">
            <w:r>
              <w:t>parent</w:t>
            </w:r>
          </w:p>
        </w:tc>
        <w:tc>
          <w:tcPr>
            <w:tcW w:w="6498" w:type="dxa"/>
          </w:tcPr>
          <w:p w:rsidR="00CA3938" w:rsidRDefault="00CA3938" w:rsidP="00A037BA">
            <w:r>
              <w:t>Item ID of parent node. The root node ID is "default".</w:t>
            </w:r>
          </w:p>
        </w:tc>
      </w:tr>
      <w:tr w:rsidR="00CA3938" w:rsidTr="00A037BA">
        <w:tc>
          <w:tcPr>
            <w:tcW w:w="3078" w:type="dxa"/>
          </w:tcPr>
          <w:p w:rsidR="00CA3938" w:rsidRDefault="00CA3938" w:rsidP="00A037BA">
            <w:r>
              <w:t xml:space="preserve">sequence </w:t>
            </w:r>
          </w:p>
        </w:tc>
        <w:tc>
          <w:tcPr>
            <w:tcW w:w="6498" w:type="dxa"/>
          </w:tcPr>
          <w:p w:rsidR="00CA3938" w:rsidRDefault="00CA3938" w:rsidP="00A037BA">
            <w:r>
              <w:t>The sequence of this item with its parent. For example, "a" is first, then "b", then "c", etc.</w:t>
            </w:r>
          </w:p>
        </w:tc>
      </w:tr>
      <w:tr w:rsidR="00CA3938" w:rsidTr="00A037BA">
        <w:tc>
          <w:tcPr>
            <w:tcW w:w="3078" w:type="dxa"/>
          </w:tcPr>
          <w:p w:rsidR="00CA3938" w:rsidRDefault="00CA3938" w:rsidP="00A037BA">
            <w:r>
              <w:t>type</w:t>
            </w:r>
          </w:p>
        </w:tc>
        <w:tc>
          <w:tcPr>
            <w:tcW w:w="6498" w:type="dxa"/>
          </w:tcPr>
          <w:p w:rsidR="00CA3938" w:rsidRDefault="00CA3938" w:rsidP="00A037BA">
            <w:r>
              <w:t xml:space="preserve">An </w:t>
            </w:r>
            <w:proofErr w:type="spellStart"/>
            <w:r>
              <w:t>Agilix</w:t>
            </w:r>
            <w:proofErr w:type="spellEnd"/>
            <w:r>
              <w:t xml:space="preserve"> </w:t>
            </w:r>
            <w:hyperlink r:id="rId27" w:history="1">
              <w:proofErr w:type="spellStart"/>
              <w:r>
                <w:rPr>
                  <w:rStyle w:val="Hyperlink"/>
                </w:rPr>
                <w:t>ItemType</w:t>
              </w:r>
              <w:proofErr w:type="spellEnd"/>
            </w:hyperlink>
            <w:r>
              <w:t xml:space="preserve"> value that represents the type of this item.</w:t>
            </w:r>
          </w:p>
        </w:tc>
      </w:tr>
      <w:tr w:rsidR="00CA3938" w:rsidTr="00A037BA">
        <w:tc>
          <w:tcPr>
            <w:tcW w:w="3078" w:type="dxa"/>
          </w:tcPr>
          <w:p w:rsidR="00CA3938" w:rsidRDefault="00CA3938" w:rsidP="00A037BA">
            <w:r>
              <w:t>title</w:t>
            </w:r>
          </w:p>
        </w:tc>
        <w:tc>
          <w:tcPr>
            <w:tcW w:w="6498" w:type="dxa"/>
          </w:tcPr>
          <w:p w:rsidR="00CA3938" w:rsidRDefault="00CA3938" w:rsidP="00A037BA">
            <w:r>
              <w:t>The title for this item.</w:t>
            </w:r>
          </w:p>
        </w:tc>
      </w:tr>
      <w:tr w:rsidR="007F1F21" w:rsidTr="00A037BA">
        <w:tc>
          <w:tcPr>
            <w:tcW w:w="3078" w:type="dxa"/>
          </w:tcPr>
          <w:p w:rsidR="007F1F21" w:rsidRDefault="007F1F21" w:rsidP="00A037BA">
            <w:r>
              <w:t>Category</w:t>
            </w:r>
          </w:p>
        </w:tc>
        <w:tc>
          <w:tcPr>
            <w:tcW w:w="6498" w:type="dxa"/>
          </w:tcPr>
          <w:p w:rsidR="007F1F21" w:rsidRDefault="007F1F21" w:rsidP="00A037BA">
            <w:r w:rsidRPr="007F1F21">
              <w:t>The ID of the grading category to which this item belongs.</w:t>
            </w:r>
          </w:p>
        </w:tc>
      </w:tr>
      <w:tr w:rsidR="007F1F21" w:rsidTr="00A037BA">
        <w:tc>
          <w:tcPr>
            <w:tcW w:w="3078" w:type="dxa"/>
          </w:tcPr>
          <w:p w:rsidR="007F1F21" w:rsidRDefault="007F1F21" w:rsidP="00A037BA">
            <w:r>
              <w:t>gradable</w:t>
            </w:r>
          </w:p>
        </w:tc>
        <w:tc>
          <w:tcPr>
            <w:tcW w:w="6498" w:type="dxa"/>
          </w:tcPr>
          <w:p w:rsidR="007F1F21" w:rsidRDefault="007F1F21" w:rsidP="00A037BA">
            <w:r w:rsidRPr="007F1F21">
              <w:t xml:space="preserve">When true, this item can be assigned a score in the </w:t>
            </w:r>
            <w:proofErr w:type="spellStart"/>
            <w:r w:rsidRPr="007F1F21">
              <w:t>gradebook</w:t>
            </w:r>
            <w:proofErr w:type="spellEnd"/>
            <w:r w:rsidRPr="007F1F21">
              <w:t>.</w:t>
            </w:r>
          </w:p>
        </w:tc>
      </w:tr>
      <w:tr w:rsidR="00CA3938" w:rsidTr="00A037BA">
        <w:tc>
          <w:tcPr>
            <w:tcW w:w="3078" w:type="dxa"/>
            <w:shd w:val="clear" w:color="auto" w:fill="404040" w:themeFill="text1" w:themeFillTint="BF"/>
          </w:tcPr>
          <w:p w:rsidR="00CA3938" w:rsidRPr="00C84ED7" w:rsidRDefault="00CA3938" w:rsidP="00A037BA">
            <w:pPr>
              <w:jc w:val="center"/>
              <w:rPr>
                <w:color w:val="EEECE1" w:themeColor="background2"/>
              </w:rPr>
            </w:pPr>
            <w:r>
              <w:rPr>
                <w:color w:val="EEECE1" w:themeColor="background2"/>
              </w:rPr>
              <w:t>BFW Property</w:t>
            </w:r>
          </w:p>
        </w:tc>
        <w:tc>
          <w:tcPr>
            <w:tcW w:w="6498" w:type="dxa"/>
            <w:shd w:val="clear" w:color="auto" w:fill="404040" w:themeFill="text1" w:themeFillTint="BF"/>
          </w:tcPr>
          <w:p w:rsidR="00CA3938" w:rsidRPr="00C84ED7" w:rsidRDefault="00CA3938" w:rsidP="00A037BA">
            <w:pPr>
              <w:jc w:val="center"/>
              <w:rPr>
                <w:color w:val="EEECE1" w:themeColor="background2"/>
              </w:rPr>
            </w:pPr>
            <w:r w:rsidRPr="00C84ED7">
              <w:rPr>
                <w:color w:val="EEECE1" w:themeColor="background2"/>
              </w:rPr>
              <w:t>Description</w:t>
            </w:r>
          </w:p>
        </w:tc>
      </w:tr>
      <w:tr w:rsidR="00465F9D" w:rsidTr="00A037BA">
        <w:tc>
          <w:tcPr>
            <w:tcW w:w="3078" w:type="dxa"/>
          </w:tcPr>
          <w:p w:rsidR="00465F9D" w:rsidRPr="009B5218" w:rsidRDefault="00465F9D" w:rsidP="00A037BA">
            <w:proofErr w:type="spellStart"/>
            <w:r>
              <w:t>bfw_type</w:t>
            </w:r>
            <w:proofErr w:type="spellEnd"/>
          </w:p>
        </w:tc>
        <w:tc>
          <w:tcPr>
            <w:tcW w:w="6498" w:type="dxa"/>
          </w:tcPr>
          <w:p w:rsidR="00465F9D" w:rsidRDefault="00465F9D" w:rsidP="00A037BA">
            <w:r>
              <w:t xml:space="preserve">Determines the PX item subtype. Set to </w:t>
            </w:r>
            <w:proofErr w:type="spellStart"/>
            <w:r>
              <w:t>WritingAssignment</w:t>
            </w:r>
            <w:proofErr w:type="spellEnd"/>
            <w:r>
              <w:t>.</w:t>
            </w:r>
          </w:p>
        </w:tc>
      </w:tr>
      <w:tr w:rsidR="00CA3938" w:rsidTr="00A037BA">
        <w:tc>
          <w:tcPr>
            <w:tcW w:w="3078" w:type="dxa"/>
          </w:tcPr>
          <w:p w:rsidR="00CA3938" w:rsidRPr="002A0684" w:rsidRDefault="00CA3938" w:rsidP="00A037BA">
            <w:proofErr w:type="spellStart"/>
            <w:r w:rsidRPr="009B5218">
              <w:t>bfw_visibility</w:t>
            </w:r>
            <w:proofErr w:type="spellEnd"/>
          </w:p>
        </w:tc>
        <w:tc>
          <w:tcPr>
            <w:tcW w:w="6498" w:type="dxa"/>
          </w:tcPr>
          <w:p w:rsidR="00CA3938" w:rsidRDefault="00CA3938" w:rsidP="00A037BA">
            <w:r>
              <w:t>Determines the item’s visibility for instructors and students.</w:t>
            </w:r>
          </w:p>
        </w:tc>
      </w:tr>
    </w:tbl>
    <w:p w:rsidR="00CA3938" w:rsidRDefault="00CA3938" w:rsidP="00C5562D"/>
    <w:p w:rsidR="00B21269" w:rsidRPr="00822A5C" w:rsidRDefault="00E20425" w:rsidP="00B21269">
      <w:pPr>
        <w:pStyle w:val="Heading1"/>
      </w:pPr>
      <w:r>
        <w:br/>
      </w:r>
      <w:bookmarkStart w:id="21" w:name="_Toc302043066"/>
      <w:commentRangeStart w:id="22"/>
      <w:r w:rsidR="00B21269">
        <w:t>PX Templates</w:t>
      </w:r>
      <w:commentRangeEnd w:id="22"/>
      <w:r w:rsidR="00DA27D2">
        <w:rPr>
          <w:rStyle w:val="CommentReference"/>
          <w:rFonts w:asciiTheme="minorHAnsi" w:eastAsiaTheme="minorHAnsi" w:hAnsiTheme="minorHAnsi" w:cstheme="minorBidi"/>
          <w:b w:val="0"/>
          <w:bCs w:val="0"/>
          <w:color w:val="auto"/>
        </w:rPr>
        <w:commentReference w:id="22"/>
      </w:r>
      <w:bookmarkEnd w:id="21"/>
    </w:p>
    <w:p w:rsidR="00800FFE" w:rsidRDefault="00B21269" w:rsidP="00B21269">
      <w:r>
        <w:t xml:space="preserve">Every course has a fixed set of template items available for content creation. These items </w:t>
      </w:r>
      <w:r w:rsidR="007B6656">
        <w:t>live under a parent folder item</w:t>
      </w:r>
      <w:r w:rsidR="00B01860">
        <w:t xml:space="preserve"> with ID, </w:t>
      </w:r>
      <w:r w:rsidR="00002D2F">
        <w:t xml:space="preserve">PX_TEMPLATES. </w:t>
      </w:r>
      <w:r w:rsidR="00756FEF">
        <w:t xml:space="preserve">PX_TEMPLATES is a root level folder item that </w:t>
      </w:r>
      <w:r w:rsidR="00800FFE">
        <w:t>is initially</w:t>
      </w:r>
      <w:r w:rsidR="00756FEF">
        <w:t xml:space="preserve"> inherited from the template course. </w:t>
      </w:r>
      <w:r w:rsidR="00800FFE">
        <w:t xml:space="preserve">The inherited templates can be edited via DLAP </w:t>
      </w:r>
      <w:proofErr w:type="spellStart"/>
      <w:r w:rsidR="00800FFE" w:rsidRPr="00800FFE">
        <w:rPr>
          <w:i/>
        </w:rPr>
        <w:t>PutItem</w:t>
      </w:r>
      <w:proofErr w:type="spellEnd"/>
      <w:r w:rsidR="00800FFE">
        <w:t xml:space="preserve"> commands, overwriting the original item settings. </w:t>
      </w:r>
    </w:p>
    <w:p w:rsidR="001E773D" w:rsidRDefault="00B21269" w:rsidP="00B21269">
      <w:r>
        <w:t>When a</w:t>
      </w:r>
      <w:r w:rsidR="005C52F4">
        <w:t>n instructor/student</w:t>
      </w:r>
      <w:r>
        <w:t xml:space="preserve"> create</w:t>
      </w:r>
      <w:r w:rsidR="00D35A13">
        <w:t>s</w:t>
      </w:r>
      <w:r>
        <w:t xml:space="preserve"> new content</w:t>
      </w:r>
      <w:r w:rsidR="00D35A13">
        <w:t xml:space="preserve"> in </w:t>
      </w:r>
      <w:r w:rsidR="005C52F4">
        <w:t xml:space="preserve">a </w:t>
      </w:r>
      <w:r w:rsidR="00D35A13">
        <w:t>PX</w:t>
      </w:r>
      <w:r w:rsidR="005C52F4">
        <w:t xml:space="preserve"> course</w:t>
      </w:r>
      <w:r>
        <w:t>, they are copying an existing</w:t>
      </w:r>
      <w:r w:rsidR="00E16134">
        <w:t>,</w:t>
      </w:r>
      <w:r>
        <w:t xml:space="preserve"> pre-defined item</w:t>
      </w:r>
      <w:r w:rsidR="00D35A13">
        <w:t xml:space="preserve"> of the requested type</w:t>
      </w:r>
      <w:r w:rsidR="00D0589F">
        <w:t xml:space="preserve"> located in the PX_TEMPLATES folder</w:t>
      </w:r>
      <w:r>
        <w:t>.</w:t>
      </w:r>
      <w:r w:rsidR="00B01860">
        <w:t xml:space="preserve"> </w:t>
      </w:r>
    </w:p>
    <w:p w:rsidR="00427822" w:rsidRDefault="00427822" w:rsidP="00B21269">
      <w:r>
        <w:rPr>
          <w:noProof/>
        </w:rPr>
        <w:drawing>
          <wp:inline distT="0" distB="0" distL="0" distR="0" wp14:anchorId="6B663969" wp14:editId="4BB57039">
            <wp:extent cx="5943600" cy="3129915"/>
            <wp:effectExtent l="19050" t="0" r="0" b="0"/>
            <wp:docPr id="1" name="Picture 0" descr="creat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new.png"/>
                    <pic:cNvPicPr/>
                  </pic:nvPicPr>
                  <pic:blipFill>
                    <a:blip r:embed="rId28" cstate="print"/>
                    <a:stretch>
                      <a:fillRect/>
                    </a:stretch>
                  </pic:blipFill>
                  <pic:spPr>
                    <a:xfrm>
                      <a:off x="0" y="0"/>
                      <a:ext cx="5943600" cy="3129915"/>
                    </a:xfrm>
                    <a:prstGeom prst="rect">
                      <a:avLst/>
                    </a:prstGeom>
                  </pic:spPr>
                </pic:pic>
              </a:graphicData>
            </a:graphic>
          </wp:inline>
        </w:drawing>
      </w:r>
    </w:p>
    <w:p w:rsidR="00D0589F" w:rsidRDefault="00D0589F" w:rsidP="00B21269">
      <w:r>
        <w:t xml:space="preserve">Below is the XML representation of a </w:t>
      </w:r>
      <w:r w:rsidR="00D8330C">
        <w:t>Peer Review</w:t>
      </w:r>
      <w:r>
        <w:t xml:space="preserve"> template item in course/entity 9631.</w:t>
      </w:r>
      <w:r w:rsidR="00F27DA3">
        <w:t xml:space="preserve"> Note</w:t>
      </w:r>
      <w:r w:rsidR="00AD4BB3">
        <w:t xml:space="preserve"> that</w:t>
      </w:r>
      <w:r w:rsidR="00F27DA3">
        <w:t xml:space="preserve"> the parent ID value is PX_TEMPLATES.</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item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TMP_97aadf238e3a4203af1175e0488a7467</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16</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resourceentityid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9631,1,9,A</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actualentityid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creationdate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2011-05-05T17:36:18.173Z</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creationby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47</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modifieddate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2011-06-16T20:20:50.443Z</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modifiedby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7</w:t>
      </w:r>
      <w:r>
        <w:rPr>
          <w:rFonts w:ascii="Courier New" w:hAnsi="Courier New" w:cs="Courier New"/>
          <w:noProof/>
          <w:sz w:val="20"/>
          <w:szCs w:val="20"/>
        </w:rPr>
        <w:t>"</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&gt;</w:t>
      </w:r>
      <w:r>
        <w:rPr>
          <w:rFonts w:ascii="Courier New" w:hAnsi="Courier New" w:cs="Courier New"/>
          <w:noProof/>
          <w:sz w:val="20"/>
          <w:szCs w:val="20"/>
        </w:rPr>
        <w:t>Assignment</w:t>
      </w:r>
      <w:r>
        <w:rPr>
          <w:rFonts w:ascii="Courier New" w:hAnsi="Courier New" w:cs="Courier New"/>
          <w:noProof/>
          <w:color w:val="0000FF"/>
          <w:sz w:val="20"/>
          <w:szCs w:val="20"/>
        </w:rPr>
        <w:t>&lt;/</w:t>
      </w:r>
      <w:r>
        <w:rPr>
          <w:rFonts w:ascii="Courier New" w:hAnsi="Courier New" w:cs="Courier New"/>
          <w:noProof/>
          <w:color w:val="A31515"/>
          <w:sz w:val="20"/>
          <w:szCs w:val="20"/>
        </w:rPr>
        <w:t>type</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parent</w:t>
      </w:r>
      <w:r>
        <w:rPr>
          <w:rFonts w:ascii="Courier New" w:hAnsi="Courier New" w:cs="Courier New"/>
          <w:noProof/>
          <w:color w:val="0000FF"/>
          <w:sz w:val="20"/>
          <w:szCs w:val="20"/>
        </w:rPr>
        <w:t>&gt;</w:t>
      </w:r>
      <w:r>
        <w:rPr>
          <w:rFonts w:ascii="Courier New" w:hAnsi="Courier New" w:cs="Courier New"/>
          <w:noProof/>
          <w:sz w:val="20"/>
          <w:szCs w:val="20"/>
        </w:rPr>
        <w:t>PX_TEMPLATES</w:t>
      </w:r>
      <w:r>
        <w:rPr>
          <w:rFonts w:ascii="Courier New" w:hAnsi="Courier New" w:cs="Courier New"/>
          <w:noProof/>
          <w:color w:val="0000FF"/>
          <w:sz w:val="20"/>
          <w:szCs w:val="20"/>
        </w:rPr>
        <w:t>&lt;/</w:t>
      </w:r>
      <w:r>
        <w:rPr>
          <w:rFonts w:ascii="Courier New" w:hAnsi="Courier New" w:cs="Courier New"/>
          <w:noProof/>
          <w:color w:val="A31515"/>
          <w:sz w:val="20"/>
          <w:szCs w:val="20"/>
        </w:rPr>
        <w:t>parent</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r>
        <w:rPr>
          <w:rFonts w:ascii="Courier New" w:hAnsi="Courier New" w:cs="Courier New"/>
          <w:noProof/>
          <w:sz w:val="20"/>
          <w:szCs w:val="20"/>
        </w:rPr>
        <w:t>d</w:t>
      </w:r>
      <w:r>
        <w:rPr>
          <w:rFonts w:ascii="Courier New" w:hAnsi="Courier New" w:cs="Courier New"/>
          <w:noProof/>
          <w:color w:val="0000FF"/>
          <w:sz w:val="20"/>
          <w:szCs w:val="20"/>
        </w:rPr>
        <w:t>&lt;/</w:t>
      </w:r>
      <w:r>
        <w:rPr>
          <w:rFonts w:ascii="Courier New" w:hAnsi="Courier New" w:cs="Courier New"/>
          <w:noProof/>
          <w:color w:val="A31515"/>
          <w:sz w:val="20"/>
          <w:szCs w:val="20"/>
        </w:rPr>
        <w:t>sequence</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title</w:t>
      </w:r>
      <w:r>
        <w:rPr>
          <w:rFonts w:ascii="Courier New" w:hAnsi="Courier New" w:cs="Courier New"/>
          <w:noProof/>
          <w:color w:val="0000FF"/>
          <w:sz w:val="20"/>
          <w:szCs w:val="20"/>
        </w:rPr>
        <w:t>&gt;</w:t>
      </w:r>
      <w:r>
        <w:rPr>
          <w:rFonts w:ascii="Courier New" w:hAnsi="Courier New" w:cs="Courier New"/>
          <w:noProof/>
          <w:sz w:val="20"/>
          <w:szCs w:val="20"/>
        </w:rPr>
        <w:t>Peer Review</w:t>
      </w:r>
      <w:r>
        <w:rPr>
          <w:rFonts w:ascii="Courier New" w:hAnsi="Courier New" w:cs="Courier New"/>
          <w:noProof/>
          <w:color w:val="0000FF"/>
          <w:sz w:val="20"/>
          <w:szCs w:val="20"/>
        </w:rPr>
        <w:t>&lt;/</w:t>
      </w:r>
      <w:r>
        <w:rPr>
          <w:rFonts w:ascii="Courier New" w:hAnsi="Courier New" w:cs="Courier New"/>
          <w:noProof/>
          <w:color w:val="A31515"/>
          <w:sz w:val="20"/>
          <w:szCs w:val="20"/>
        </w:rPr>
        <w:t>title</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folder</w:t>
      </w:r>
      <w:r>
        <w:rPr>
          <w:rFonts w:ascii="Courier New" w:hAnsi="Courier New" w:cs="Courier New"/>
          <w:noProof/>
          <w:color w:val="0000FF"/>
          <w:sz w:val="20"/>
          <w:szCs w:val="20"/>
        </w:rPr>
        <w:t>&gt;</w:t>
      </w:r>
      <w:r>
        <w:rPr>
          <w:rFonts w:ascii="Courier New" w:hAnsi="Courier New" w:cs="Courier New"/>
          <w:noProof/>
          <w:sz w:val="20"/>
          <w:szCs w:val="20"/>
        </w:rPr>
        <w:t>97aadf238e3a4203af1175e0488a7467</w:t>
      </w:r>
      <w:r>
        <w:rPr>
          <w:rFonts w:ascii="Courier New" w:hAnsi="Courier New" w:cs="Courier New"/>
          <w:noProof/>
          <w:color w:val="0000FF"/>
          <w:sz w:val="20"/>
          <w:szCs w:val="20"/>
        </w:rPr>
        <w:t>&lt;/</w:t>
      </w:r>
      <w:r>
        <w:rPr>
          <w:rFonts w:ascii="Courier New" w:hAnsi="Courier New" w:cs="Courier New"/>
          <w:noProof/>
          <w:color w:val="A31515"/>
          <w:sz w:val="20"/>
          <w:szCs w:val="20"/>
        </w:rPr>
        <w:t>folder</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href</w:t>
      </w:r>
      <w:r>
        <w:rPr>
          <w:rFonts w:ascii="Courier New" w:hAnsi="Courier New" w:cs="Courier New"/>
          <w:noProof/>
          <w:color w:val="0000FF"/>
          <w:sz w:val="20"/>
          <w:szCs w:val="20"/>
        </w:rPr>
        <w:t>&gt;</w:t>
      </w:r>
      <w:r>
        <w:rPr>
          <w:rFonts w:ascii="Courier New" w:hAnsi="Courier New" w:cs="Courier New"/>
          <w:noProof/>
          <w:sz w:val="20"/>
          <w:szCs w:val="20"/>
        </w:rPr>
        <w:t>Templates/Data/97aadf238e3a4203af1175e0488a7467/index.html</w:t>
      </w:r>
      <w:r>
        <w:rPr>
          <w:rFonts w:ascii="Courier New" w:hAnsi="Courier New" w:cs="Courier New"/>
          <w:noProof/>
          <w:color w:val="0000FF"/>
          <w:sz w:val="20"/>
          <w:szCs w:val="20"/>
        </w:rPr>
        <w:t>&lt;/</w:t>
      </w:r>
      <w:r>
        <w:rPr>
          <w:rFonts w:ascii="Courier New" w:hAnsi="Courier New" w:cs="Courier New"/>
          <w:noProof/>
          <w:color w:val="A31515"/>
          <w:sz w:val="20"/>
          <w:szCs w:val="20"/>
        </w:rPr>
        <w:t>href</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gradable</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gradable</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r>
        <w:rPr>
          <w:rFonts w:ascii="Courier New" w:hAnsi="Courier New" w:cs="Courier New"/>
          <w:noProof/>
          <w:sz w:val="20"/>
          <w:szCs w:val="20"/>
        </w:rPr>
        <w:t>PeerReview</w:t>
      </w:r>
      <w:r>
        <w:rPr>
          <w:rFonts w:ascii="Courier New" w:hAnsi="Courier New" w:cs="Courier New"/>
          <w:noProof/>
          <w:color w:val="0000FF"/>
          <w:sz w:val="20"/>
          <w:szCs w:val="20"/>
        </w:rPr>
        <w:t>&lt;/</w:t>
      </w:r>
      <w:r>
        <w:rPr>
          <w:rFonts w:ascii="Courier New" w:hAnsi="Courier New" w:cs="Courier New"/>
          <w:noProof/>
          <w:color w:val="A31515"/>
          <w:sz w:val="20"/>
          <w:szCs w:val="20"/>
        </w:rPr>
        <w:t>bfw_type</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bfw_visibility</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bfw_visibility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bfw_property</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WritingAssignmentId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WritingAssignmentTitle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bfw_properties</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data</w:t>
      </w:r>
      <w:r>
        <w:rPr>
          <w:rFonts w:ascii="Courier New" w:hAnsi="Courier New" w:cs="Courier New"/>
          <w:noProof/>
          <w:color w:val="0000FF"/>
          <w:sz w:val="20"/>
          <w:szCs w:val="20"/>
        </w:rPr>
        <w:t>&gt;</w:t>
      </w:r>
    </w:p>
    <w:p w:rsidR="007241B3" w:rsidRDefault="007241B3" w:rsidP="007241B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item</w:t>
      </w:r>
      <w:r>
        <w:rPr>
          <w:rFonts w:ascii="Courier New" w:hAnsi="Courier New" w:cs="Courier New"/>
          <w:noProof/>
          <w:color w:val="0000FF"/>
          <w:sz w:val="20"/>
          <w:szCs w:val="20"/>
        </w:rPr>
        <w:t>&gt;</w:t>
      </w:r>
    </w:p>
    <w:p w:rsidR="00D93B68" w:rsidRDefault="00D93B68" w:rsidP="00D93B68">
      <w:pPr>
        <w:pStyle w:val="Code"/>
        <w:rPr>
          <w:sz w:val="18"/>
          <w:szCs w:val="18"/>
        </w:rPr>
      </w:pPr>
    </w:p>
    <w:p w:rsidR="00D93B68" w:rsidRDefault="00D93B68" w:rsidP="00F27DA3">
      <w:r>
        <w:t>With the example template listed above, creating a new peer review item involves the following:</w:t>
      </w:r>
    </w:p>
    <w:p w:rsidR="00D93B68" w:rsidRDefault="00D93B68" w:rsidP="00D93B68">
      <w:pPr>
        <w:pStyle w:val="ListParagraph"/>
        <w:numPr>
          <w:ilvl w:val="0"/>
          <w:numId w:val="4"/>
        </w:numPr>
      </w:pPr>
      <w:r>
        <w:t xml:space="preserve">Copy the peer review template item </w:t>
      </w:r>
      <w:r w:rsidRPr="00D8330C">
        <w:rPr>
          <w:sz w:val="18"/>
          <w:szCs w:val="18"/>
        </w:rPr>
        <w:t>TMP_97aadf238e3a4203af1175e0488a7467</w:t>
      </w:r>
      <w:r>
        <w:rPr>
          <w:sz w:val="18"/>
          <w:szCs w:val="18"/>
        </w:rPr>
        <w:t xml:space="preserve"> </w:t>
      </w:r>
      <w:r w:rsidRPr="00D93B68">
        <w:t>xml.</w:t>
      </w:r>
    </w:p>
    <w:p w:rsidR="00D93B68" w:rsidRDefault="00D93B68" w:rsidP="00D93B68">
      <w:pPr>
        <w:pStyle w:val="ListParagraph"/>
        <w:numPr>
          <w:ilvl w:val="0"/>
          <w:numId w:val="4"/>
        </w:numPr>
      </w:pPr>
      <w:r>
        <w:t>Change the item id to a new unique value.</w:t>
      </w:r>
    </w:p>
    <w:p w:rsidR="00D93B68" w:rsidRDefault="00D93B68" w:rsidP="00D93B68">
      <w:pPr>
        <w:pStyle w:val="ListParagraph"/>
        <w:numPr>
          <w:ilvl w:val="0"/>
          <w:numId w:val="4"/>
        </w:numPr>
      </w:pPr>
      <w:r>
        <w:t xml:space="preserve">Change parent </w:t>
      </w:r>
      <w:r w:rsidR="00A258D4">
        <w:t>ID</w:t>
      </w:r>
      <w:r>
        <w:t xml:space="preserve"> to point to somewhere outside the PX_TEMPLATES folder.</w:t>
      </w:r>
    </w:p>
    <w:p w:rsidR="00D93B68" w:rsidRDefault="00D93B68" w:rsidP="00D93B68">
      <w:pPr>
        <w:pStyle w:val="ListParagraph"/>
        <w:numPr>
          <w:ilvl w:val="0"/>
          <w:numId w:val="4"/>
        </w:numPr>
      </w:pPr>
      <w:r>
        <w:t>Change all other properties (title</w:t>
      </w:r>
      <w:proofErr w:type="gramStart"/>
      <w:r>
        <w:t>,  description</w:t>
      </w:r>
      <w:proofErr w:type="gramEnd"/>
      <w:r>
        <w:t>) as necessary.</w:t>
      </w:r>
    </w:p>
    <w:p w:rsidR="00E055EA" w:rsidRDefault="00CF288A" w:rsidP="00D93B68">
      <w:pPr>
        <w:pStyle w:val="ListParagraph"/>
        <w:numPr>
          <w:ilvl w:val="0"/>
          <w:numId w:val="4"/>
        </w:numPr>
      </w:pPr>
      <w:r>
        <w:t xml:space="preserve">Call the </w:t>
      </w:r>
      <w:proofErr w:type="spellStart"/>
      <w:r>
        <w:t>PutItems</w:t>
      </w:r>
      <w:proofErr w:type="spellEnd"/>
      <w:r>
        <w:t xml:space="preserve"> command with the item XML.</w:t>
      </w:r>
    </w:p>
    <w:p w:rsidR="00D0589F" w:rsidRDefault="00D93B68" w:rsidP="00F27DA3">
      <w:pPr>
        <w:rPr>
          <w:b/>
        </w:rPr>
      </w:pPr>
      <w:r>
        <w:t>T</w:t>
      </w:r>
      <w:r w:rsidR="00F27DA3">
        <w:t>o view a list of all course template item</w:t>
      </w:r>
      <w:r w:rsidR="00AD4BB3">
        <w:t>s</w:t>
      </w:r>
      <w:r w:rsidR="00F27DA3">
        <w:t xml:space="preserve"> in the DLAP sandbox use the following command</w:t>
      </w:r>
      <w:r w:rsidR="006B5599">
        <w:t xml:space="preserve">, replacing </w:t>
      </w:r>
      <w:proofErr w:type="spellStart"/>
      <w:r w:rsidR="006B5599" w:rsidRPr="006B5599">
        <w:rPr>
          <w:i/>
        </w:rPr>
        <w:t>entityid</w:t>
      </w:r>
      <w:proofErr w:type="spellEnd"/>
      <w:r w:rsidR="006B5599">
        <w:t xml:space="preserve"> with the appropriate course id value </w:t>
      </w:r>
      <w:r w:rsidR="00F27DA3">
        <w:t>:</w:t>
      </w:r>
      <w:r w:rsidR="00F27DA3">
        <w:br/>
      </w:r>
      <w:proofErr w:type="spellStart"/>
      <w:r w:rsidR="00F27DA3" w:rsidRPr="00F27DA3">
        <w:rPr>
          <w:b/>
        </w:rPr>
        <w:t>cmd</w:t>
      </w:r>
      <w:proofErr w:type="spellEnd"/>
      <w:r w:rsidR="00F27DA3" w:rsidRPr="00F27DA3">
        <w:rPr>
          <w:b/>
        </w:rPr>
        <w:t>=</w:t>
      </w:r>
      <w:proofErr w:type="spellStart"/>
      <w:r w:rsidR="00F27DA3" w:rsidRPr="00F27DA3">
        <w:rPr>
          <w:b/>
        </w:rPr>
        <w:t>getitemlist&amp;entityid</w:t>
      </w:r>
      <w:proofErr w:type="spellEnd"/>
      <w:r w:rsidR="00F27DA3" w:rsidRPr="00F27DA3">
        <w:rPr>
          <w:b/>
        </w:rPr>
        <w:t>=9631&amp;query=/parent='PX_TEMPLATES'</w:t>
      </w:r>
    </w:p>
    <w:p w:rsidR="006F6AB5" w:rsidRPr="00822A5C" w:rsidRDefault="00F0624F" w:rsidP="006F6AB5">
      <w:pPr>
        <w:pStyle w:val="Heading1"/>
      </w:pPr>
      <w:bookmarkStart w:id="23" w:name="_Toc302043067"/>
      <w:r>
        <w:t>User Created</w:t>
      </w:r>
      <w:r w:rsidR="006F6AB5">
        <w:t xml:space="preserve"> Templates</w:t>
      </w:r>
      <w:bookmarkEnd w:id="23"/>
    </w:p>
    <w:p w:rsidR="006F6AB5" w:rsidRDefault="00D93B68" w:rsidP="006F6AB5">
      <w:pPr>
        <w:rPr>
          <w:i/>
        </w:rPr>
      </w:pPr>
      <w:r>
        <w:t>In addition to the fixed set of course template items, PX provides instructors with the ability to create new</w:t>
      </w:r>
      <w:r w:rsidR="009C728F">
        <w:t xml:space="preserve"> template items. </w:t>
      </w:r>
      <w:r w:rsidR="00CC754F">
        <w:t xml:space="preserve"> Under the content browser settings tab, an instructor can go to </w:t>
      </w:r>
      <w:r w:rsidR="00CC754F" w:rsidRPr="00CC754F">
        <w:rPr>
          <w:i/>
        </w:rPr>
        <w:t>Template Management</w:t>
      </w:r>
      <w:r w:rsidR="00CC754F">
        <w:rPr>
          <w:i/>
        </w:rPr>
        <w:t xml:space="preserve"> </w:t>
      </w:r>
      <w:r w:rsidR="00CC754F" w:rsidRPr="00CC754F">
        <w:t>and</w:t>
      </w:r>
      <w:r w:rsidR="00CC754F">
        <w:t xml:space="preserve"> create new templates based off of the existing template items under the PX_TEMPLATES folder. The process of creating a new template item is the same as creating a new content item except the parent ID is set to PX_TEMPLATES.</w:t>
      </w:r>
      <w:r w:rsidR="00CC754F">
        <w:rPr>
          <w:i/>
        </w:rPr>
        <w:t xml:space="preserve"> </w:t>
      </w:r>
    </w:p>
    <w:p w:rsidR="00457675" w:rsidRDefault="00457675" w:rsidP="00457675">
      <w:pPr>
        <w:pStyle w:val="ListParagraph"/>
        <w:numPr>
          <w:ilvl w:val="0"/>
          <w:numId w:val="4"/>
        </w:numPr>
      </w:pPr>
      <w:r>
        <w:t xml:space="preserve">Copy the template item </w:t>
      </w:r>
      <w:r w:rsidRPr="00D8330C">
        <w:rPr>
          <w:sz w:val="18"/>
          <w:szCs w:val="18"/>
        </w:rPr>
        <w:t>TMP_97aadf238e3a4203af1175e0488a7467</w:t>
      </w:r>
      <w:r>
        <w:rPr>
          <w:sz w:val="18"/>
          <w:szCs w:val="18"/>
        </w:rPr>
        <w:t xml:space="preserve"> </w:t>
      </w:r>
      <w:r w:rsidRPr="00D93B68">
        <w:t>xml.</w:t>
      </w:r>
    </w:p>
    <w:p w:rsidR="00457675" w:rsidRDefault="00457675" w:rsidP="00457675">
      <w:pPr>
        <w:pStyle w:val="ListParagraph"/>
        <w:numPr>
          <w:ilvl w:val="0"/>
          <w:numId w:val="4"/>
        </w:numPr>
      </w:pPr>
      <w:r>
        <w:t>Change the item id to a new unique value.</w:t>
      </w:r>
    </w:p>
    <w:p w:rsidR="00457675" w:rsidRPr="00457675" w:rsidRDefault="00457675" w:rsidP="00457675">
      <w:pPr>
        <w:pStyle w:val="ListParagraph"/>
        <w:numPr>
          <w:ilvl w:val="0"/>
          <w:numId w:val="4"/>
        </w:numPr>
        <w:rPr>
          <w:b/>
        </w:rPr>
      </w:pPr>
      <w:r w:rsidRPr="00457675">
        <w:rPr>
          <w:b/>
        </w:rPr>
        <w:t>Change parent id to point to PX_TEMPLATES folder.</w:t>
      </w:r>
    </w:p>
    <w:p w:rsidR="00457675" w:rsidRDefault="00457675" w:rsidP="00457675">
      <w:pPr>
        <w:pStyle w:val="ListParagraph"/>
        <w:numPr>
          <w:ilvl w:val="0"/>
          <w:numId w:val="4"/>
        </w:numPr>
      </w:pPr>
      <w:r>
        <w:t>Change all other properties (title</w:t>
      </w:r>
      <w:proofErr w:type="gramStart"/>
      <w:r>
        <w:t>,  description</w:t>
      </w:r>
      <w:proofErr w:type="gramEnd"/>
      <w:r>
        <w:t>) as necessary.</w:t>
      </w:r>
    </w:p>
    <w:p w:rsidR="00F27DA3" w:rsidRPr="00D0589F" w:rsidRDefault="00457675" w:rsidP="00F27DA3">
      <w:pPr>
        <w:pStyle w:val="ListParagraph"/>
        <w:numPr>
          <w:ilvl w:val="0"/>
          <w:numId w:val="4"/>
        </w:numPr>
      </w:pPr>
      <w:r>
        <w:t xml:space="preserve">Call the </w:t>
      </w:r>
      <w:proofErr w:type="spellStart"/>
      <w:r>
        <w:t>PutItems</w:t>
      </w:r>
      <w:proofErr w:type="spellEnd"/>
      <w:r>
        <w:t xml:space="preserve"> command with the item XML.</w:t>
      </w:r>
    </w:p>
    <w:sectPr w:rsidR="00F27DA3" w:rsidRPr="00D0589F" w:rsidSect="00B830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newman" w:date="2011-08-24T10:09:00Z" w:initials="d">
    <w:p w:rsidR="00DA27D2" w:rsidRDefault="00DA27D2">
      <w:pPr>
        <w:pStyle w:val="CommentText"/>
      </w:pPr>
      <w:r>
        <w:rPr>
          <w:rStyle w:val="CommentReference"/>
        </w:rPr>
        <w:annotationRef/>
      </w:r>
      <w:r>
        <w:t xml:space="preserve">Need a description of the generic </w:t>
      </w:r>
      <w:proofErr w:type="spellStart"/>
      <w:r>
        <w:t>bfw_properties</w:t>
      </w:r>
      <w:proofErr w:type="spellEnd"/>
      <w:r>
        <w:t xml:space="preserve"> and </w:t>
      </w:r>
      <w:proofErr w:type="spellStart"/>
      <w:r>
        <w:t>bfw_metadata</w:t>
      </w:r>
      <w:proofErr w:type="spellEnd"/>
      <w:r>
        <w:t xml:space="preserve"> constructs.</w:t>
      </w:r>
    </w:p>
  </w:comment>
  <w:comment w:id="22" w:author="dnewman" w:date="2011-08-24T10:12:00Z" w:initials="d">
    <w:p w:rsidR="00DA27D2" w:rsidRDefault="00DA27D2">
      <w:pPr>
        <w:pStyle w:val="CommentText"/>
      </w:pPr>
      <w:r>
        <w:rPr>
          <w:rStyle w:val="CommentReference"/>
        </w:rPr>
        <w:annotationRef/>
      </w:r>
      <w:r>
        <w:t>Need to mention that templates can be edited and how that works.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21C91"/>
    <w:multiLevelType w:val="hybridMultilevel"/>
    <w:tmpl w:val="4D8A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04058"/>
    <w:multiLevelType w:val="hybridMultilevel"/>
    <w:tmpl w:val="7764D5DC"/>
    <w:lvl w:ilvl="0" w:tplc="2DDCB5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04FBA"/>
    <w:multiLevelType w:val="hybridMultilevel"/>
    <w:tmpl w:val="09D6B06C"/>
    <w:lvl w:ilvl="0" w:tplc="F2D2EA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975B5"/>
    <w:multiLevelType w:val="hybridMultilevel"/>
    <w:tmpl w:val="A8D8E658"/>
    <w:lvl w:ilvl="0" w:tplc="A992B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D28A0"/>
    <w:rsid w:val="00002D2F"/>
    <w:rsid w:val="0001039D"/>
    <w:rsid w:val="000341F2"/>
    <w:rsid w:val="0005087C"/>
    <w:rsid w:val="00096180"/>
    <w:rsid w:val="000A7FDB"/>
    <w:rsid w:val="000C646E"/>
    <w:rsid w:val="000E6D90"/>
    <w:rsid w:val="00134712"/>
    <w:rsid w:val="00155121"/>
    <w:rsid w:val="001779EC"/>
    <w:rsid w:val="001A31F5"/>
    <w:rsid w:val="001B3E68"/>
    <w:rsid w:val="001D5A8E"/>
    <w:rsid w:val="001D6102"/>
    <w:rsid w:val="001E773D"/>
    <w:rsid w:val="002460B6"/>
    <w:rsid w:val="00250629"/>
    <w:rsid w:val="00271872"/>
    <w:rsid w:val="00296294"/>
    <w:rsid w:val="002A0684"/>
    <w:rsid w:val="002A0C67"/>
    <w:rsid w:val="002C7534"/>
    <w:rsid w:val="002E76ED"/>
    <w:rsid w:val="003071EC"/>
    <w:rsid w:val="0034415E"/>
    <w:rsid w:val="00344444"/>
    <w:rsid w:val="00344C09"/>
    <w:rsid w:val="00350E1F"/>
    <w:rsid w:val="0036148E"/>
    <w:rsid w:val="0037799A"/>
    <w:rsid w:val="00382E99"/>
    <w:rsid w:val="003B7251"/>
    <w:rsid w:val="003C05A7"/>
    <w:rsid w:val="003D28A0"/>
    <w:rsid w:val="004133A2"/>
    <w:rsid w:val="004134A0"/>
    <w:rsid w:val="00427822"/>
    <w:rsid w:val="004344ED"/>
    <w:rsid w:val="00457675"/>
    <w:rsid w:val="00461AEB"/>
    <w:rsid w:val="00465F0F"/>
    <w:rsid w:val="00465F9D"/>
    <w:rsid w:val="004705D2"/>
    <w:rsid w:val="00475524"/>
    <w:rsid w:val="0048767E"/>
    <w:rsid w:val="004C3BE8"/>
    <w:rsid w:val="004C5664"/>
    <w:rsid w:val="004E5FF3"/>
    <w:rsid w:val="004F4C51"/>
    <w:rsid w:val="0052003F"/>
    <w:rsid w:val="0052386F"/>
    <w:rsid w:val="00530C8E"/>
    <w:rsid w:val="00540539"/>
    <w:rsid w:val="005850A9"/>
    <w:rsid w:val="005B0748"/>
    <w:rsid w:val="005C2134"/>
    <w:rsid w:val="005C52F4"/>
    <w:rsid w:val="005E7703"/>
    <w:rsid w:val="00604B2B"/>
    <w:rsid w:val="00614DDF"/>
    <w:rsid w:val="006604E1"/>
    <w:rsid w:val="00675E39"/>
    <w:rsid w:val="00690F68"/>
    <w:rsid w:val="006A741A"/>
    <w:rsid w:val="006B5599"/>
    <w:rsid w:val="006C0A88"/>
    <w:rsid w:val="006C3F0D"/>
    <w:rsid w:val="006E035A"/>
    <w:rsid w:val="006E2327"/>
    <w:rsid w:val="006F6AB5"/>
    <w:rsid w:val="006F6FEB"/>
    <w:rsid w:val="00702F57"/>
    <w:rsid w:val="00703A2B"/>
    <w:rsid w:val="007076C1"/>
    <w:rsid w:val="007241B3"/>
    <w:rsid w:val="00731D8E"/>
    <w:rsid w:val="00756FEF"/>
    <w:rsid w:val="00776BBC"/>
    <w:rsid w:val="00794C69"/>
    <w:rsid w:val="007B6656"/>
    <w:rsid w:val="007D7963"/>
    <w:rsid w:val="007E4D14"/>
    <w:rsid w:val="007F1750"/>
    <w:rsid w:val="007F1F21"/>
    <w:rsid w:val="00800FFE"/>
    <w:rsid w:val="008115E1"/>
    <w:rsid w:val="00822A5C"/>
    <w:rsid w:val="0085071E"/>
    <w:rsid w:val="008531F7"/>
    <w:rsid w:val="00874F6E"/>
    <w:rsid w:val="00895093"/>
    <w:rsid w:val="008C4338"/>
    <w:rsid w:val="008E1FDC"/>
    <w:rsid w:val="008E5C09"/>
    <w:rsid w:val="008F011B"/>
    <w:rsid w:val="009169E7"/>
    <w:rsid w:val="00920952"/>
    <w:rsid w:val="00935D9B"/>
    <w:rsid w:val="00953A6D"/>
    <w:rsid w:val="0095615D"/>
    <w:rsid w:val="00956EFF"/>
    <w:rsid w:val="0096529E"/>
    <w:rsid w:val="009A204C"/>
    <w:rsid w:val="009B5218"/>
    <w:rsid w:val="009B6D0A"/>
    <w:rsid w:val="009C38C2"/>
    <w:rsid w:val="009C728F"/>
    <w:rsid w:val="009E38D2"/>
    <w:rsid w:val="009F0F90"/>
    <w:rsid w:val="009F2631"/>
    <w:rsid w:val="00A20445"/>
    <w:rsid w:val="00A258D4"/>
    <w:rsid w:val="00A3282E"/>
    <w:rsid w:val="00A51251"/>
    <w:rsid w:val="00A551E1"/>
    <w:rsid w:val="00A67D94"/>
    <w:rsid w:val="00AA0D9B"/>
    <w:rsid w:val="00AC3F83"/>
    <w:rsid w:val="00AD4BB3"/>
    <w:rsid w:val="00AD5F51"/>
    <w:rsid w:val="00AE3FD8"/>
    <w:rsid w:val="00B01860"/>
    <w:rsid w:val="00B21269"/>
    <w:rsid w:val="00B27127"/>
    <w:rsid w:val="00B41111"/>
    <w:rsid w:val="00B74C54"/>
    <w:rsid w:val="00B83049"/>
    <w:rsid w:val="00B94BC0"/>
    <w:rsid w:val="00B972F2"/>
    <w:rsid w:val="00BF09C5"/>
    <w:rsid w:val="00BF2314"/>
    <w:rsid w:val="00C0400F"/>
    <w:rsid w:val="00C05306"/>
    <w:rsid w:val="00C263E4"/>
    <w:rsid w:val="00C37081"/>
    <w:rsid w:val="00C50358"/>
    <w:rsid w:val="00C550CC"/>
    <w:rsid w:val="00C55481"/>
    <w:rsid w:val="00C5562D"/>
    <w:rsid w:val="00CA176E"/>
    <w:rsid w:val="00CA3938"/>
    <w:rsid w:val="00CB0A3C"/>
    <w:rsid w:val="00CB201C"/>
    <w:rsid w:val="00CB5488"/>
    <w:rsid w:val="00CC754F"/>
    <w:rsid w:val="00CF080E"/>
    <w:rsid w:val="00CF288A"/>
    <w:rsid w:val="00CF2C97"/>
    <w:rsid w:val="00D0589F"/>
    <w:rsid w:val="00D25062"/>
    <w:rsid w:val="00D307D8"/>
    <w:rsid w:val="00D31CA2"/>
    <w:rsid w:val="00D35A13"/>
    <w:rsid w:val="00D45EBF"/>
    <w:rsid w:val="00D51606"/>
    <w:rsid w:val="00D8330C"/>
    <w:rsid w:val="00D93B68"/>
    <w:rsid w:val="00DA27D2"/>
    <w:rsid w:val="00DA3006"/>
    <w:rsid w:val="00DD033F"/>
    <w:rsid w:val="00DD19E7"/>
    <w:rsid w:val="00DF6FC2"/>
    <w:rsid w:val="00E055EA"/>
    <w:rsid w:val="00E16134"/>
    <w:rsid w:val="00E20425"/>
    <w:rsid w:val="00E23C55"/>
    <w:rsid w:val="00E946C3"/>
    <w:rsid w:val="00EE1522"/>
    <w:rsid w:val="00EE1C3D"/>
    <w:rsid w:val="00F0624F"/>
    <w:rsid w:val="00F20106"/>
    <w:rsid w:val="00F27DA3"/>
    <w:rsid w:val="00F3465A"/>
    <w:rsid w:val="00F91E4F"/>
    <w:rsid w:val="00F970F4"/>
    <w:rsid w:val="00FD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703"/>
  </w:style>
  <w:style w:type="paragraph" w:styleId="Heading1">
    <w:name w:val="heading 1"/>
    <w:basedOn w:val="Normal"/>
    <w:next w:val="Normal"/>
    <w:link w:val="Heading1Char"/>
    <w:uiPriority w:val="9"/>
    <w:qFormat/>
    <w:rsid w:val="003D28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8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8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28A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D28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8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75524"/>
    <w:pPr>
      <w:ind w:left="720"/>
      <w:contextualSpacing/>
    </w:pPr>
  </w:style>
  <w:style w:type="character" w:styleId="Hyperlink">
    <w:name w:val="Hyperlink"/>
    <w:basedOn w:val="DefaultParagraphFont"/>
    <w:uiPriority w:val="99"/>
    <w:unhideWhenUsed/>
    <w:rsid w:val="007E4D14"/>
    <w:rPr>
      <w:color w:val="0000FF" w:themeColor="hyperlink"/>
      <w:u w:val="single"/>
    </w:rPr>
  </w:style>
  <w:style w:type="paragraph" w:customStyle="1" w:styleId="Code">
    <w:name w:val="Code"/>
    <w:basedOn w:val="Normal"/>
    <w:link w:val="CodeChar"/>
    <w:qFormat/>
    <w:rsid w:val="001E773D"/>
    <w:rPr>
      <w:rFonts w:ascii="Courier" w:hAnsi="Courier"/>
    </w:rPr>
  </w:style>
  <w:style w:type="character" w:customStyle="1" w:styleId="CodeChar">
    <w:name w:val="Code Char"/>
    <w:basedOn w:val="DefaultParagraphFont"/>
    <w:link w:val="Code"/>
    <w:rsid w:val="001E773D"/>
    <w:rPr>
      <w:rFonts w:ascii="Courier" w:hAnsi="Courier"/>
    </w:rPr>
  </w:style>
  <w:style w:type="character" w:customStyle="1" w:styleId="xmlname">
    <w:name w:val="xmlname"/>
    <w:basedOn w:val="DefaultParagraphFont"/>
    <w:rsid w:val="002E76ED"/>
  </w:style>
  <w:style w:type="character" w:customStyle="1" w:styleId="xmlvalue">
    <w:name w:val="xmlvalue"/>
    <w:basedOn w:val="DefaultParagraphFont"/>
    <w:rsid w:val="002E76ED"/>
  </w:style>
  <w:style w:type="paragraph" w:styleId="BalloonText">
    <w:name w:val="Balloon Text"/>
    <w:basedOn w:val="Normal"/>
    <w:link w:val="BalloonTextChar"/>
    <w:uiPriority w:val="99"/>
    <w:semiHidden/>
    <w:unhideWhenUsed/>
    <w:rsid w:val="00427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822"/>
    <w:rPr>
      <w:rFonts w:ascii="Tahoma" w:hAnsi="Tahoma" w:cs="Tahoma"/>
      <w:sz w:val="16"/>
      <w:szCs w:val="16"/>
    </w:rPr>
  </w:style>
  <w:style w:type="character" w:styleId="CommentReference">
    <w:name w:val="annotation reference"/>
    <w:basedOn w:val="DefaultParagraphFont"/>
    <w:uiPriority w:val="99"/>
    <w:semiHidden/>
    <w:unhideWhenUsed/>
    <w:rsid w:val="00CB0A3C"/>
    <w:rPr>
      <w:sz w:val="16"/>
      <w:szCs w:val="16"/>
    </w:rPr>
  </w:style>
  <w:style w:type="paragraph" w:styleId="CommentText">
    <w:name w:val="annotation text"/>
    <w:basedOn w:val="Normal"/>
    <w:link w:val="CommentTextChar"/>
    <w:uiPriority w:val="99"/>
    <w:semiHidden/>
    <w:unhideWhenUsed/>
    <w:rsid w:val="00CB0A3C"/>
    <w:pPr>
      <w:spacing w:line="240" w:lineRule="auto"/>
    </w:pPr>
    <w:rPr>
      <w:sz w:val="20"/>
      <w:szCs w:val="20"/>
    </w:rPr>
  </w:style>
  <w:style w:type="character" w:customStyle="1" w:styleId="CommentTextChar">
    <w:name w:val="Comment Text Char"/>
    <w:basedOn w:val="DefaultParagraphFont"/>
    <w:link w:val="CommentText"/>
    <w:uiPriority w:val="99"/>
    <w:semiHidden/>
    <w:rsid w:val="00CB0A3C"/>
    <w:rPr>
      <w:sz w:val="20"/>
      <w:szCs w:val="20"/>
    </w:rPr>
  </w:style>
  <w:style w:type="paragraph" w:styleId="CommentSubject">
    <w:name w:val="annotation subject"/>
    <w:basedOn w:val="CommentText"/>
    <w:next w:val="CommentText"/>
    <w:link w:val="CommentSubjectChar"/>
    <w:uiPriority w:val="99"/>
    <w:semiHidden/>
    <w:unhideWhenUsed/>
    <w:rsid w:val="00CB0A3C"/>
    <w:rPr>
      <w:b/>
      <w:bCs/>
    </w:rPr>
  </w:style>
  <w:style w:type="character" w:customStyle="1" w:styleId="CommentSubjectChar">
    <w:name w:val="Comment Subject Char"/>
    <w:basedOn w:val="CommentTextChar"/>
    <w:link w:val="CommentSubject"/>
    <w:uiPriority w:val="99"/>
    <w:semiHidden/>
    <w:rsid w:val="00CB0A3C"/>
    <w:rPr>
      <w:b/>
      <w:bCs/>
      <w:sz w:val="20"/>
      <w:szCs w:val="20"/>
    </w:rPr>
  </w:style>
  <w:style w:type="paragraph" w:styleId="TOCHeading">
    <w:name w:val="TOC Heading"/>
    <w:basedOn w:val="Heading1"/>
    <w:next w:val="Normal"/>
    <w:uiPriority w:val="39"/>
    <w:semiHidden/>
    <w:unhideWhenUsed/>
    <w:qFormat/>
    <w:rsid w:val="00250629"/>
    <w:pPr>
      <w:outlineLvl w:val="9"/>
    </w:pPr>
    <w:rPr>
      <w:lang w:eastAsia="ja-JP"/>
    </w:rPr>
  </w:style>
  <w:style w:type="paragraph" w:styleId="TOC1">
    <w:name w:val="toc 1"/>
    <w:basedOn w:val="Normal"/>
    <w:next w:val="Normal"/>
    <w:autoRedefine/>
    <w:uiPriority w:val="39"/>
    <w:unhideWhenUsed/>
    <w:rsid w:val="00250629"/>
    <w:pPr>
      <w:spacing w:after="100"/>
    </w:pPr>
  </w:style>
  <w:style w:type="table" w:styleId="TableGrid">
    <w:name w:val="Table Grid"/>
    <w:basedOn w:val="TableNormal"/>
    <w:uiPriority w:val="59"/>
    <w:rsid w:val="00AD5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96529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79236">
      <w:bodyDiv w:val="1"/>
      <w:marLeft w:val="0"/>
      <w:marRight w:val="0"/>
      <w:marTop w:val="0"/>
      <w:marBottom w:val="0"/>
      <w:divBdr>
        <w:top w:val="none" w:sz="0" w:space="0" w:color="auto"/>
        <w:left w:val="none" w:sz="0" w:space="0" w:color="auto"/>
        <w:bottom w:val="none" w:sz="0" w:space="0" w:color="auto"/>
        <w:right w:val="none" w:sz="0" w:space="0" w:color="auto"/>
      </w:divBdr>
      <w:divsChild>
        <w:div w:id="1740250727">
          <w:marLeft w:val="0"/>
          <w:marRight w:val="0"/>
          <w:marTop w:val="0"/>
          <w:marBottom w:val="0"/>
          <w:divBdr>
            <w:top w:val="none" w:sz="0" w:space="0" w:color="auto"/>
            <w:left w:val="none" w:sz="0" w:space="0" w:color="auto"/>
            <w:bottom w:val="none" w:sz="0" w:space="0" w:color="auto"/>
            <w:right w:val="none" w:sz="0" w:space="0" w:color="auto"/>
          </w:divBdr>
        </w:div>
        <w:div w:id="1507474026">
          <w:marLeft w:val="0"/>
          <w:marRight w:val="0"/>
          <w:marTop w:val="0"/>
          <w:marBottom w:val="0"/>
          <w:divBdr>
            <w:top w:val="none" w:sz="0" w:space="0" w:color="auto"/>
            <w:left w:val="none" w:sz="0" w:space="0" w:color="auto"/>
            <w:bottom w:val="none" w:sz="0" w:space="0" w:color="auto"/>
            <w:right w:val="none" w:sz="0" w:space="0" w:color="auto"/>
          </w:divBdr>
        </w:div>
        <w:div w:id="2633775">
          <w:marLeft w:val="0"/>
          <w:marRight w:val="0"/>
          <w:marTop w:val="0"/>
          <w:marBottom w:val="0"/>
          <w:divBdr>
            <w:top w:val="none" w:sz="0" w:space="0" w:color="auto"/>
            <w:left w:val="none" w:sz="0" w:space="0" w:color="auto"/>
            <w:bottom w:val="none" w:sz="0" w:space="0" w:color="auto"/>
            <w:right w:val="none" w:sz="0" w:space="0" w:color="auto"/>
          </w:divBdr>
        </w:div>
      </w:divsChild>
    </w:div>
    <w:div w:id="1804225553">
      <w:bodyDiv w:val="1"/>
      <w:marLeft w:val="0"/>
      <w:marRight w:val="0"/>
      <w:marTop w:val="0"/>
      <w:marBottom w:val="0"/>
      <w:divBdr>
        <w:top w:val="none" w:sz="0" w:space="0" w:color="auto"/>
        <w:left w:val="none" w:sz="0" w:space="0" w:color="auto"/>
        <w:bottom w:val="none" w:sz="0" w:space="0" w:color="auto"/>
        <w:right w:val="none" w:sz="0" w:space="0" w:color="auto"/>
      </w:divBdr>
      <w:divsChild>
        <w:div w:id="35551914">
          <w:marLeft w:val="0"/>
          <w:marRight w:val="0"/>
          <w:marTop w:val="0"/>
          <w:marBottom w:val="0"/>
          <w:divBdr>
            <w:top w:val="none" w:sz="0" w:space="0" w:color="auto"/>
            <w:left w:val="none" w:sz="0" w:space="0" w:color="auto"/>
            <w:bottom w:val="none" w:sz="0" w:space="0" w:color="auto"/>
            <w:right w:val="none" w:sz="0" w:space="0" w:color="auto"/>
          </w:divBdr>
          <w:divsChild>
            <w:div w:id="49303291">
              <w:marLeft w:val="0"/>
              <w:marRight w:val="0"/>
              <w:marTop w:val="0"/>
              <w:marBottom w:val="0"/>
              <w:divBdr>
                <w:top w:val="none" w:sz="0" w:space="0" w:color="auto"/>
                <w:left w:val="none" w:sz="0" w:space="0" w:color="auto"/>
                <w:bottom w:val="none" w:sz="0" w:space="0" w:color="auto"/>
                <w:right w:val="none" w:sz="0" w:space="0" w:color="auto"/>
              </w:divBdr>
              <w:divsChild>
                <w:div w:id="1207178628">
                  <w:marLeft w:val="0"/>
                  <w:marRight w:val="0"/>
                  <w:marTop w:val="0"/>
                  <w:marBottom w:val="0"/>
                  <w:divBdr>
                    <w:top w:val="none" w:sz="0" w:space="0" w:color="auto"/>
                    <w:left w:val="none" w:sz="0" w:space="0" w:color="auto"/>
                    <w:bottom w:val="none" w:sz="0" w:space="0" w:color="auto"/>
                    <w:right w:val="none" w:sz="0" w:space="0" w:color="auto"/>
                  </w:divBdr>
                </w:div>
                <w:div w:id="1802650812">
                  <w:marLeft w:val="0"/>
                  <w:marRight w:val="0"/>
                  <w:marTop w:val="0"/>
                  <w:marBottom w:val="0"/>
                  <w:divBdr>
                    <w:top w:val="none" w:sz="0" w:space="0" w:color="auto"/>
                    <w:left w:val="none" w:sz="0" w:space="0" w:color="auto"/>
                    <w:bottom w:val="none" w:sz="0" w:space="0" w:color="auto"/>
                    <w:right w:val="none" w:sz="0" w:space="0" w:color="auto"/>
                  </w:divBdr>
                </w:div>
                <w:div w:id="1859462110">
                  <w:marLeft w:val="0"/>
                  <w:marRight w:val="0"/>
                  <w:marTop w:val="0"/>
                  <w:marBottom w:val="0"/>
                  <w:divBdr>
                    <w:top w:val="none" w:sz="0" w:space="0" w:color="auto"/>
                    <w:left w:val="none" w:sz="0" w:space="0" w:color="auto"/>
                    <w:bottom w:val="none" w:sz="0" w:space="0" w:color="auto"/>
                    <w:right w:val="none" w:sz="0" w:space="0" w:color="auto"/>
                  </w:divBdr>
                </w:div>
                <w:div w:id="173307372">
                  <w:marLeft w:val="0"/>
                  <w:marRight w:val="0"/>
                  <w:marTop w:val="0"/>
                  <w:marBottom w:val="0"/>
                  <w:divBdr>
                    <w:top w:val="none" w:sz="0" w:space="0" w:color="auto"/>
                    <w:left w:val="none" w:sz="0" w:space="0" w:color="auto"/>
                    <w:bottom w:val="none" w:sz="0" w:space="0" w:color="auto"/>
                    <w:right w:val="none" w:sz="0" w:space="0" w:color="auto"/>
                  </w:divBdr>
                </w:div>
                <w:div w:id="4069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81553">
      <w:bodyDiv w:val="1"/>
      <w:marLeft w:val="0"/>
      <w:marRight w:val="0"/>
      <w:marTop w:val="0"/>
      <w:marBottom w:val="0"/>
      <w:divBdr>
        <w:top w:val="none" w:sz="0" w:space="0" w:color="auto"/>
        <w:left w:val="none" w:sz="0" w:space="0" w:color="auto"/>
        <w:bottom w:val="none" w:sz="0" w:space="0" w:color="auto"/>
        <w:right w:val="none" w:sz="0" w:space="0" w:color="auto"/>
      </w:divBdr>
      <w:divsChild>
        <w:div w:id="1136798597">
          <w:marLeft w:val="0"/>
          <w:marRight w:val="0"/>
          <w:marTop w:val="0"/>
          <w:marBottom w:val="0"/>
          <w:divBdr>
            <w:top w:val="none" w:sz="0" w:space="0" w:color="auto"/>
            <w:left w:val="none" w:sz="0" w:space="0" w:color="auto"/>
            <w:bottom w:val="none" w:sz="0" w:space="0" w:color="auto"/>
            <w:right w:val="none" w:sz="0" w:space="0" w:color="auto"/>
          </w:divBdr>
        </w:div>
        <w:div w:id="508445157">
          <w:marLeft w:val="0"/>
          <w:marRight w:val="0"/>
          <w:marTop w:val="0"/>
          <w:marBottom w:val="0"/>
          <w:divBdr>
            <w:top w:val="none" w:sz="0" w:space="0" w:color="auto"/>
            <w:left w:val="none" w:sz="0" w:space="0" w:color="auto"/>
            <w:bottom w:val="none" w:sz="0" w:space="0" w:color="auto"/>
            <w:right w:val="none" w:sz="0" w:space="0" w:color="auto"/>
          </w:divBdr>
        </w:div>
        <w:div w:id="9656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ls.agilix.com/Docs/Concept/Items" TargetMode="External"/><Relationship Id="rId13" Type="http://schemas.openxmlformats.org/officeDocument/2006/relationships/hyperlink" Target="http://gls.agilix.com/Docs/Enum/ItemType" TargetMode="External"/><Relationship Id="rId18" Type="http://schemas.openxmlformats.org/officeDocument/2006/relationships/hyperlink" Target="http://dev.dlap.bfwpub.com/Docs/Enum/ItemType" TargetMode="External"/><Relationship Id="rId26" Type="http://schemas.openxmlformats.org/officeDocument/2006/relationships/hyperlink" Target="http://dev.dlap.bfwpub.com/Docs/Enum/ItemType" TargetMode="External"/><Relationship Id="rId3" Type="http://schemas.openxmlformats.org/officeDocument/2006/relationships/styles" Target="styles.xml"/><Relationship Id="rId21" Type="http://schemas.openxmlformats.org/officeDocument/2006/relationships/hyperlink" Target="http://dev.dlap.bfwpub.com/Docs/Enum/ItemType" TargetMode="External"/><Relationship Id="rId7" Type="http://schemas.openxmlformats.org/officeDocument/2006/relationships/comments" Target="comments.xml"/><Relationship Id="rId12" Type="http://schemas.openxmlformats.org/officeDocument/2006/relationships/hyperlink" Target="http://gls.agilix.com/Docs/Concept/Items" TargetMode="External"/><Relationship Id="rId17" Type="http://schemas.openxmlformats.org/officeDocument/2006/relationships/hyperlink" Target="http://dev.dlap.bfwpub.com/Docs/Enum/ItemType" TargetMode="External"/><Relationship Id="rId25" Type="http://schemas.openxmlformats.org/officeDocument/2006/relationships/hyperlink" Target="http://dev.dlap.bfwpub.com/Docs/Enum/ItemType" TargetMode="External"/><Relationship Id="rId2" Type="http://schemas.openxmlformats.org/officeDocument/2006/relationships/numbering" Target="numbering.xml"/><Relationship Id="rId16" Type="http://schemas.openxmlformats.org/officeDocument/2006/relationships/hyperlink" Target="http://dev.dlap.bfwpub.com/Docs/Enum/ItemType" TargetMode="External"/><Relationship Id="rId20" Type="http://schemas.openxmlformats.org/officeDocument/2006/relationships/hyperlink" Target="http://dev.dlap.bfwpub.com/Docs/Enum/ItemTyp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ls.agilix.com/Docs/Concept/CourseChaining" TargetMode="External"/><Relationship Id="rId24" Type="http://schemas.openxmlformats.org/officeDocument/2006/relationships/hyperlink" Target="http://dev.dlap.bfwpub.com/Docs/Enum/ItemType" TargetMode="External"/><Relationship Id="rId5" Type="http://schemas.openxmlformats.org/officeDocument/2006/relationships/settings" Target="settings.xml"/><Relationship Id="rId15" Type="http://schemas.openxmlformats.org/officeDocument/2006/relationships/hyperlink" Target="http://dev.dlap.bfwpub.com/Docs/Enum/ItemType" TargetMode="External"/><Relationship Id="rId23" Type="http://schemas.openxmlformats.org/officeDocument/2006/relationships/hyperlink" Target="http://dev.dlap.bfwpub.com/Docs/Enum/ItemType" TargetMode="External"/><Relationship Id="rId28" Type="http://schemas.openxmlformats.org/officeDocument/2006/relationships/image" Target="media/image1.png"/><Relationship Id="rId10" Type="http://schemas.openxmlformats.org/officeDocument/2006/relationships/hyperlink" Target="http://gls.agilix.com/Docs/Concept/FreeFormXml" TargetMode="External"/><Relationship Id="rId19" Type="http://schemas.openxmlformats.org/officeDocument/2006/relationships/hyperlink" Target="http://dev.dlap.bfwpub.com/Docs/Enum/ItemType" TargetMode="External"/><Relationship Id="rId4" Type="http://schemas.microsoft.com/office/2007/relationships/stylesWithEffects" Target="stylesWithEffects.xml"/><Relationship Id="rId9" Type="http://schemas.openxmlformats.org/officeDocument/2006/relationships/hyperlink" Target="http://gls.agilix.com/Docs/Command/PutItems" TargetMode="External"/><Relationship Id="rId14" Type="http://schemas.openxmlformats.org/officeDocument/2006/relationships/hyperlink" Target="http://dev.dlap.bfwpub.com/Docs/Enum/ItemType" TargetMode="External"/><Relationship Id="rId22" Type="http://schemas.openxmlformats.org/officeDocument/2006/relationships/hyperlink" Target="http://dev.dlap.bfwpub.com/Docs/Enum/ItemType" TargetMode="External"/><Relationship Id="rId27" Type="http://schemas.openxmlformats.org/officeDocument/2006/relationships/hyperlink" Target="http://dev.dlap.bfwpub.com/Docs/Enum/ItemTyp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F807E-F091-4CF4-9444-AC43243B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14</Pages>
  <Words>4056</Words>
  <Characters>23122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mmclarnon</dc:creator>
  <cp:lastModifiedBy>Olson, Brent</cp:lastModifiedBy>
  <cp:revision>126</cp:revision>
  <dcterms:created xsi:type="dcterms:W3CDTF">2011-08-23T15:03:00Z</dcterms:created>
  <dcterms:modified xsi:type="dcterms:W3CDTF">2011-11-11T20:24:00Z</dcterms:modified>
</cp:coreProperties>
</file>