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171111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EA76CE">
            <w:trPr>
              <w:trHeight w:val="2880"/>
              <w:jc w:val="center"/>
            </w:trPr>
            <w:sdt>
              <w:sdtPr>
                <w:rPr>
                  <w:rFonts w:asciiTheme="majorHAnsi" w:eastAsiaTheme="majorEastAsia" w:hAnsiTheme="majorHAnsi" w:cstheme="majorBidi"/>
                  <w:caps/>
                </w:rPr>
                <w:alias w:val="Company"/>
                <w:id w:val="15524243"/>
                <w:placeholder>
                  <w:docPart w:val="CD06D04D80F64E3298EAACDDB4933B82"/>
                </w:placeholder>
                <w:dataBinding w:prefixMappings="xmlns:ns0='http://schemas.openxmlformats.org/officeDocument/2006/extended-properties'" w:xpath="/ns0:Properties[1]/ns0:Company[1]" w:storeItemID="{6668398D-A668-4E3E-A5EB-62B293D839F1}"/>
                <w:text/>
              </w:sdtPr>
              <w:sdtContent>
                <w:tc>
                  <w:tcPr>
                    <w:tcW w:w="5000" w:type="pct"/>
                  </w:tcPr>
                  <w:p w:rsidR="00EA76CE" w:rsidRDefault="00EA76CE" w:rsidP="00EA76C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Macmillan usa</w:t>
                    </w:r>
                  </w:p>
                </w:tc>
              </w:sdtContent>
            </w:sdt>
          </w:tr>
          <w:tr w:rsidR="00EA76CE">
            <w:trPr>
              <w:trHeight w:val="1440"/>
              <w:jc w:val="center"/>
            </w:trPr>
            <w:sdt>
              <w:sdtPr>
                <w:rPr>
                  <w:rFonts w:asciiTheme="majorHAnsi" w:eastAsiaTheme="majorEastAsia" w:hAnsiTheme="majorHAnsi" w:cstheme="majorBidi"/>
                  <w:sz w:val="80"/>
                  <w:szCs w:val="80"/>
                </w:rPr>
                <w:alias w:val="Title"/>
                <w:id w:val="15524250"/>
                <w:placeholder>
                  <w:docPart w:val="D2F45561ECC64DA584A8CE187612206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A76CE" w:rsidRDefault="00EA76CE" w:rsidP="00EA76C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Platform-X Logging</w:t>
                    </w:r>
                  </w:p>
                </w:tc>
              </w:sdtContent>
            </w:sdt>
          </w:tr>
          <w:tr w:rsidR="00EA76CE">
            <w:trPr>
              <w:trHeight w:val="720"/>
              <w:jc w:val="center"/>
            </w:trPr>
            <w:sdt>
              <w:sdtPr>
                <w:rPr>
                  <w:rFonts w:asciiTheme="majorHAnsi" w:eastAsiaTheme="majorEastAsia" w:hAnsiTheme="majorHAnsi" w:cstheme="majorBidi"/>
                  <w:sz w:val="44"/>
                  <w:szCs w:val="44"/>
                </w:rPr>
                <w:alias w:val="Subtitle"/>
                <w:id w:val="15524255"/>
                <w:placeholder>
                  <w:docPart w:val="8246986BAECC422EAE826DA9584A40E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A76CE" w:rsidRDefault="00EA76CE" w:rsidP="00EA76C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Logging infrastructure for Platform-X</w:t>
                    </w:r>
                  </w:p>
                </w:tc>
              </w:sdtContent>
            </w:sdt>
          </w:tr>
          <w:tr w:rsidR="00EA76CE">
            <w:trPr>
              <w:trHeight w:val="360"/>
              <w:jc w:val="center"/>
            </w:trPr>
            <w:tc>
              <w:tcPr>
                <w:tcW w:w="5000" w:type="pct"/>
                <w:vAlign w:val="center"/>
              </w:tcPr>
              <w:p w:rsidR="00EA76CE" w:rsidRDefault="00EA76CE">
                <w:pPr>
                  <w:pStyle w:val="NoSpacing"/>
                  <w:jc w:val="center"/>
                </w:pPr>
              </w:p>
            </w:tc>
          </w:tr>
          <w:tr w:rsidR="00EA76CE">
            <w:trPr>
              <w:trHeight w:val="360"/>
              <w:jc w:val="center"/>
            </w:trPr>
            <w:sdt>
              <w:sdtPr>
                <w:rPr>
                  <w:b/>
                  <w:bCs/>
                </w:rPr>
                <w:alias w:val="Author"/>
                <w:id w:val="15524260"/>
                <w:placeholder>
                  <w:docPart w:val="DD3AAA013E6549D797F61D444A5E26F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A76CE" w:rsidRDefault="00EA76CE" w:rsidP="00EA76CE">
                    <w:pPr>
                      <w:pStyle w:val="NoSpacing"/>
                      <w:jc w:val="center"/>
                      <w:rPr>
                        <w:b/>
                        <w:bCs/>
                      </w:rPr>
                    </w:pPr>
                    <w:r>
                      <w:rPr>
                        <w:b/>
                        <w:bCs/>
                      </w:rPr>
                      <w:t>Dave Newman</w:t>
                    </w:r>
                  </w:p>
                </w:tc>
              </w:sdtContent>
            </w:sdt>
          </w:tr>
          <w:tr w:rsidR="00EA76CE">
            <w:trPr>
              <w:trHeight w:val="360"/>
              <w:jc w:val="center"/>
            </w:trPr>
            <w:sdt>
              <w:sdtPr>
                <w:rPr>
                  <w:b/>
                  <w:bCs/>
                </w:rPr>
                <w:alias w:val="Date"/>
                <w:id w:val="516659546"/>
                <w:placeholder>
                  <w:docPart w:val="8A6312BC1CE84337A032D19F49A1A3DD"/>
                </w:placeholder>
                <w:dataBinding w:prefixMappings="xmlns:ns0='http://schemas.microsoft.com/office/2006/coverPageProps'" w:xpath="/ns0:CoverPageProperties[1]/ns0:PublishDate[1]" w:storeItemID="{55AF091B-3C7A-41E3-B477-F2FDAA23CFDA}"/>
                <w:date w:fullDate="2011-08-25T00:00:00Z">
                  <w:dateFormat w:val="M/d/yyyy"/>
                  <w:lid w:val="en-US"/>
                  <w:storeMappedDataAs w:val="dateTime"/>
                  <w:calendar w:val="gregorian"/>
                </w:date>
              </w:sdtPr>
              <w:sdtContent>
                <w:tc>
                  <w:tcPr>
                    <w:tcW w:w="5000" w:type="pct"/>
                    <w:vAlign w:val="center"/>
                  </w:tcPr>
                  <w:p w:rsidR="00EA76CE" w:rsidRDefault="00EA76CE">
                    <w:pPr>
                      <w:pStyle w:val="NoSpacing"/>
                      <w:jc w:val="center"/>
                      <w:rPr>
                        <w:b/>
                        <w:bCs/>
                      </w:rPr>
                    </w:pPr>
                    <w:r>
                      <w:rPr>
                        <w:b/>
                        <w:bCs/>
                      </w:rPr>
                      <w:t>8/25/2011</w:t>
                    </w:r>
                  </w:p>
                </w:tc>
              </w:sdtContent>
            </w:sdt>
          </w:tr>
        </w:tbl>
        <w:p w:rsidR="00EA76CE" w:rsidRDefault="00EA76CE"/>
        <w:p w:rsidR="00EA76CE" w:rsidRDefault="00EA76CE"/>
        <w:tbl>
          <w:tblPr>
            <w:tblpPr w:leftFromText="187" w:rightFromText="187" w:horzAnchor="margin" w:tblpXSpec="center" w:tblpYSpec="bottom"/>
            <w:tblW w:w="5000" w:type="pct"/>
            <w:tblLook w:val="04A0"/>
          </w:tblPr>
          <w:tblGrid>
            <w:gridCol w:w="9576"/>
          </w:tblGrid>
          <w:tr w:rsidR="00EA76CE">
            <w:sdt>
              <w:sdtPr>
                <w:alias w:val="Abstract"/>
                <w:id w:val="8276291"/>
                <w:placeholder>
                  <w:docPart w:val="D5B7346233924833ADE0CFB5F01EB829"/>
                </w:placeholder>
                <w:dataBinding w:prefixMappings="xmlns:ns0='http://schemas.microsoft.com/office/2006/coverPageProps'" w:xpath="/ns0:CoverPageProperties[1]/ns0:Abstract[1]" w:storeItemID="{55AF091B-3C7A-41E3-B477-F2FDAA23CFDA}"/>
                <w:text/>
              </w:sdtPr>
              <w:sdtContent>
                <w:tc>
                  <w:tcPr>
                    <w:tcW w:w="5000" w:type="pct"/>
                  </w:tcPr>
                  <w:p w:rsidR="00EA76CE" w:rsidRDefault="00EA76CE" w:rsidP="00EA76CE">
                    <w:pPr>
                      <w:pStyle w:val="NoSpacing"/>
                    </w:pPr>
                    <w:r>
                      <w:t>Description of the logging infrastructure used in Platform-X.</w:t>
                    </w:r>
                  </w:p>
                </w:tc>
              </w:sdtContent>
            </w:sdt>
          </w:tr>
        </w:tbl>
        <w:p w:rsidR="00EA76CE" w:rsidRDefault="00EA76CE"/>
        <w:p w:rsidR="00EA76CE" w:rsidRDefault="00EA76CE">
          <w:r>
            <w:br w:type="page"/>
          </w:r>
        </w:p>
      </w:sdtContent>
    </w:sdt>
    <w:sdt>
      <w:sdtPr>
        <w:id w:val="5171116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651D59" w:rsidRDefault="00651D59">
          <w:pPr>
            <w:pStyle w:val="TOCHeading"/>
          </w:pPr>
          <w:r>
            <w:t>Contents</w:t>
          </w:r>
        </w:p>
        <w:p w:rsidR="00420046" w:rsidRDefault="00651D5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02043171" w:history="1">
            <w:r w:rsidR="00420046" w:rsidRPr="00A879F8">
              <w:rPr>
                <w:rStyle w:val="Hyperlink"/>
                <w:noProof/>
              </w:rPr>
              <w:t>Logging API</w:t>
            </w:r>
            <w:r w:rsidR="00420046">
              <w:rPr>
                <w:noProof/>
                <w:webHidden/>
              </w:rPr>
              <w:tab/>
            </w:r>
            <w:r w:rsidR="00420046">
              <w:rPr>
                <w:noProof/>
                <w:webHidden/>
              </w:rPr>
              <w:fldChar w:fldCharType="begin"/>
            </w:r>
            <w:r w:rsidR="00420046">
              <w:rPr>
                <w:noProof/>
                <w:webHidden/>
              </w:rPr>
              <w:instrText xml:space="preserve"> PAGEREF _Toc302043171 \h </w:instrText>
            </w:r>
            <w:r w:rsidR="00420046">
              <w:rPr>
                <w:noProof/>
                <w:webHidden/>
              </w:rPr>
            </w:r>
            <w:r w:rsidR="00420046">
              <w:rPr>
                <w:noProof/>
                <w:webHidden/>
              </w:rPr>
              <w:fldChar w:fldCharType="separate"/>
            </w:r>
            <w:r w:rsidR="00420046">
              <w:rPr>
                <w:noProof/>
                <w:webHidden/>
              </w:rPr>
              <w:t>3</w:t>
            </w:r>
            <w:r w:rsidR="00420046">
              <w:rPr>
                <w:noProof/>
                <w:webHidden/>
              </w:rPr>
              <w:fldChar w:fldCharType="end"/>
            </w:r>
          </w:hyperlink>
        </w:p>
        <w:p w:rsidR="00420046" w:rsidRDefault="00420046">
          <w:pPr>
            <w:pStyle w:val="TOC2"/>
            <w:tabs>
              <w:tab w:val="right" w:leader="dot" w:pos="9350"/>
            </w:tabs>
            <w:rPr>
              <w:rFonts w:eastAsiaTheme="minorEastAsia"/>
              <w:noProof/>
            </w:rPr>
          </w:pPr>
          <w:hyperlink w:anchor="_Toc302043172" w:history="1">
            <w:r w:rsidRPr="00A879F8">
              <w:rPr>
                <w:rStyle w:val="Hyperlink"/>
                <w:noProof/>
              </w:rPr>
              <w:t>ILogger</w:t>
            </w:r>
            <w:r>
              <w:rPr>
                <w:noProof/>
                <w:webHidden/>
              </w:rPr>
              <w:tab/>
            </w:r>
            <w:r>
              <w:rPr>
                <w:noProof/>
                <w:webHidden/>
              </w:rPr>
              <w:fldChar w:fldCharType="begin"/>
            </w:r>
            <w:r>
              <w:rPr>
                <w:noProof/>
                <w:webHidden/>
              </w:rPr>
              <w:instrText xml:space="preserve"> PAGEREF _Toc302043172 \h </w:instrText>
            </w:r>
            <w:r>
              <w:rPr>
                <w:noProof/>
                <w:webHidden/>
              </w:rPr>
            </w:r>
            <w:r>
              <w:rPr>
                <w:noProof/>
                <w:webHidden/>
              </w:rPr>
              <w:fldChar w:fldCharType="separate"/>
            </w:r>
            <w:r>
              <w:rPr>
                <w:noProof/>
                <w:webHidden/>
              </w:rPr>
              <w:t>3</w:t>
            </w:r>
            <w:r>
              <w:rPr>
                <w:noProof/>
                <w:webHidden/>
              </w:rPr>
              <w:fldChar w:fldCharType="end"/>
            </w:r>
          </w:hyperlink>
        </w:p>
        <w:p w:rsidR="00420046" w:rsidRDefault="00420046">
          <w:pPr>
            <w:pStyle w:val="TOC2"/>
            <w:tabs>
              <w:tab w:val="right" w:leader="dot" w:pos="9350"/>
            </w:tabs>
            <w:rPr>
              <w:rFonts w:eastAsiaTheme="minorEastAsia"/>
              <w:noProof/>
            </w:rPr>
          </w:pPr>
          <w:hyperlink w:anchor="_Toc302043173" w:history="1">
            <w:r w:rsidRPr="00A879F8">
              <w:rPr>
                <w:rStyle w:val="Hyperlink"/>
                <w:noProof/>
              </w:rPr>
              <w:t>LogMessage</w:t>
            </w:r>
            <w:r>
              <w:rPr>
                <w:noProof/>
                <w:webHidden/>
              </w:rPr>
              <w:tab/>
            </w:r>
            <w:r>
              <w:rPr>
                <w:noProof/>
                <w:webHidden/>
              </w:rPr>
              <w:fldChar w:fldCharType="begin"/>
            </w:r>
            <w:r>
              <w:rPr>
                <w:noProof/>
                <w:webHidden/>
              </w:rPr>
              <w:instrText xml:space="preserve"> PAGEREF _Toc302043173 \h </w:instrText>
            </w:r>
            <w:r>
              <w:rPr>
                <w:noProof/>
                <w:webHidden/>
              </w:rPr>
            </w:r>
            <w:r>
              <w:rPr>
                <w:noProof/>
                <w:webHidden/>
              </w:rPr>
              <w:fldChar w:fldCharType="separate"/>
            </w:r>
            <w:r>
              <w:rPr>
                <w:noProof/>
                <w:webHidden/>
              </w:rPr>
              <w:t>3</w:t>
            </w:r>
            <w:r>
              <w:rPr>
                <w:noProof/>
                <w:webHidden/>
              </w:rPr>
              <w:fldChar w:fldCharType="end"/>
            </w:r>
          </w:hyperlink>
        </w:p>
        <w:p w:rsidR="00420046" w:rsidRDefault="00420046">
          <w:pPr>
            <w:pStyle w:val="TOC2"/>
            <w:tabs>
              <w:tab w:val="right" w:leader="dot" w:pos="9350"/>
            </w:tabs>
            <w:rPr>
              <w:rFonts w:eastAsiaTheme="minorEastAsia"/>
              <w:noProof/>
            </w:rPr>
          </w:pPr>
          <w:hyperlink w:anchor="_Toc302043174" w:history="1">
            <w:r w:rsidRPr="00A879F8">
              <w:rPr>
                <w:rStyle w:val="Hyperlink"/>
                <w:noProof/>
              </w:rPr>
              <w:t>ITraceManager</w:t>
            </w:r>
            <w:r>
              <w:rPr>
                <w:noProof/>
                <w:webHidden/>
              </w:rPr>
              <w:tab/>
            </w:r>
            <w:r>
              <w:rPr>
                <w:noProof/>
                <w:webHidden/>
              </w:rPr>
              <w:fldChar w:fldCharType="begin"/>
            </w:r>
            <w:r>
              <w:rPr>
                <w:noProof/>
                <w:webHidden/>
              </w:rPr>
              <w:instrText xml:space="preserve"> PAGEREF _Toc302043174 \h </w:instrText>
            </w:r>
            <w:r>
              <w:rPr>
                <w:noProof/>
                <w:webHidden/>
              </w:rPr>
            </w:r>
            <w:r>
              <w:rPr>
                <w:noProof/>
                <w:webHidden/>
              </w:rPr>
              <w:fldChar w:fldCharType="separate"/>
            </w:r>
            <w:r>
              <w:rPr>
                <w:noProof/>
                <w:webHidden/>
              </w:rPr>
              <w:t>3</w:t>
            </w:r>
            <w:r>
              <w:rPr>
                <w:noProof/>
                <w:webHidden/>
              </w:rPr>
              <w:fldChar w:fldCharType="end"/>
            </w:r>
          </w:hyperlink>
        </w:p>
        <w:p w:rsidR="00420046" w:rsidRDefault="00420046">
          <w:pPr>
            <w:pStyle w:val="TOC2"/>
            <w:tabs>
              <w:tab w:val="right" w:leader="dot" w:pos="9350"/>
            </w:tabs>
            <w:rPr>
              <w:rFonts w:eastAsiaTheme="minorEastAsia"/>
              <w:noProof/>
            </w:rPr>
          </w:pPr>
          <w:hyperlink w:anchor="_Toc302043175" w:history="1">
            <w:r w:rsidRPr="00A879F8">
              <w:rPr>
                <w:rStyle w:val="Hyperlink"/>
                <w:noProof/>
              </w:rPr>
              <w:t>ITraceHandle</w:t>
            </w:r>
            <w:r>
              <w:rPr>
                <w:noProof/>
                <w:webHidden/>
              </w:rPr>
              <w:tab/>
            </w:r>
            <w:r>
              <w:rPr>
                <w:noProof/>
                <w:webHidden/>
              </w:rPr>
              <w:fldChar w:fldCharType="begin"/>
            </w:r>
            <w:r>
              <w:rPr>
                <w:noProof/>
                <w:webHidden/>
              </w:rPr>
              <w:instrText xml:space="preserve"> PAGEREF _Toc302043175 \h </w:instrText>
            </w:r>
            <w:r>
              <w:rPr>
                <w:noProof/>
                <w:webHidden/>
              </w:rPr>
            </w:r>
            <w:r>
              <w:rPr>
                <w:noProof/>
                <w:webHidden/>
              </w:rPr>
              <w:fldChar w:fldCharType="separate"/>
            </w:r>
            <w:r>
              <w:rPr>
                <w:noProof/>
                <w:webHidden/>
              </w:rPr>
              <w:t>3</w:t>
            </w:r>
            <w:r>
              <w:rPr>
                <w:noProof/>
                <w:webHidden/>
              </w:rPr>
              <w:fldChar w:fldCharType="end"/>
            </w:r>
          </w:hyperlink>
        </w:p>
        <w:p w:rsidR="00420046" w:rsidRDefault="00420046">
          <w:pPr>
            <w:pStyle w:val="TOC1"/>
            <w:tabs>
              <w:tab w:val="right" w:leader="dot" w:pos="9350"/>
            </w:tabs>
            <w:rPr>
              <w:rFonts w:eastAsiaTheme="minorEastAsia"/>
              <w:noProof/>
            </w:rPr>
          </w:pPr>
          <w:hyperlink w:anchor="_Toc302043176" w:history="1">
            <w:r w:rsidRPr="00A879F8">
              <w:rPr>
                <w:rStyle w:val="Hyperlink"/>
                <w:noProof/>
              </w:rPr>
              <w:t>Logging Implementations</w:t>
            </w:r>
            <w:r>
              <w:rPr>
                <w:noProof/>
                <w:webHidden/>
              </w:rPr>
              <w:tab/>
            </w:r>
            <w:r>
              <w:rPr>
                <w:noProof/>
                <w:webHidden/>
              </w:rPr>
              <w:fldChar w:fldCharType="begin"/>
            </w:r>
            <w:r>
              <w:rPr>
                <w:noProof/>
                <w:webHidden/>
              </w:rPr>
              <w:instrText xml:space="preserve"> PAGEREF _Toc302043176 \h </w:instrText>
            </w:r>
            <w:r>
              <w:rPr>
                <w:noProof/>
                <w:webHidden/>
              </w:rPr>
            </w:r>
            <w:r>
              <w:rPr>
                <w:noProof/>
                <w:webHidden/>
              </w:rPr>
              <w:fldChar w:fldCharType="separate"/>
            </w:r>
            <w:r>
              <w:rPr>
                <w:noProof/>
                <w:webHidden/>
              </w:rPr>
              <w:t>4</w:t>
            </w:r>
            <w:r>
              <w:rPr>
                <w:noProof/>
                <w:webHidden/>
              </w:rPr>
              <w:fldChar w:fldCharType="end"/>
            </w:r>
          </w:hyperlink>
        </w:p>
        <w:p w:rsidR="00420046" w:rsidRDefault="00420046">
          <w:pPr>
            <w:pStyle w:val="TOC2"/>
            <w:tabs>
              <w:tab w:val="right" w:leader="dot" w:pos="9350"/>
            </w:tabs>
            <w:rPr>
              <w:rFonts w:eastAsiaTheme="minorEastAsia"/>
              <w:noProof/>
            </w:rPr>
          </w:pPr>
          <w:hyperlink w:anchor="_Toc302043177" w:history="1">
            <w:r w:rsidRPr="00A879F8">
              <w:rPr>
                <w:rStyle w:val="Hyperlink"/>
                <w:noProof/>
              </w:rPr>
              <w:t>Enterprise Library Logging Block</w:t>
            </w:r>
            <w:r>
              <w:rPr>
                <w:noProof/>
                <w:webHidden/>
              </w:rPr>
              <w:tab/>
            </w:r>
            <w:r>
              <w:rPr>
                <w:noProof/>
                <w:webHidden/>
              </w:rPr>
              <w:fldChar w:fldCharType="begin"/>
            </w:r>
            <w:r>
              <w:rPr>
                <w:noProof/>
                <w:webHidden/>
              </w:rPr>
              <w:instrText xml:space="preserve"> PAGEREF _Toc302043177 \h </w:instrText>
            </w:r>
            <w:r>
              <w:rPr>
                <w:noProof/>
                <w:webHidden/>
              </w:rPr>
            </w:r>
            <w:r>
              <w:rPr>
                <w:noProof/>
                <w:webHidden/>
              </w:rPr>
              <w:fldChar w:fldCharType="separate"/>
            </w:r>
            <w:r>
              <w:rPr>
                <w:noProof/>
                <w:webHidden/>
              </w:rPr>
              <w:t>4</w:t>
            </w:r>
            <w:r>
              <w:rPr>
                <w:noProof/>
                <w:webHidden/>
              </w:rPr>
              <w:fldChar w:fldCharType="end"/>
            </w:r>
          </w:hyperlink>
        </w:p>
        <w:p w:rsidR="00420046" w:rsidRDefault="00420046">
          <w:pPr>
            <w:pStyle w:val="TOC2"/>
            <w:tabs>
              <w:tab w:val="right" w:leader="dot" w:pos="9350"/>
            </w:tabs>
            <w:rPr>
              <w:rFonts w:eastAsiaTheme="minorEastAsia"/>
              <w:noProof/>
            </w:rPr>
          </w:pPr>
          <w:hyperlink w:anchor="_Toc302043178" w:history="1">
            <w:r w:rsidRPr="00A879F8">
              <w:rPr>
                <w:rStyle w:val="Hyperlink"/>
                <w:noProof/>
              </w:rPr>
              <w:t>Logging Database Schema</w:t>
            </w:r>
            <w:r>
              <w:rPr>
                <w:noProof/>
                <w:webHidden/>
              </w:rPr>
              <w:tab/>
            </w:r>
            <w:r>
              <w:rPr>
                <w:noProof/>
                <w:webHidden/>
              </w:rPr>
              <w:fldChar w:fldCharType="begin"/>
            </w:r>
            <w:r>
              <w:rPr>
                <w:noProof/>
                <w:webHidden/>
              </w:rPr>
              <w:instrText xml:space="preserve"> PAGEREF _Toc302043178 \h </w:instrText>
            </w:r>
            <w:r>
              <w:rPr>
                <w:noProof/>
                <w:webHidden/>
              </w:rPr>
            </w:r>
            <w:r>
              <w:rPr>
                <w:noProof/>
                <w:webHidden/>
              </w:rPr>
              <w:fldChar w:fldCharType="separate"/>
            </w:r>
            <w:r>
              <w:rPr>
                <w:noProof/>
                <w:webHidden/>
              </w:rPr>
              <w:t>5</w:t>
            </w:r>
            <w:r>
              <w:rPr>
                <w:noProof/>
                <w:webHidden/>
              </w:rPr>
              <w:fldChar w:fldCharType="end"/>
            </w:r>
          </w:hyperlink>
        </w:p>
        <w:p w:rsidR="00651D59" w:rsidRDefault="00651D59">
          <w:r>
            <w:fldChar w:fldCharType="end"/>
          </w:r>
        </w:p>
      </w:sdtContent>
    </w:sdt>
    <w:p w:rsidR="0095037A" w:rsidRDefault="0095037A"/>
    <w:p w:rsidR="0095037A" w:rsidRDefault="0095037A">
      <w:r>
        <w:br w:type="page"/>
      </w:r>
    </w:p>
    <w:p w:rsidR="00221153" w:rsidRDefault="0095037A" w:rsidP="0095037A">
      <w:pPr>
        <w:pStyle w:val="Title"/>
      </w:pPr>
      <w:r>
        <w:lastRenderedPageBreak/>
        <w:t>Platform-X Logging</w:t>
      </w:r>
    </w:p>
    <w:p w:rsidR="0095037A" w:rsidRDefault="00CB5817" w:rsidP="0095037A">
      <w:r>
        <w:tab/>
        <w:t>The Platform-X Learning Management System (PX-LMS) makes heavy use of logging to report errors, status, and debugging information.  The logging facilities are presented to the application through a simple API, which is currently implemented using the Microsoft Enterprise Library.  Due to the way the API is structured, the dependency on Enterprise Library can be substituted with an alternative framework like Log4Net.</w:t>
      </w:r>
    </w:p>
    <w:p w:rsidR="00E46533" w:rsidRDefault="00932F42" w:rsidP="00932F42">
      <w:pPr>
        <w:pStyle w:val="Heading1"/>
      </w:pPr>
      <w:bookmarkStart w:id="0" w:name="_Toc302043171"/>
      <w:r>
        <w:t>Logging API</w:t>
      </w:r>
      <w:bookmarkEnd w:id="0"/>
    </w:p>
    <w:p w:rsidR="00932F42" w:rsidRDefault="00932F42" w:rsidP="00932F42">
      <w:r>
        <w:tab/>
        <w:t xml:space="preserve">The logging API used by Platform-X is part of the </w:t>
      </w:r>
      <w:proofErr w:type="spellStart"/>
      <w:r>
        <w:t>Bfw.Common</w:t>
      </w:r>
      <w:proofErr w:type="spellEnd"/>
      <w:r>
        <w:t xml:space="preserve"> namespace.  There are three interfaces that are used to abstract the logging implementation from the API the application uses.  They are </w:t>
      </w:r>
      <w:proofErr w:type="spellStart"/>
      <w:r>
        <w:t>ILogger</w:t>
      </w:r>
      <w:proofErr w:type="spellEnd"/>
      <w:r>
        <w:t xml:space="preserve">, </w:t>
      </w:r>
      <w:proofErr w:type="spellStart"/>
      <w:r>
        <w:t>ITraceHandle</w:t>
      </w:r>
      <w:proofErr w:type="spellEnd"/>
      <w:r>
        <w:t xml:space="preserve">, and </w:t>
      </w:r>
      <w:proofErr w:type="spellStart"/>
      <w:r>
        <w:t>ITraceManager</w:t>
      </w:r>
      <w:proofErr w:type="spellEnd"/>
      <w:r>
        <w:t xml:space="preserve">.  Full documentation for these interfaces can be found at </w:t>
      </w:r>
      <w:hyperlink r:id="rId6" w:history="1">
        <w:r w:rsidRPr="00932F42">
          <w:rPr>
            <w:rStyle w:val="Hyperlink"/>
          </w:rPr>
          <w:t>http://dev.wor</w:t>
        </w:r>
        <w:r w:rsidRPr="00932F42">
          <w:rPr>
            <w:rStyle w:val="Hyperlink"/>
          </w:rPr>
          <w:t>t</w:t>
        </w:r>
        <w:r w:rsidRPr="00932F42">
          <w:rPr>
            <w:rStyle w:val="Hyperlink"/>
          </w:rPr>
          <w:t>hpublishers.com/docs</w:t>
        </w:r>
      </w:hyperlink>
      <w:r>
        <w:t>.</w:t>
      </w:r>
    </w:p>
    <w:p w:rsidR="00932F42" w:rsidRDefault="00932F42" w:rsidP="00932F42">
      <w:pPr>
        <w:pStyle w:val="Heading2"/>
      </w:pPr>
      <w:bookmarkStart w:id="1" w:name="_Toc302043172"/>
      <w:proofErr w:type="spellStart"/>
      <w:r>
        <w:t>ILogger</w:t>
      </w:r>
      <w:bookmarkEnd w:id="1"/>
      <w:proofErr w:type="spellEnd"/>
    </w:p>
    <w:p w:rsidR="00932F42" w:rsidRDefault="00932F42" w:rsidP="00932F42">
      <w:r>
        <w:tab/>
        <w:t xml:space="preserve">The </w:t>
      </w:r>
      <w:hyperlink r:id="rId7" w:history="1">
        <w:proofErr w:type="spellStart"/>
        <w:r w:rsidR="00393658">
          <w:rPr>
            <w:rStyle w:val="Hyperlink"/>
          </w:rPr>
          <w:t>ILogger</w:t>
        </w:r>
        <w:proofErr w:type="spellEnd"/>
      </w:hyperlink>
      <w:r w:rsidR="00393658">
        <w:t xml:space="preserve"> interface</w:t>
      </w:r>
      <w:r>
        <w:t xml:space="preserve"> allows the application to log messages.  How and where logged messages are stored depends on the implementation.  The documentation linked above provides the full signature for the interface, but the primary method is Log(</w:t>
      </w:r>
      <w:proofErr w:type="spellStart"/>
      <w:r>
        <w:t>LogMessage</w:t>
      </w:r>
      <w:proofErr w:type="spellEnd"/>
      <w:r>
        <w:t xml:space="preserve"> message), which all other Log overloads eventually call.</w:t>
      </w:r>
    </w:p>
    <w:p w:rsidR="00C0787A" w:rsidRDefault="005B4EE8" w:rsidP="00932F42">
      <w:r>
        <w:tab/>
      </w:r>
      <w:proofErr w:type="spellStart"/>
      <w:r>
        <w:t>ILogger's</w:t>
      </w:r>
      <w:proofErr w:type="spellEnd"/>
      <w:r>
        <w:t xml:space="preserve"> methods are typically used to log errors, application status, or simple debugging information.  The overloads provided for the Log method should cover most common cases like logging an exception, or a simple string.</w:t>
      </w:r>
    </w:p>
    <w:p w:rsidR="00C0787A" w:rsidRDefault="00C0787A" w:rsidP="00C0787A">
      <w:pPr>
        <w:pStyle w:val="Heading2"/>
      </w:pPr>
      <w:bookmarkStart w:id="2" w:name="_Toc302043173"/>
      <w:proofErr w:type="spellStart"/>
      <w:r>
        <w:t>LogMessage</w:t>
      </w:r>
      <w:bookmarkEnd w:id="2"/>
      <w:proofErr w:type="spellEnd"/>
    </w:p>
    <w:p w:rsidR="0093122B" w:rsidRDefault="00C0787A" w:rsidP="00167673">
      <w:r>
        <w:tab/>
        <w:t xml:space="preserve">The </w:t>
      </w:r>
      <w:hyperlink r:id="rId8" w:history="1">
        <w:proofErr w:type="spellStart"/>
        <w:r w:rsidRPr="00C0787A">
          <w:rPr>
            <w:rStyle w:val="Hyperlink"/>
          </w:rPr>
          <w:t>LogMessage</w:t>
        </w:r>
        <w:proofErr w:type="spellEnd"/>
      </w:hyperlink>
      <w:r>
        <w:t xml:space="preserve"> class is used to represent any message </w:t>
      </w:r>
      <w:r w:rsidR="0093122B">
        <w:t xml:space="preserve">that can be logged by the API. </w:t>
      </w:r>
    </w:p>
    <w:p w:rsidR="00167673" w:rsidRDefault="003F0277" w:rsidP="00FC0826">
      <w:pPr>
        <w:pStyle w:val="Heading2"/>
      </w:pPr>
      <w:bookmarkStart w:id="3" w:name="_Toc302043174"/>
      <w:proofErr w:type="spellStart"/>
      <w:r>
        <w:t>ITraceManager</w:t>
      </w:r>
      <w:bookmarkEnd w:id="3"/>
      <w:proofErr w:type="spellEnd"/>
    </w:p>
    <w:p w:rsidR="003F0277" w:rsidRDefault="003F0277" w:rsidP="003F0277">
      <w:r>
        <w:tab/>
        <w:t xml:space="preserve">The </w:t>
      </w:r>
      <w:hyperlink r:id="rId9" w:history="1">
        <w:proofErr w:type="spellStart"/>
        <w:r w:rsidRPr="003F0277">
          <w:rPr>
            <w:rStyle w:val="Hyperlink"/>
          </w:rPr>
          <w:t>ITraceManager</w:t>
        </w:r>
        <w:proofErr w:type="spellEnd"/>
      </w:hyperlink>
      <w:r w:rsidR="00451169">
        <w:t xml:space="preserve"> interface specifies how trace information can be logged from the application.  Traces differ from logging in that they are designed for performance tuning as opposed to error or status logging.  Traces may be nested and may be stored differently from log messages depending on the implementation used.</w:t>
      </w:r>
    </w:p>
    <w:p w:rsidR="00BC2A58" w:rsidRDefault="00BC2A58" w:rsidP="00BC2A58">
      <w:pPr>
        <w:pStyle w:val="Heading2"/>
      </w:pPr>
      <w:bookmarkStart w:id="4" w:name="_Toc302043175"/>
      <w:proofErr w:type="spellStart"/>
      <w:r>
        <w:t>ITraceHandle</w:t>
      </w:r>
      <w:bookmarkEnd w:id="4"/>
      <w:proofErr w:type="spellEnd"/>
    </w:p>
    <w:p w:rsidR="00BC2A58" w:rsidRDefault="00BC2A58" w:rsidP="00BC2A58">
      <w:r>
        <w:tab/>
      </w:r>
      <w:r w:rsidR="00776DD6">
        <w:t xml:space="preserve">The </w:t>
      </w:r>
      <w:hyperlink r:id="rId10" w:history="1">
        <w:proofErr w:type="spellStart"/>
        <w:r w:rsidR="00FF56E3" w:rsidRPr="00FF56E3">
          <w:rPr>
            <w:rStyle w:val="Hyperlink"/>
          </w:rPr>
          <w:t>ITraceHandle</w:t>
        </w:r>
        <w:proofErr w:type="spellEnd"/>
      </w:hyperlink>
      <w:r w:rsidR="00FF56E3">
        <w:t xml:space="preserve"> interface exposes no methods and simply inherits from </w:t>
      </w:r>
      <w:proofErr w:type="spellStart"/>
      <w:r w:rsidR="00FF56E3">
        <w:t>IDisposable</w:t>
      </w:r>
      <w:proofErr w:type="spellEnd"/>
      <w:r w:rsidR="00FF56E3">
        <w:t xml:space="preserve">.  This handle interface is returned by the </w:t>
      </w:r>
      <w:proofErr w:type="spellStart"/>
      <w:r w:rsidR="00FF56E3">
        <w:t>ITraceManager</w:t>
      </w:r>
      <w:proofErr w:type="spellEnd"/>
      <w:r w:rsidR="00FF56E3">
        <w:t xml:space="preserve"> in order to allow an individual trace to be disposed of explicitly.  Typical usage is to allow the </w:t>
      </w:r>
      <w:proofErr w:type="spellStart"/>
      <w:r w:rsidR="00FF56E3">
        <w:t>ITraceHandle</w:t>
      </w:r>
      <w:proofErr w:type="spellEnd"/>
      <w:r w:rsidR="00FF56E3">
        <w:t xml:space="preserve"> returned by </w:t>
      </w:r>
      <w:proofErr w:type="spellStart"/>
      <w:r w:rsidR="00FF56E3">
        <w:t>ITraceManager.StartTrace</w:t>
      </w:r>
      <w:proofErr w:type="spellEnd"/>
      <w:r w:rsidR="00FF56E3">
        <w:t xml:space="preserve"> to be disposed when it exists scope, for example in a using statement.</w:t>
      </w:r>
    </w:p>
    <w:p w:rsidR="00933A55" w:rsidRDefault="00933A55" w:rsidP="00933A55">
      <w:pPr>
        <w:pStyle w:val="Heading1"/>
      </w:pPr>
      <w:bookmarkStart w:id="5" w:name="_Toc302043176"/>
      <w:r>
        <w:lastRenderedPageBreak/>
        <w:t>Logging Implementations</w:t>
      </w:r>
      <w:bookmarkEnd w:id="5"/>
    </w:p>
    <w:p w:rsidR="00933A55" w:rsidRDefault="00933A55" w:rsidP="00933A55">
      <w:r>
        <w:tab/>
        <w:t>As mentioned previously, the logging API abstracts the true implementation.  Therefore, how and where log messages and traces are actually stored can vary greatly.  This section covers the current implementation of the logging interfaces.</w:t>
      </w:r>
    </w:p>
    <w:p w:rsidR="00933A55" w:rsidRDefault="00933A55" w:rsidP="00933A55">
      <w:pPr>
        <w:pStyle w:val="Heading2"/>
      </w:pPr>
      <w:bookmarkStart w:id="6" w:name="_Toc302043177"/>
      <w:r>
        <w:t>Enterprise Library Logging Block</w:t>
      </w:r>
      <w:bookmarkEnd w:id="6"/>
    </w:p>
    <w:p w:rsidR="00933A55" w:rsidRDefault="00933A55" w:rsidP="00933A55">
      <w:r>
        <w:tab/>
        <w:t xml:space="preserve">The currently implementation of the logging API is built using the Microsoft Enterprise Library Logging Application Block.  This is a commonly used component </w:t>
      </w:r>
      <w:r w:rsidR="00C02244">
        <w:t xml:space="preserve">that is freely available and open source (see </w:t>
      </w:r>
      <w:hyperlink r:id="rId11" w:history="1">
        <w:proofErr w:type="spellStart"/>
        <w:r w:rsidR="00C02244" w:rsidRPr="00C02244">
          <w:rPr>
            <w:rStyle w:val="Hyperlink"/>
          </w:rPr>
          <w:t>EntLib</w:t>
        </w:r>
        <w:proofErr w:type="spellEnd"/>
        <w:r w:rsidR="00C02244" w:rsidRPr="00C02244">
          <w:rPr>
            <w:rStyle w:val="Hyperlink"/>
          </w:rPr>
          <w:t xml:space="preserve"> Documentation</w:t>
        </w:r>
      </w:hyperlink>
      <w:r w:rsidR="00C02244">
        <w:t>).</w:t>
      </w:r>
    </w:p>
    <w:p w:rsidR="00C02244" w:rsidRDefault="00C02244" w:rsidP="00933A55">
      <w:r>
        <w:tab/>
        <w:t>Enterprise Library allows the application to configure different storage locations, formats, and filters to be applied to log messages.  There are three common storage mediums used by PX-LMS to log messages and traces: System Event Log, Rolling Text File, and MSMQ/Database.  The latter method is used in all environments other than local development, and can be expressed by the following diagram.</w:t>
      </w:r>
    </w:p>
    <w:p w:rsidR="00C02244" w:rsidRDefault="00C02244" w:rsidP="00C57131">
      <w:pPr>
        <w:jc w:val="center"/>
      </w:pPr>
      <w:r>
        <w:rPr>
          <w:noProof/>
        </w:rPr>
        <w:drawing>
          <wp:inline distT="0" distB="0" distL="0" distR="0">
            <wp:extent cx="3810000" cy="2524125"/>
            <wp:effectExtent l="19050" t="0" r="0" b="0"/>
            <wp:docPr id="1" name="Picture 0" descr="PX_Log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X_Logging.png"/>
                    <pic:cNvPicPr/>
                  </pic:nvPicPr>
                  <pic:blipFill>
                    <a:blip r:embed="rId12" cstate="print"/>
                    <a:stretch>
                      <a:fillRect/>
                    </a:stretch>
                  </pic:blipFill>
                  <pic:spPr>
                    <a:xfrm>
                      <a:off x="0" y="0"/>
                      <a:ext cx="3810000" cy="2524125"/>
                    </a:xfrm>
                    <a:prstGeom prst="rect">
                      <a:avLst/>
                    </a:prstGeom>
                  </pic:spPr>
                </pic:pic>
              </a:graphicData>
            </a:graphic>
          </wp:inline>
        </w:drawing>
      </w:r>
    </w:p>
    <w:p w:rsidR="00C57131" w:rsidRDefault="00E03ABF" w:rsidP="00C57131">
      <w:r>
        <w:tab/>
        <w:t>As can be seen in the above image, messages are logged to an MSMQ on each server that is configu</w:t>
      </w:r>
      <w:r w:rsidR="006E1483">
        <w:t xml:space="preserve">red to forward them to a central MSMQ.  The </w:t>
      </w:r>
      <w:proofErr w:type="spellStart"/>
      <w:r w:rsidR="006E1483">
        <w:t>MSMQDistributor</w:t>
      </w:r>
      <w:proofErr w:type="spellEnd"/>
      <w:r w:rsidR="006E1483">
        <w:t xml:space="preserve"> service provided with Enterprise Library will then read the messages from the central queue and store them in the database.</w:t>
      </w:r>
    </w:p>
    <w:p w:rsidR="006E1483" w:rsidRDefault="006E1483" w:rsidP="00C57131">
      <w:r>
        <w:tab/>
        <w:t>This setup achieves two goals.  First, log and trace messages can be written quickly with minimal impact on the PX-LMS application.  Second, since all messages wind up in a central location the Platform-X Admin Portal (PX-AP) is able to aggregate information across all instances of the PX-LMS application.</w:t>
      </w:r>
    </w:p>
    <w:p w:rsidR="007336E5" w:rsidRDefault="007336E5" w:rsidP="00C57131"/>
    <w:p w:rsidR="007336E5" w:rsidRDefault="007336E5" w:rsidP="00C57131"/>
    <w:p w:rsidR="007336E5" w:rsidRDefault="007336E5" w:rsidP="00C57131"/>
    <w:p w:rsidR="007336E5" w:rsidRDefault="007336E5" w:rsidP="007336E5">
      <w:pPr>
        <w:pStyle w:val="Heading2"/>
      </w:pPr>
      <w:bookmarkStart w:id="7" w:name="_Toc302043178"/>
      <w:r>
        <w:lastRenderedPageBreak/>
        <w:t>Logging Database Schema</w:t>
      </w:r>
      <w:bookmarkEnd w:id="7"/>
    </w:p>
    <w:p w:rsidR="007336E5" w:rsidRDefault="007336E5" w:rsidP="007336E5">
      <w:r>
        <w:tab/>
        <w:t xml:space="preserve">The following image shows the default Enterprise Library logging database schema. </w:t>
      </w:r>
    </w:p>
    <w:p w:rsidR="007336E5" w:rsidRPr="007336E5" w:rsidRDefault="007336E5" w:rsidP="007336E5">
      <w:pPr>
        <w:jc w:val="center"/>
      </w:pPr>
      <w:r>
        <w:rPr>
          <w:noProof/>
        </w:rPr>
        <w:drawing>
          <wp:inline distT="0" distB="0" distL="0" distR="0">
            <wp:extent cx="5115639" cy="4344007"/>
            <wp:effectExtent l="19050" t="0" r="8811" b="0"/>
            <wp:docPr id="2" name="Picture 1" descr="LoggingDatabase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ingDatabaseSchema.PNG"/>
                    <pic:cNvPicPr/>
                  </pic:nvPicPr>
                  <pic:blipFill>
                    <a:blip r:embed="rId13" cstate="print"/>
                    <a:stretch>
                      <a:fillRect/>
                    </a:stretch>
                  </pic:blipFill>
                  <pic:spPr>
                    <a:xfrm>
                      <a:off x="0" y="0"/>
                      <a:ext cx="5115639" cy="4344007"/>
                    </a:xfrm>
                    <a:prstGeom prst="rect">
                      <a:avLst/>
                    </a:prstGeom>
                  </pic:spPr>
                </pic:pic>
              </a:graphicData>
            </a:graphic>
          </wp:inline>
        </w:drawing>
      </w:r>
    </w:p>
    <w:sectPr w:rsidR="007336E5" w:rsidRPr="007336E5" w:rsidSect="00EA76CE">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EA76CE"/>
    <w:rsid w:val="00167673"/>
    <w:rsid w:val="00221153"/>
    <w:rsid w:val="00393658"/>
    <w:rsid w:val="003F0277"/>
    <w:rsid w:val="00420046"/>
    <w:rsid w:val="00451169"/>
    <w:rsid w:val="005B4EE8"/>
    <w:rsid w:val="00651D59"/>
    <w:rsid w:val="006E1483"/>
    <w:rsid w:val="00702BC6"/>
    <w:rsid w:val="007336E5"/>
    <w:rsid w:val="00776DD6"/>
    <w:rsid w:val="00863DE4"/>
    <w:rsid w:val="0093122B"/>
    <w:rsid w:val="00932F42"/>
    <w:rsid w:val="00933A55"/>
    <w:rsid w:val="0095037A"/>
    <w:rsid w:val="00B85407"/>
    <w:rsid w:val="00BB5916"/>
    <w:rsid w:val="00BC2A58"/>
    <w:rsid w:val="00C02244"/>
    <w:rsid w:val="00C0787A"/>
    <w:rsid w:val="00C57131"/>
    <w:rsid w:val="00CB5817"/>
    <w:rsid w:val="00CF6F3B"/>
    <w:rsid w:val="00E03ABF"/>
    <w:rsid w:val="00E46533"/>
    <w:rsid w:val="00EA76CE"/>
    <w:rsid w:val="00FC0826"/>
    <w:rsid w:val="00FF56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153"/>
  </w:style>
  <w:style w:type="paragraph" w:styleId="Heading1">
    <w:name w:val="heading 1"/>
    <w:basedOn w:val="Normal"/>
    <w:next w:val="Normal"/>
    <w:link w:val="Heading1Char"/>
    <w:uiPriority w:val="9"/>
    <w:qFormat/>
    <w:rsid w:val="00651D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2F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76CE"/>
    <w:pPr>
      <w:spacing w:after="0" w:line="240" w:lineRule="auto"/>
    </w:pPr>
    <w:rPr>
      <w:rFonts w:eastAsiaTheme="minorEastAsia"/>
    </w:rPr>
  </w:style>
  <w:style w:type="character" w:customStyle="1" w:styleId="NoSpacingChar">
    <w:name w:val="No Spacing Char"/>
    <w:basedOn w:val="DefaultParagraphFont"/>
    <w:link w:val="NoSpacing"/>
    <w:uiPriority w:val="1"/>
    <w:rsid w:val="00EA76CE"/>
    <w:rPr>
      <w:rFonts w:eastAsiaTheme="minorEastAsia"/>
    </w:rPr>
  </w:style>
  <w:style w:type="paragraph" w:styleId="BalloonText">
    <w:name w:val="Balloon Text"/>
    <w:basedOn w:val="Normal"/>
    <w:link w:val="BalloonTextChar"/>
    <w:uiPriority w:val="99"/>
    <w:semiHidden/>
    <w:unhideWhenUsed/>
    <w:rsid w:val="00EA7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6CE"/>
    <w:rPr>
      <w:rFonts w:ascii="Tahoma" w:hAnsi="Tahoma" w:cs="Tahoma"/>
      <w:sz w:val="16"/>
      <w:szCs w:val="16"/>
    </w:rPr>
  </w:style>
  <w:style w:type="paragraph" w:styleId="Title">
    <w:name w:val="Title"/>
    <w:basedOn w:val="Normal"/>
    <w:next w:val="Normal"/>
    <w:link w:val="TitleChar"/>
    <w:uiPriority w:val="10"/>
    <w:qFormat/>
    <w:rsid w:val="009503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037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51D5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51D59"/>
    <w:pPr>
      <w:outlineLvl w:val="9"/>
    </w:pPr>
  </w:style>
  <w:style w:type="character" w:styleId="Hyperlink">
    <w:name w:val="Hyperlink"/>
    <w:basedOn w:val="DefaultParagraphFont"/>
    <w:uiPriority w:val="99"/>
    <w:unhideWhenUsed/>
    <w:rsid w:val="00932F42"/>
    <w:rPr>
      <w:color w:val="0000FF" w:themeColor="hyperlink"/>
      <w:u w:val="single"/>
    </w:rPr>
  </w:style>
  <w:style w:type="character" w:customStyle="1" w:styleId="Heading2Char">
    <w:name w:val="Heading 2 Char"/>
    <w:basedOn w:val="DefaultParagraphFont"/>
    <w:link w:val="Heading2"/>
    <w:uiPriority w:val="9"/>
    <w:rsid w:val="00932F42"/>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932F42"/>
    <w:rPr>
      <w:color w:val="800080" w:themeColor="followedHyperlink"/>
      <w:u w:val="single"/>
    </w:rPr>
  </w:style>
  <w:style w:type="paragraph" w:styleId="TOC1">
    <w:name w:val="toc 1"/>
    <w:basedOn w:val="Normal"/>
    <w:next w:val="Normal"/>
    <w:autoRedefine/>
    <w:uiPriority w:val="39"/>
    <w:unhideWhenUsed/>
    <w:rsid w:val="0093122B"/>
    <w:pPr>
      <w:spacing w:after="100"/>
    </w:pPr>
  </w:style>
  <w:style w:type="paragraph" w:styleId="TOC2">
    <w:name w:val="toc 2"/>
    <w:basedOn w:val="Normal"/>
    <w:next w:val="Normal"/>
    <w:autoRedefine/>
    <w:uiPriority w:val="39"/>
    <w:unhideWhenUsed/>
    <w:rsid w:val="0093122B"/>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worthpublishers.com/docs/dd/de8/class_bfw_1_1_common_1_1_logging_1_1_log_message.html"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dev.worthpublishers.com/docs/d3/de3/interface_bfw_1_1_common_1_1_logging_1_1_i_logger.html" TargetMode="Externa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dev.worthpublishers.com/docs" TargetMode="External"/><Relationship Id="rId11" Type="http://schemas.openxmlformats.org/officeDocument/2006/relationships/hyperlink" Target="http://entlib.codeplex.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dev.worthpublishers.com/docs/d9/d2f/interface_bfw_1_1_common_1_1_logging_1_1_i_trace_handle.html" TargetMode="External"/><Relationship Id="rId4" Type="http://schemas.openxmlformats.org/officeDocument/2006/relationships/settings" Target="settings.xml"/><Relationship Id="rId9" Type="http://schemas.openxmlformats.org/officeDocument/2006/relationships/hyperlink" Target="http://dev.worthpublishers.com/docs/d9/d5c/interface_bfw_1_1_common_1_1_logging_1_1_i_trace_manager.html"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D06D04D80F64E3298EAACDDB4933B82"/>
        <w:category>
          <w:name w:val="General"/>
          <w:gallery w:val="placeholder"/>
        </w:category>
        <w:types>
          <w:type w:val="bbPlcHdr"/>
        </w:types>
        <w:behaviors>
          <w:behavior w:val="content"/>
        </w:behaviors>
        <w:guid w:val="{E8918BD6-0148-4251-BDAD-C6FCCC0D0B5F}"/>
      </w:docPartPr>
      <w:docPartBody>
        <w:p w:rsidR="00000000" w:rsidRDefault="00CA3F14" w:rsidP="00CA3F14">
          <w:pPr>
            <w:pStyle w:val="CD06D04D80F64E3298EAACDDB4933B82"/>
          </w:pPr>
          <w:r>
            <w:rPr>
              <w:rFonts w:asciiTheme="majorHAnsi" w:eastAsiaTheme="majorEastAsia" w:hAnsiTheme="majorHAnsi" w:cstheme="majorBidi"/>
              <w:caps/>
            </w:rPr>
            <w:t>[Type the company name]</w:t>
          </w:r>
        </w:p>
      </w:docPartBody>
    </w:docPart>
    <w:docPart>
      <w:docPartPr>
        <w:name w:val="D2F45561ECC64DA584A8CE1876122060"/>
        <w:category>
          <w:name w:val="General"/>
          <w:gallery w:val="placeholder"/>
        </w:category>
        <w:types>
          <w:type w:val="bbPlcHdr"/>
        </w:types>
        <w:behaviors>
          <w:behavior w:val="content"/>
        </w:behaviors>
        <w:guid w:val="{8AF7912E-157D-42F4-ADA6-1C82B620FCEC}"/>
      </w:docPartPr>
      <w:docPartBody>
        <w:p w:rsidR="00000000" w:rsidRDefault="00CA3F14" w:rsidP="00CA3F14">
          <w:pPr>
            <w:pStyle w:val="D2F45561ECC64DA584A8CE1876122060"/>
          </w:pPr>
          <w:r>
            <w:rPr>
              <w:rFonts w:asciiTheme="majorHAnsi" w:eastAsiaTheme="majorEastAsia" w:hAnsiTheme="majorHAnsi" w:cstheme="majorBidi"/>
              <w:sz w:val="80"/>
              <w:szCs w:val="80"/>
            </w:rPr>
            <w:t>[Type the document title]</w:t>
          </w:r>
        </w:p>
      </w:docPartBody>
    </w:docPart>
    <w:docPart>
      <w:docPartPr>
        <w:name w:val="8246986BAECC422EAE826DA9584A40E6"/>
        <w:category>
          <w:name w:val="General"/>
          <w:gallery w:val="placeholder"/>
        </w:category>
        <w:types>
          <w:type w:val="bbPlcHdr"/>
        </w:types>
        <w:behaviors>
          <w:behavior w:val="content"/>
        </w:behaviors>
        <w:guid w:val="{D9521742-7282-41C0-AAEA-3442D6485779}"/>
      </w:docPartPr>
      <w:docPartBody>
        <w:p w:rsidR="00000000" w:rsidRDefault="00CA3F14" w:rsidP="00CA3F14">
          <w:pPr>
            <w:pStyle w:val="8246986BAECC422EAE826DA9584A40E6"/>
          </w:pPr>
          <w:r>
            <w:rPr>
              <w:rFonts w:asciiTheme="majorHAnsi" w:eastAsiaTheme="majorEastAsia" w:hAnsiTheme="majorHAnsi" w:cstheme="majorBidi"/>
              <w:sz w:val="44"/>
              <w:szCs w:val="44"/>
            </w:rPr>
            <w:t>[Type the document subtitle]</w:t>
          </w:r>
        </w:p>
      </w:docPartBody>
    </w:docPart>
    <w:docPart>
      <w:docPartPr>
        <w:name w:val="DD3AAA013E6549D797F61D444A5E26F5"/>
        <w:category>
          <w:name w:val="General"/>
          <w:gallery w:val="placeholder"/>
        </w:category>
        <w:types>
          <w:type w:val="bbPlcHdr"/>
        </w:types>
        <w:behaviors>
          <w:behavior w:val="content"/>
        </w:behaviors>
        <w:guid w:val="{B2885507-8D71-430B-8143-8B91B6735072}"/>
      </w:docPartPr>
      <w:docPartBody>
        <w:p w:rsidR="00000000" w:rsidRDefault="00CA3F14" w:rsidP="00CA3F14">
          <w:pPr>
            <w:pStyle w:val="DD3AAA013E6549D797F61D444A5E26F5"/>
          </w:pPr>
          <w:r>
            <w:rPr>
              <w:b/>
              <w:bCs/>
            </w:rPr>
            <w:t>[Type the author name]</w:t>
          </w:r>
        </w:p>
      </w:docPartBody>
    </w:docPart>
    <w:docPart>
      <w:docPartPr>
        <w:name w:val="8A6312BC1CE84337A032D19F49A1A3DD"/>
        <w:category>
          <w:name w:val="General"/>
          <w:gallery w:val="placeholder"/>
        </w:category>
        <w:types>
          <w:type w:val="bbPlcHdr"/>
        </w:types>
        <w:behaviors>
          <w:behavior w:val="content"/>
        </w:behaviors>
        <w:guid w:val="{E3C73D24-F19E-474C-AD68-272351B7D359}"/>
      </w:docPartPr>
      <w:docPartBody>
        <w:p w:rsidR="00000000" w:rsidRDefault="00CA3F14" w:rsidP="00CA3F14">
          <w:pPr>
            <w:pStyle w:val="8A6312BC1CE84337A032D19F49A1A3DD"/>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A3F14"/>
    <w:rsid w:val="00BB2A0D"/>
    <w:rsid w:val="00CA3F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06D04D80F64E3298EAACDDB4933B82">
    <w:name w:val="CD06D04D80F64E3298EAACDDB4933B82"/>
    <w:rsid w:val="00CA3F14"/>
  </w:style>
  <w:style w:type="paragraph" w:customStyle="1" w:styleId="D2F45561ECC64DA584A8CE1876122060">
    <w:name w:val="D2F45561ECC64DA584A8CE1876122060"/>
    <w:rsid w:val="00CA3F14"/>
  </w:style>
  <w:style w:type="paragraph" w:customStyle="1" w:styleId="8246986BAECC422EAE826DA9584A40E6">
    <w:name w:val="8246986BAECC422EAE826DA9584A40E6"/>
    <w:rsid w:val="00CA3F14"/>
  </w:style>
  <w:style w:type="paragraph" w:customStyle="1" w:styleId="DD3AAA013E6549D797F61D444A5E26F5">
    <w:name w:val="DD3AAA013E6549D797F61D444A5E26F5"/>
    <w:rsid w:val="00CA3F14"/>
  </w:style>
  <w:style w:type="paragraph" w:customStyle="1" w:styleId="8A6312BC1CE84337A032D19F49A1A3DD">
    <w:name w:val="8A6312BC1CE84337A032D19F49A1A3DD"/>
    <w:rsid w:val="00CA3F14"/>
  </w:style>
  <w:style w:type="paragraph" w:customStyle="1" w:styleId="D5B7346233924833ADE0CFB5F01EB829">
    <w:name w:val="D5B7346233924833ADE0CFB5F01EB829"/>
    <w:rsid w:val="00CA3F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2011-08-25T00:00:00</PublishDate>
  <Abstract>Description of the logging infrastructure used in Platform-X.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645106-814B-42EB-BF10-6122B7F55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Platform-X Logging</vt:lpstr>
    </vt:vector>
  </TitlesOfParts>
  <Company>Macmillan usa</Company>
  <LinksUpToDate>false</LinksUpToDate>
  <CharactersWithSpaces>5219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Platform-X Logging</dc:title>
  <dc:subject>Logging infrastructure for Platform-X</dc:subject>
  <dc:creator>Dave Newman</dc:creator>
  <cp:lastModifiedBy>dnewman</cp:lastModifiedBy>
  <cp:revision>28</cp:revision>
  <dcterms:created xsi:type="dcterms:W3CDTF">2011-08-25T15:29:00Z</dcterms:created>
  <dcterms:modified xsi:type="dcterms:W3CDTF">2011-08-25T17:44:00Z</dcterms:modified>
</cp:coreProperties>
</file>