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F16" w:rsidRDefault="006E1E19" w:rsidP="006E1E19">
      <w:pPr>
        <w:pStyle w:val="Title"/>
      </w:pPr>
      <w:r>
        <w:t>Proxy File Cache</w:t>
      </w:r>
    </w:p>
    <w:p w:rsidR="006E1E19" w:rsidRDefault="006E1E19" w:rsidP="006E1E19">
      <w:r>
        <w:tab/>
        <w:t>Platform-X uses a built-in proxy to serve externally hosted files to client machines.  This proxy marshals the file from the remote machine and then performs any necessary post processing such as the injection of comments and highlights.</w:t>
      </w:r>
    </w:p>
    <w:p w:rsidR="006E1E19" w:rsidRDefault="006E1E19" w:rsidP="006E1E19">
      <w:r>
        <w:tab/>
        <w:t>Repeated retrieval of the external content is expensive due to network latency.  In order to avoid this problem, this document specifies a caching component that will be used to store external content closer to the web server it is being processed by.  Repeated access of the external content will be reduced because disk IO is significantly faster than network data transfer, especially for large files.</w:t>
      </w:r>
    </w:p>
    <w:p w:rsidR="00DB1BCF" w:rsidRDefault="004A5542" w:rsidP="00DB1BCF">
      <w:pPr>
        <w:pStyle w:val="Heading1"/>
      </w:pPr>
      <w:r>
        <w:t>File Cache Specification</w:t>
      </w:r>
    </w:p>
    <w:p w:rsidR="004A5542" w:rsidRDefault="004A5542" w:rsidP="004A5542">
      <w:pPr>
        <w:pStyle w:val="Heading2"/>
      </w:pPr>
      <w:r>
        <w:t>Configuration</w:t>
      </w:r>
    </w:p>
    <w:p w:rsidR="004A5542" w:rsidRDefault="004A5542" w:rsidP="004A5542">
      <w:r>
        <w:tab/>
        <w:t xml:space="preserve">The following table describes the configuration options </w:t>
      </w:r>
      <w:r w:rsidR="00DA1FCC">
        <w:t>for the File Cache component.</w:t>
      </w:r>
    </w:p>
    <w:tbl>
      <w:tblPr>
        <w:tblStyle w:val="TableGrid"/>
        <w:tblW w:w="0" w:type="auto"/>
        <w:tblLook w:val="04A0"/>
      </w:tblPr>
      <w:tblGrid>
        <w:gridCol w:w="3078"/>
        <w:gridCol w:w="6498"/>
      </w:tblGrid>
      <w:tr w:rsidR="00DA1FCC" w:rsidTr="00C84ED7">
        <w:tc>
          <w:tcPr>
            <w:tcW w:w="3078" w:type="dxa"/>
            <w:shd w:val="clear" w:color="auto" w:fill="404040" w:themeFill="text1" w:themeFillTint="BF"/>
          </w:tcPr>
          <w:p w:rsidR="00DA1FCC" w:rsidRPr="00C84ED7" w:rsidRDefault="00C84ED7" w:rsidP="00C84ED7">
            <w:pPr>
              <w:jc w:val="center"/>
              <w:rPr>
                <w:color w:val="EEECE1" w:themeColor="background2"/>
              </w:rPr>
            </w:pPr>
            <w:r w:rsidRPr="00C84ED7">
              <w:rPr>
                <w:color w:val="EEECE1" w:themeColor="background2"/>
              </w:rPr>
              <w:t>Key</w:t>
            </w:r>
          </w:p>
        </w:tc>
        <w:tc>
          <w:tcPr>
            <w:tcW w:w="6498" w:type="dxa"/>
            <w:shd w:val="clear" w:color="auto" w:fill="404040" w:themeFill="text1" w:themeFillTint="BF"/>
          </w:tcPr>
          <w:p w:rsidR="00C84ED7" w:rsidRPr="00C84ED7" w:rsidRDefault="00C84ED7" w:rsidP="00C84ED7">
            <w:pPr>
              <w:jc w:val="center"/>
              <w:rPr>
                <w:color w:val="EEECE1" w:themeColor="background2"/>
              </w:rPr>
            </w:pPr>
            <w:r w:rsidRPr="00C84ED7">
              <w:rPr>
                <w:color w:val="EEECE1" w:themeColor="background2"/>
              </w:rPr>
              <w:t>Description</w:t>
            </w:r>
          </w:p>
        </w:tc>
      </w:tr>
      <w:tr w:rsidR="00C84ED7" w:rsidTr="00C84ED7">
        <w:tc>
          <w:tcPr>
            <w:tcW w:w="3078" w:type="dxa"/>
          </w:tcPr>
          <w:p w:rsidR="00C84ED7" w:rsidRDefault="00C84ED7" w:rsidP="00C84ED7">
            <w:proofErr w:type="spellStart"/>
            <w:r>
              <w:t>CacheLocation</w:t>
            </w:r>
            <w:proofErr w:type="spellEnd"/>
          </w:p>
        </w:tc>
        <w:tc>
          <w:tcPr>
            <w:tcW w:w="6498" w:type="dxa"/>
          </w:tcPr>
          <w:p w:rsidR="00C84ED7" w:rsidRDefault="00C84ED7" w:rsidP="00C84ED7">
            <w:r>
              <w:t>Local path to where cached files are stored</w:t>
            </w:r>
          </w:p>
        </w:tc>
      </w:tr>
      <w:tr w:rsidR="00C84ED7" w:rsidTr="00C84ED7">
        <w:tc>
          <w:tcPr>
            <w:tcW w:w="3078" w:type="dxa"/>
          </w:tcPr>
          <w:p w:rsidR="00C84ED7" w:rsidRDefault="00C84ED7" w:rsidP="00C84ED7">
            <w:proofErr w:type="spellStart"/>
            <w:r>
              <w:t>CacheDuration</w:t>
            </w:r>
            <w:proofErr w:type="spellEnd"/>
          </w:p>
        </w:tc>
        <w:tc>
          <w:tcPr>
            <w:tcW w:w="6498" w:type="dxa"/>
          </w:tcPr>
          <w:p w:rsidR="00C84ED7" w:rsidRDefault="00C84ED7" w:rsidP="00C84ED7">
            <w:r>
              <w:t>Duration, in minutes, that cached file is valid for</w:t>
            </w:r>
          </w:p>
        </w:tc>
      </w:tr>
      <w:tr w:rsidR="00293C1C" w:rsidTr="00C84ED7">
        <w:tc>
          <w:tcPr>
            <w:tcW w:w="3078" w:type="dxa"/>
          </w:tcPr>
          <w:p w:rsidR="00293C1C" w:rsidRDefault="00293C1C" w:rsidP="00C84ED7">
            <w:proofErr w:type="spellStart"/>
            <w:r>
              <w:t>Cache</w:t>
            </w:r>
            <w:r w:rsidR="00AC1B72">
              <w:t>Meta</w:t>
            </w:r>
            <w:r>
              <w:t>Extension</w:t>
            </w:r>
            <w:proofErr w:type="spellEnd"/>
          </w:p>
        </w:tc>
        <w:tc>
          <w:tcPr>
            <w:tcW w:w="6498" w:type="dxa"/>
          </w:tcPr>
          <w:p w:rsidR="00293C1C" w:rsidRDefault="00293C1C" w:rsidP="00C84ED7">
            <w:r>
              <w:t>Extension used for</w:t>
            </w:r>
            <w:r w:rsidR="00AC1B72">
              <w:t xml:space="preserve"> metadata of</w:t>
            </w:r>
            <w:r>
              <w:t xml:space="preserve"> cached files. Do NOT include the dot</w:t>
            </w:r>
          </w:p>
        </w:tc>
      </w:tr>
      <w:tr w:rsidR="00AC1B72" w:rsidTr="00C84ED7">
        <w:tc>
          <w:tcPr>
            <w:tcW w:w="3078" w:type="dxa"/>
          </w:tcPr>
          <w:p w:rsidR="00AC1B72" w:rsidRDefault="00AC1B72" w:rsidP="00C84ED7">
            <w:proofErr w:type="spellStart"/>
            <w:r>
              <w:t>CacheContentExtension</w:t>
            </w:r>
            <w:proofErr w:type="spellEnd"/>
          </w:p>
        </w:tc>
        <w:tc>
          <w:tcPr>
            <w:tcW w:w="6498" w:type="dxa"/>
          </w:tcPr>
          <w:p w:rsidR="00AC1B72" w:rsidRDefault="00AC1B72" w:rsidP="00C84ED7">
            <w:r>
              <w:t>Extension used for content of cached files. Do NOT include the dot</w:t>
            </w:r>
          </w:p>
        </w:tc>
      </w:tr>
      <w:tr w:rsidR="00F64255" w:rsidTr="00C84ED7">
        <w:tc>
          <w:tcPr>
            <w:tcW w:w="3078" w:type="dxa"/>
          </w:tcPr>
          <w:p w:rsidR="00F64255" w:rsidRDefault="00F64255" w:rsidP="00C84ED7">
            <w:proofErr w:type="spellStart"/>
            <w:r>
              <w:t>CacheEnabled</w:t>
            </w:r>
            <w:proofErr w:type="spellEnd"/>
          </w:p>
        </w:tc>
        <w:tc>
          <w:tcPr>
            <w:tcW w:w="6498" w:type="dxa"/>
          </w:tcPr>
          <w:p w:rsidR="00F64255" w:rsidRDefault="00F64255" w:rsidP="00C84ED7">
            <w:r>
              <w:t>True if caching should occur, false otherwise</w:t>
            </w:r>
          </w:p>
        </w:tc>
      </w:tr>
    </w:tbl>
    <w:p w:rsidR="00DA1FCC" w:rsidRDefault="00DA1FCC" w:rsidP="00DA1FCC"/>
    <w:p w:rsidR="00815864" w:rsidRDefault="00293C1C" w:rsidP="00815864">
      <w:pPr>
        <w:pStyle w:val="Heading2"/>
      </w:pPr>
      <w:r>
        <w:t>File Caching Algorithm</w:t>
      </w:r>
    </w:p>
    <w:p w:rsidR="00293C1C" w:rsidRPr="00293C1C" w:rsidRDefault="00293C1C" w:rsidP="00293C1C">
      <w:r>
        <w:tab/>
        <w:t>The algorithm used to load external content from the cache is straightforward.  The image below provides the details:</w:t>
      </w:r>
    </w:p>
    <w:p w:rsidR="00C84ED7" w:rsidRDefault="0012620E" w:rsidP="00815864">
      <w:pPr>
        <w:jc w:val="center"/>
      </w:pPr>
      <w:r>
        <w:rPr>
          <w:noProof/>
        </w:rPr>
        <w:lastRenderedPageBreak/>
        <w:drawing>
          <wp:inline distT="0" distB="0" distL="0" distR="0">
            <wp:extent cx="3781425" cy="7858125"/>
            <wp:effectExtent l="19050" t="0" r="9525" b="0"/>
            <wp:docPr id="2" name="Picture 1" descr="FileCache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acheAlgorithm.png"/>
                    <pic:cNvPicPr/>
                  </pic:nvPicPr>
                  <pic:blipFill>
                    <a:blip r:embed="rId5" cstate="print"/>
                    <a:stretch>
                      <a:fillRect/>
                    </a:stretch>
                  </pic:blipFill>
                  <pic:spPr>
                    <a:xfrm>
                      <a:off x="0" y="0"/>
                      <a:ext cx="3781425" cy="7858125"/>
                    </a:xfrm>
                    <a:prstGeom prst="rect">
                      <a:avLst/>
                    </a:prstGeom>
                  </pic:spPr>
                </pic:pic>
              </a:graphicData>
            </a:graphic>
          </wp:inline>
        </w:drawing>
      </w:r>
    </w:p>
    <w:p w:rsidR="00293C1C" w:rsidRDefault="00293C1C" w:rsidP="00293C1C"/>
    <w:p w:rsidR="00293C1C" w:rsidRDefault="00293C1C" w:rsidP="00293C1C">
      <w:r>
        <w:lastRenderedPageBreak/>
        <w:tab/>
        <w:t xml:space="preserve">As depicted above, the URI of the external content (e.g. URL or file path) is first hashed.  The resulting hash is assumed to be the name of the file in the File Cache's storage location.  If a matching file is found in the location specified by </w:t>
      </w:r>
      <w:proofErr w:type="spellStart"/>
      <w:r>
        <w:t>CacheLocation</w:t>
      </w:r>
      <w:proofErr w:type="spellEnd"/>
      <w:r>
        <w:t xml:space="preserve">, then the creation date and time of the file is checked against the </w:t>
      </w:r>
      <w:proofErr w:type="spellStart"/>
      <w:r>
        <w:t>CacheDuration</w:t>
      </w:r>
      <w:proofErr w:type="spellEnd"/>
      <w:r>
        <w:t>.  If the creation date indicates the file is older than allowed, then a new copy of the file is requested and the cache is updated.  Otherwise, the cached file is loaded and passed up the stack for further processing.</w:t>
      </w:r>
    </w:p>
    <w:p w:rsidR="00487862" w:rsidRDefault="00487862" w:rsidP="00487862"/>
    <w:p w:rsidR="00CA7679" w:rsidRDefault="00CA7679" w:rsidP="00CA7679">
      <w:pPr>
        <w:pStyle w:val="Heading2"/>
      </w:pPr>
      <w:r>
        <w:t>Cache Data Format</w:t>
      </w:r>
    </w:p>
    <w:p w:rsidR="00126677" w:rsidRDefault="00126677" w:rsidP="00CA7679">
      <w:r>
        <w:tab/>
        <w:t xml:space="preserve">Responses from the external source are stored in two files.  One file stores the metadata about the response such as the </w:t>
      </w:r>
      <w:proofErr w:type="spellStart"/>
      <w:r>
        <w:t>ContentType</w:t>
      </w:r>
      <w:proofErr w:type="spellEnd"/>
      <w:r>
        <w:t xml:space="preserve">, </w:t>
      </w:r>
      <w:proofErr w:type="spellStart"/>
      <w:r>
        <w:t>CharacterSet</w:t>
      </w:r>
      <w:proofErr w:type="spellEnd"/>
      <w:r>
        <w:t>, etc.  The second file stores the verbatim response body.</w:t>
      </w:r>
    </w:p>
    <w:p w:rsidR="00126677" w:rsidRDefault="00126677" w:rsidP="00CA7679">
      <w:r>
        <w:tab/>
        <w:t>The following listing shows the expected metadata file format:</w:t>
      </w:r>
    </w:p>
    <w:p w:rsidR="00126677" w:rsidRDefault="00126677" w:rsidP="00126677">
      <w:pPr>
        <w:spacing w:line="240" w:lineRule="auto"/>
      </w:pPr>
      <w:r>
        <w:t>&lt;</w:t>
      </w:r>
      <w:proofErr w:type="spellStart"/>
      <w:r>
        <w:t>CachedResponse</w:t>
      </w:r>
      <w:proofErr w:type="spellEnd"/>
      <w:r>
        <w:t>&gt;</w:t>
      </w:r>
    </w:p>
    <w:p w:rsidR="00126677" w:rsidRDefault="00126677" w:rsidP="00126677">
      <w:pPr>
        <w:spacing w:line="240" w:lineRule="auto"/>
      </w:pPr>
      <w:r>
        <w:tab/>
        <w:t>&lt;</w:t>
      </w:r>
      <w:proofErr w:type="spellStart"/>
      <w:r>
        <w:t>CharacterSet</w:t>
      </w:r>
      <w:proofErr w:type="spellEnd"/>
      <w:r>
        <w:t>&gt;&lt;/</w:t>
      </w:r>
      <w:proofErr w:type="spellStart"/>
      <w:r>
        <w:t>CharacterSet</w:t>
      </w:r>
      <w:proofErr w:type="spellEnd"/>
      <w:r>
        <w:t>&gt;</w:t>
      </w:r>
    </w:p>
    <w:p w:rsidR="00126677" w:rsidRDefault="00126677" w:rsidP="00126677">
      <w:pPr>
        <w:spacing w:line="240" w:lineRule="auto"/>
      </w:pPr>
      <w:r>
        <w:tab/>
        <w:t>&lt;</w:t>
      </w:r>
      <w:proofErr w:type="spellStart"/>
      <w:r>
        <w:t>ContentEncoding</w:t>
      </w:r>
      <w:proofErr w:type="spellEnd"/>
      <w:r>
        <w:t>&gt;&lt;/</w:t>
      </w:r>
      <w:proofErr w:type="spellStart"/>
      <w:r>
        <w:t>ContentEncoding</w:t>
      </w:r>
      <w:proofErr w:type="spellEnd"/>
      <w:r>
        <w:t>&gt;</w:t>
      </w:r>
    </w:p>
    <w:p w:rsidR="00126677" w:rsidRDefault="00126677" w:rsidP="00126677">
      <w:pPr>
        <w:spacing w:line="240" w:lineRule="auto"/>
      </w:pPr>
      <w:r>
        <w:tab/>
        <w:t>&lt;</w:t>
      </w:r>
      <w:proofErr w:type="spellStart"/>
      <w:r>
        <w:t>ContentLength</w:t>
      </w:r>
      <w:proofErr w:type="spellEnd"/>
      <w:r>
        <w:t>&gt;&lt;/</w:t>
      </w:r>
      <w:proofErr w:type="spellStart"/>
      <w:r>
        <w:t>ContentLength</w:t>
      </w:r>
      <w:proofErr w:type="spellEnd"/>
      <w:r>
        <w:t>&gt;</w:t>
      </w:r>
    </w:p>
    <w:p w:rsidR="00126677" w:rsidRDefault="00126677" w:rsidP="00126677">
      <w:pPr>
        <w:spacing w:line="240" w:lineRule="auto"/>
      </w:pPr>
      <w:r>
        <w:tab/>
        <w:t>&lt;</w:t>
      </w:r>
      <w:proofErr w:type="spellStart"/>
      <w:r>
        <w:t>ContentType</w:t>
      </w:r>
      <w:proofErr w:type="spellEnd"/>
      <w:r>
        <w:t>&gt;&lt;/</w:t>
      </w:r>
      <w:proofErr w:type="spellStart"/>
      <w:r>
        <w:t>ContentType</w:t>
      </w:r>
      <w:proofErr w:type="spellEnd"/>
      <w:r>
        <w:t>&gt;</w:t>
      </w:r>
    </w:p>
    <w:p w:rsidR="00126677" w:rsidRDefault="00126677" w:rsidP="00126677">
      <w:pPr>
        <w:spacing w:line="240" w:lineRule="auto"/>
      </w:pPr>
      <w:r>
        <w:tab/>
        <w:t>&lt;Cookies&gt;&lt;/Cookies&gt;</w:t>
      </w:r>
    </w:p>
    <w:p w:rsidR="00126677" w:rsidRDefault="00126677" w:rsidP="00126677">
      <w:pPr>
        <w:spacing w:line="240" w:lineRule="auto"/>
      </w:pPr>
      <w:r>
        <w:tab/>
        <w:t>&lt;Headers&gt;&lt;/Headers&gt;</w:t>
      </w:r>
    </w:p>
    <w:p w:rsidR="00126677" w:rsidRDefault="00126677" w:rsidP="00126677">
      <w:pPr>
        <w:spacing w:line="240" w:lineRule="auto"/>
      </w:pPr>
      <w:r>
        <w:tab/>
        <w:t>&lt;</w:t>
      </w:r>
      <w:proofErr w:type="spellStart"/>
      <w:r>
        <w:t>IsFromCache</w:t>
      </w:r>
      <w:proofErr w:type="spellEnd"/>
      <w:r>
        <w:t>&gt;&lt;</w:t>
      </w:r>
      <w:proofErr w:type="spellStart"/>
      <w:r>
        <w:t>IsFromCache</w:t>
      </w:r>
      <w:proofErr w:type="spellEnd"/>
      <w:r>
        <w:t>&gt;</w:t>
      </w:r>
    </w:p>
    <w:p w:rsidR="00126677" w:rsidRDefault="00126677" w:rsidP="00126677">
      <w:pPr>
        <w:spacing w:line="240" w:lineRule="auto"/>
      </w:pPr>
      <w:r>
        <w:tab/>
        <w:t>&lt;</w:t>
      </w:r>
      <w:proofErr w:type="spellStart"/>
      <w:r>
        <w:t>IsMutuallyAuthenticated</w:t>
      </w:r>
      <w:proofErr w:type="spellEnd"/>
      <w:r>
        <w:t>&gt;&lt;/</w:t>
      </w:r>
      <w:proofErr w:type="spellStart"/>
      <w:r>
        <w:t>IsMutuallyAuthenticated</w:t>
      </w:r>
      <w:proofErr w:type="spellEnd"/>
      <w:r>
        <w:t>&gt;</w:t>
      </w:r>
    </w:p>
    <w:p w:rsidR="00126677" w:rsidRDefault="00126677" w:rsidP="00126677">
      <w:pPr>
        <w:spacing w:line="240" w:lineRule="auto"/>
      </w:pPr>
      <w:r>
        <w:tab/>
        <w:t>&lt;</w:t>
      </w:r>
      <w:proofErr w:type="spellStart"/>
      <w:r>
        <w:t>LastModified</w:t>
      </w:r>
      <w:proofErr w:type="spellEnd"/>
      <w:r>
        <w:t>&gt;&lt;/</w:t>
      </w:r>
      <w:proofErr w:type="spellStart"/>
      <w:r>
        <w:t>LastModified</w:t>
      </w:r>
      <w:proofErr w:type="spellEnd"/>
      <w:r>
        <w:t>&gt;</w:t>
      </w:r>
    </w:p>
    <w:p w:rsidR="00126677" w:rsidRDefault="00126677" w:rsidP="00126677">
      <w:pPr>
        <w:spacing w:line="240" w:lineRule="auto"/>
      </w:pPr>
      <w:r>
        <w:tab/>
        <w:t>&lt;Method&gt;&lt;/Method&gt;</w:t>
      </w:r>
    </w:p>
    <w:p w:rsidR="00126677" w:rsidRDefault="00126677" w:rsidP="00126677">
      <w:pPr>
        <w:spacing w:line="240" w:lineRule="auto"/>
      </w:pPr>
      <w:r>
        <w:tab/>
        <w:t>&lt;</w:t>
      </w:r>
      <w:proofErr w:type="spellStart"/>
      <w:r>
        <w:t>ProtocolVersion</w:t>
      </w:r>
      <w:proofErr w:type="spellEnd"/>
      <w:r>
        <w:t>&gt;&lt;/</w:t>
      </w:r>
      <w:proofErr w:type="spellStart"/>
      <w:r>
        <w:t>ProtocolVersion</w:t>
      </w:r>
      <w:proofErr w:type="spellEnd"/>
      <w:r>
        <w:t>&gt;</w:t>
      </w:r>
    </w:p>
    <w:p w:rsidR="00126677" w:rsidRDefault="00126677" w:rsidP="00126677">
      <w:pPr>
        <w:spacing w:line="240" w:lineRule="auto"/>
      </w:pPr>
      <w:r>
        <w:tab/>
        <w:t>&lt;</w:t>
      </w:r>
      <w:proofErr w:type="spellStart"/>
      <w:r>
        <w:t>ResponseUri</w:t>
      </w:r>
      <w:proofErr w:type="spellEnd"/>
      <w:r>
        <w:t>&gt;&lt;/</w:t>
      </w:r>
      <w:proofErr w:type="spellStart"/>
      <w:r>
        <w:t>ResponseUri</w:t>
      </w:r>
      <w:proofErr w:type="spellEnd"/>
      <w:r>
        <w:t>&gt;</w:t>
      </w:r>
    </w:p>
    <w:p w:rsidR="00126677" w:rsidRDefault="00126677" w:rsidP="00126677">
      <w:pPr>
        <w:spacing w:line="240" w:lineRule="auto"/>
      </w:pPr>
      <w:r>
        <w:tab/>
        <w:t>&lt;Server&gt;&lt;/Server&gt;</w:t>
      </w:r>
    </w:p>
    <w:p w:rsidR="00126677" w:rsidRDefault="00126677" w:rsidP="00126677">
      <w:pPr>
        <w:spacing w:line="240" w:lineRule="auto"/>
      </w:pPr>
      <w:r>
        <w:tab/>
        <w:t>&lt;</w:t>
      </w:r>
      <w:proofErr w:type="spellStart"/>
      <w:r>
        <w:t>StatusCode</w:t>
      </w:r>
      <w:proofErr w:type="spellEnd"/>
      <w:r>
        <w:t>&gt;&lt;/</w:t>
      </w:r>
      <w:proofErr w:type="spellStart"/>
      <w:r>
        <w:t>StatusCode</w:t>
      </w:r>
      <w:proofErr w:type="spellEnd"/>
      <w:r>
        <w:t>&gt;</w:t>
      </w:r>
    </w:p>
    <w:p w:rsidR="00126677" w:rsidRDefault="00126677" w:rsidP="00126677">
      <w:pPr>
        <w:spacing w:line="240" w:lineRule="auto"/>
      </w:pPr>
      <w:r>
        <w:tab/>
        <w:t>&lt;</w:t>
      </w:r>
      <w:proofErr w:type="spellStart"/>
      <w:r>
        <w:t>StatusDescription</w:t>
      </w:r>
      <w:proofErr w:type="spellEnd"/>
      <w:r>
        <w:t>&gt;&lt;/</w:t>
      </w:r>
      <w:proofErr w:type="spellStart"/>
      <w:r>
        <w:t>StatusDescription</w:t>
      </w:r>
      <w:proofErr w:type="spellEnd"/>
      <w:r>
        <w:t>&gt;</w:t>
      </w:r>
    </w:p>
    <w:p w:rsidR="00CA7679" w:rsidRDefault="00126677" w:rsidP="00126677">
      <w:pPr>
        <w:spacing w:line="240" w:lineRule="auto"/>
      </w:pPr>
      <w:r>
        <w:t>&lt;/</w:t>
      </w:r>
      <w:proofErr w:type="spellStart"/>
      <w:r>
        <w:t>CachedResponse</w:t>
      </w:r>
      <w:proofErr w:type="spellEnd"/>
      <w:r>
        <w:t>&gt;</w:t>
      </w:r>
      <w:r w:rsidR="00CA7679">
        <w:tab/>
      </w:r>
    </w:p>
    <w:p w:rsidR="00AC1B72" w:rsidRDefault="00AC1B72" w:rsidP="00CA7679"/>
    <w:p w:rsidR="00AC1B72" w:rsidRDefault="00675FCA" w:rsidP="00675FCA">
      <w:pPr>
        <w:pStyle w:val="Heading2"/>
      </w:pPr>
      <w:r>
        <w:lastRenderedPageBreak/>
        <w:t>Implementation Details</w:t>
      </w:r>
    </w:p>
    <w:p w:rsidR="00675FCA" w:rsidRDefault="00675FCA" w:rsidP="00675FCA">
      <w:r>
        <w:tab/>
        <w:t>There are only two classes necessary to implement the File Cache.  The following sections detail these classes and the API they expose.</w:t>
      </w:r>
    </w:p>
    <w:p w:rsidR="00675FCA" w:rsidRDefault="00675FCA" w:rsidP="00675FCA"/>
    <w:p w:rsidR="00675FCA" w:rsidRDefault="00675FCA" w:rsidP="00675FCA">
      <w:pPr>
        <w:pStyle w:val="Heading3"/>
      </w:pPr>
      <w:proofErr w:type="spellStart"/>
      <w:r>
        <w:t>CachedHttpWebResponse</w:t>
      </w:r>
      <w:proofErr w:type="spellEnd"/>
    </w:p>
    <w:p w:rsidR="00675FCA" w:rsidRDefault="00675FCA" w:rsidP="00675FCA">
      <w:r>
        <w:tab/>
      </w:r>
      <w:proofErr w:type="spellStart"/>
      <w:r>
        <w:rPr>
          <w:i/>
        </w:rPr>
        <w:t>CachedHttpWebResponse</w:t>
      </w:r>
      <w:proofErr w:type="spellEnd"/>
      <w:r>
        <w:rPr>
          <w:i/>
        </w:rPr>
        <w:t xml:space="preserve"> : </w:t>
      </w:r>
      <w:proofErr w:type="spellStart"/>
      <w:r>
        <w:rPr>
          <w:i/>
        </w:rPr>
        <w:t>HttpWebResponse</w:t>
      </w:r>
      <w:proofErr w:type="spellEnd"/>
    </w:p>
    <w:p w:rsidR="00675FCA" w:rsidRDefault="001A78BD" w:rsidP="00675FCA">
      <w:r>
        <w:tab/>
        <w:t xml:space="preserve">Derived from </w:t>
      </w:r>
      <w:proofErr w:type="spellStart"/>
      <w:r>
        <w:t>System.Net.HttpWebResponse</w:t>
      </w:r>
      <w:proofErr w:type="spellEnd"/>
      <w:r>
        <w:t>, this class allows the entire state of a web response to be cached to disk using the format described in "Cache Data Format"</w:t>
      </w:r>
      <w:r w:rsidR="00E142E3">
        <w:t xml:space="preserve">.  All methods of </w:t>
      </w:r>
      <w:proofErr w:type="spellStart"/>
      <w:r w:rsidR="00E142E3">
        <w:t>HttpWebResponse</w:t>
      </w:r>
      <w:proofErr w:type="spellEnd"/>
      <w:r w:rsidR="00E142E3">
        <w:t xml:space="preserve"> should be overwritten, with the following members added:</w:t>
      </w:r>
    </w:p>
    <w:tbl>
      <w:tblPr>
        <w:tblStyle w:val="TableGrid"/>
        <w:tblW w:w="0" w:type="auto"/>
        <w:tblLook w:val="04A0"/>
      </w:tblPr>
      <w:tblGrid>
        <w:gridCol w:w="4788"/>
        <w:gridCol w:w="4788"/>
      </w:tblGrid>
      <w:tr w:rsidR="00020E71" w:rsidTr="00F2382A">
        <w:tc>
          <w:tcPr>
            <w:tcW w:w="4788" w:type="dxa"/>
            <w:shd w:val="clear" w:color="auto" w:fill="595959" w:themeFill="text1" w:themeFillTint="A6"/>
          </w:tcPr>
          <w:p w:rsidR="00020E71" w:rsidRPr="00F2382A" w:rsidRDefault="00020E71" w:rsidP="00020E71">
            <w:pPr>
              <w:jc w:val="center"/>
              <w:rPr>
                <w:color w:val="EEECE1" w:themeColor="background2"/>
              </w:rPr>
            </w:pPr>
            <w:r w:rsidRPr="00F2382A">
              <w:rPr>
                <w:color w:val="EEECE1" w:themeColor="background2"/>
              </w:rPr>
              <w:t>Member</w:t>
            </w:r>
          </w:p>
        </w:tc>
        <w:tc>
          <w:tcPr>
            <w:tcW w:w="4788" w:type="dxa"/>
            <w:shd w:val="clear" w:color="auto" w:fill="595959" w:themeFill="text1" w:themeFillTint="A6"/>
          </w:tcPr>
          <w:p w:rsidR="00020E71" w:rsidRPr="00F2382A" w:rsidRDefault="00020E71" w:rsidP="00020E71">
            <w:pPr>
              <w:jc w:val="center"/>
              <w:rPr>
                <w:color w:val="EEECE1" w:themeColor="background2"/>
              </w:rPr>
            </w:pPr>
            <w:r w:rsidRPr="00F2382A">
              <w:rPr>
                <w:color w:val="EEECE1" w:themeColor="background2"/>
              </w:rPr>
              <w:t>Description</w:t>
            </w:r>
          </w:p>
        </w:tc>
      </w:tr>
      <w:tr w:rsidR="00020E71" w:rsidTr="00020E71">
        <w:tc>
          <w:tcPr>
            <w:tcW w:w="4788" w:type="dxa"/>
          </w:tcPr>
          <w:p w:rsidR="00020E71" w:rsidRDefault="00020E71" w:rsidP="00020E71">
            <w:r>
              <w:t xml:space="preserve">public </w:t>
            </w:r>
            <w:proofErr w:type="spellStart"/>
            <w:r>
              <w:t>CachedHttpWebResponse</w:t>
            </w:r>
            <w:proofErr w:type="spellEnd"/>
            <w:r>
              <w:t>(</w:t>
            </w:r>
            <w:proofErr w:type="spellStart"/>
            <w:r>
              <w:t>XDocument</w:t>
            </w:r>
            <w:proofErr w:type="spellEnd"/>
            <w:r>
              <w:t xml:space="preserve"> meta, Stream content)</w:t>
            </w:r>
          </w:p>
        </w:tc>
        <w:tc>
          <w:tcPr>
            <w:tcW w:w="4788" w:type="dxa"/>
          </w:tcPr>
          <w:p w:rsidR="00020E71" w:rsidRDefault="00020E71" w:rsidP="00020E71">
            <w:r>
              <w:t>Constructor that initializes the object using the given metadata and content</w:t>
            </w:r>
          </w:p>
        </w:tc>
      </w:tr>
      <w:tr w:rsidR="00020E71" w:rsidTr="00020E71">
        <w:tc>
          <w:tcPr>
            <w:tcW w:w="4788" w:type="dxa"/>
          </w:tcPr>
          <w:p w:rsidR="00020E71" w:rsidRDefault="00020E71" w:rsidP="00020E71">
            <w:r>
              <w:t>public</w:t>
            </w:r>
            <w:r w:rsidR="00546F8F">
              <w:t xml:space="preserve"> </w:t>
            </w:r>
            <w:proofErr w:type="spellStart"/>
            <w:r w:rsidR="00546F8F">
              <w:t>XDocument</w:t>
            </w:r>
            <w:proofErr w:type="spellEnd"/>
            <w:r>
              <w:t xml:space="preserve"> </w:t>
            </w:r>
            <w:proofErr w:type="spellStart"/>
            <w:r>
              <w:t>GetMetaData</w:t>
            </w:r>
            <w:proofErr w:type="spellEnd"/>
            <w:r>
              <w:t>(</w:t>
            </w:r>
            <w:r w:rsidR="00546F8F">
              <w:t>)</w:t>
            </w:r>
          </w:p>
        </w:tc>
        <w:tc>
          <w:tcPr>
            <w:tcW w:w="4788" w:type="dxa"/>
          </w:tcPr>
          <w:p w:rsidR="00020E71" w:rsidRDefault="00546F8F" w:rsidP="00020E71">
            <w:r>
              <w:t xml:space="preserve">Returns the </w:t>
            </w:r>
            <w:proofErr w:type="spellStart"/>
            <w:r>
              <w:t>XDocument</w:t>
            </w:r>
            <w:proofErr w:type="spellEnd"/>
            <w:r>
              <w:t xml:space="preserve"> that conforms to the "Cache Data Format"</w:t>
            </w:r>
          </w:p>
        </w:tc>
      </w:tr>
    </w:tbl>
    <w:p w:rsidR="00E142E3" w:rsidRDefault="00E142E3" w:rsidP="00675FCA"/>
    <w:p w:rsidR="00F64255" w:rsidRDefault="009D2C97" w:rsidP="00F64255">
      <w:pPr>
        <w:pStyle w:val="Heading3"/>
      </w:pPr>
      <w:proofErr w:type="spellStart"/>
      <w:r>
        <w:t>IResponseProxy</w:t>
      </w:r>
      <w:proofErr w:type="spellEnd"/>
    </w:p>
    <w:p w:rsidR="009D2C97" w:rsidRDefault="00F2382A" w:rsidP="009D2C97">
      <w:r>
        <w:tab/>
        <w:t xml:space="preserve">Interface that defines API for </w:t>
      </w:r>
      <w:proofErr w:type="spellStart"/>
      <w:r>
        <w:t>proxying</w:t>
      </w:r>
      <w:proofErr w:type="spellEnd"/>
      <w:r>
        <w:t xml:space="preserve"> requests to external resources.</w:t>
      </w:r>
    </w:p>
    <w:tbl>
      <w:tblPr>
        <w:tblStyle w:val="TableGrid"/>
        <w:tblW w:w="0" w:type="auto"/>
        <w:tblLook w:val="04A0"/>
      </w:tblPr>
      <w:tblGrid>
        <w:gridCol w:w="4788"/>
        <w:gridCol w:w="4788"/>
      </w:tblGrid>
      <w:tr w:rsidR="00F2382A" w:rsidTr="00F2382A">
        <w:tc>
          <w:tcPr>
            <w:tcW w:w="4788" w:type="dxa"/>
            <w:shd w:val="clear" w:color="auto" w:fill="595959" w:themeFill="text1" w:themeFillTint="A6"/>
          </w:tcPr>
          <w:p w:rsidR="00F2382A" w:rsidRPr="00F2382A" w:rsidRDefault="00F2382A" w:rsidP="00F2382A">
            <w:pPr>
              <w:jc w:val="center"/>
              <w:rPr>
                <w:color w:val="EEECE1" w:themeColor="background2"/>
              </w:rPr>
            </w:pPr>
            <w:r w:rsidRPr="00F2382A">
              <w:rPr>
                <w:color w:val="EEECE1" w:themeColor="background2"/>
              </w:rPr>
              <w:t>Member</w:t>
            </w:r>
          </w:p>
        </w:tc>
        <w:tc>
          <w:tcPr>
            <w:tcW w:w="4788" w:type="dxa"/>
            <w:shd w:val="clear" w:color="auto" w:fill="595959" w:themeFill="text1" w:themeFillTint="A6"/>
          </w:tcPr>
          <w:p w:rsidR="00F2382A" w:rsidRPr="00F2382A" w:rsidRDefault="00F2382A" w:rsidP="00F2382A">
            <w:pPr>
              <w:jc w:val="center"/>
              <w:rPr>
                <w:color w:val="EEECE1" w:themeColor="background2"/>
              </w:rPr>
            </w:pPr>
            <w:r w:rsidRPr="00F2382A">
              <w:rPr>
                <w:color w:val="EEECE1" w:themeColor="background2"/>
              </w:rPr>
              <w:t>Description</w:t>
            </w:r>
          </w:p>
        </w:tc>
      </w:tr>
      <w:tr w:rsidR="00F2382A" w:rsidTr="00F2382A">
        <w:tc>
          <w:tcPr>
            <w:tcW w:w="4788" w:type="dxa"/>
          </w:tcPr>
          <w:p w:rsidR="00F2382A" w:rsidRDefault="00F2382A" w:rsidP="003061BA">
            <w:proofErr w:type="spellStart"/>
            <w:r>
              <w:t>HttpWebResponse</w:t>
            </w:r>
            <w:proofErr w:type="spellEnd"/>
            <w:r>
              <w:t xml:space="preserve"> Proxy(Uri target, </w:t>
            </w:r>
            <w:proofErr w:type="spellStart"/>
            <w:r>
              <w:t>HttpWebRequest</w:t>
            </w:r>
            <w:proofErr w:type="spellEnd"/>
            <w:r>
              <w:t xml:space="preserve"> original)</w:t>
            </w:r>
          </w:p>
        </w:tc>
        <w:tc>
          <w:tcPr>
            <w:tcW w:w="4788" w:type="dxa"/>
          </w:tcPr>
          <w:p w:rsidR="00F2382A" w:rsidRDefault="00F2382A" w:rsidP="003061BA">
            <w:r>
              <w:t>Implementations should proxy the call to the target URI using all necessary information from the original request</w:t>
            </w:r>
          </w:p>
        </w:tc>
      </w:tr>
    </w:tbl>
    <w:p w:rsidR="00F2382A" w:rsidRDefault="00F2382A" w:rsidP="009D2C97"/>
    <w:p w:rsidR="00F2382A" w:rsidRDefault="00F2382A" w:rsidP="00F2382A">
      <w:pPr>
        <w:pStyle w:val="Heading3"/>
      </w:pPr>
      <w:proofErr w:type="spellStart"/>
      <w:r>
        <w:t>CachingResponseProxy</w:t>
      </w:r>
      <w:proofErr w:type="spellEnd"/>
    </w:p>
    <w:p w:rsidR="00F2382A" w:rsidRDefault="00F2382A" w:rsidP="00F2382A">
      <w:r>
        <w:tab/>
      </w:r>
      <w:proofErr w:type="spellStart"/>
      <w:r>
        <w:rPr>
          <w:i/>
        </w:rPr>
        <w:t>CachingResponseProxy</w:t>
      </w:r>
      <w:proofErr w:type="spellEnd"/>
      <w:r>
        <w:rPr>
          <w:i/>
        </w:rPr>
        <w:t xml:space="preserve"> : </w:t>
      </w:r>
      <w:proofErr w:type="spellStart"/>
      <w:r>
        <w:rPr>
          <w:i/>
        </w:rPr>
        <w:t>IResponseProxy</w:t>
      </w:r>
      <w:proofErr w:type="spellEnd"/>
    </w:p>
    <w:p w:rsidR="00F2382A" w:rsidRDefault="00F2382A" w:rsidP="00F2382A">
      <w:r>
        <w:tab/>
        <w:t xml:space="preserve">Implements the </w:t>
      </w:r>
      <w:proofErr w:type="spellStart"/>
      <w:r>
        <w:t>IResponseProxy</w:t>
      </w:r>
      <w:proofErr w:type="spellEnd"/>
      <w:r>
        <w:t xml:space="preserve"> interface using the "File Caching Algorithm".</w:t>
      </w:r>
    </w:p>
    <w:tbl>
      <w:tblPr>
        <w:tblStyle w:val="TableGrid"/>
        <w:tblW w:w="0" w:type="auto"/>
        <w:tblLook w:val="04A0"/>
      </w:tblPr>
      <w:tblGrid>
        <w:gridCol w:w="4788"/>
        <w:gridCol w:w="4788"/>
      </w:tblGrid>
      <w:tr w:rsidR="00E86E76" w:rsidRPr="00F2382A" w:rsidTr="00AF5C76">
        <w:tc>
          <w:tcPr>
            <w:tcW w:w="4788" w:type="dxa"/>
            <w:shd w:val="clear" w:color="auto" w:fill="595959" w:themeFill="text1" w:themeFillTint="A6"/>
          </w:tcPr>
          <w:p w:rsidR="00E86E76" w:rsidRPr="00F2382A" w:rsidRDefault="00E86E76" w:rsidP="00AF5C76">
            <w:pPr>
              <w:jc w:val="center"/>
              <w:rPr>
                <w:color w:val="EEECE1" w:themeColor="background2"/>
              </w:rPr>
            </w:pPr>
            <w:r w:rsidRPr="00F2382A">
              <w:rPr>
                <w:color w:val="EEECE1" w:themeColor="background2"/>
              </w:rPr>
              <w:t>Member</w:t>
            </w:r>
          </w:p>
        </w:tc>
        <w:tc>
          <w:tcPr>
            <w:tcW w:w="4788" w:type="dxa"/>
            <w:shd w:val="clear" w:color="auto" w:fill="595959" w:themeFill="text1" w:themeFillTint="A6"/>
          </w:tcPr>
          <w:p w:rsidR="00E86E76" w:rsidRPr="00F2382A" w:rsidRDefault="00E86E76" w:rsidP="00AF5C76">
            <w:pPr>
              <w:jc w:val="center"/>
              <w:rPr>
                <w:color w:val="EEECE1" w:themeColor="background2"/>
              </w:rPr>
            </w:pPr>
            <w:r w:rsidRPr="00F2382A">
              <w:rPr>
                <w:color w:val="EEECE1" w:themeColor="background2"/>
              </w:rPr>
              <w:t>Description</w:t>
            </w:r>
          </w:p>
        </w:tc>
      </w:tr>
      <w:tr w:rsidR="00E86E76" w:rsidTr="00AF5C76">
        <w:tc>
          <w:tcPr>
            <w:tcW w:w="4788" w:type="dxa"/>
          </w:tcPr>
          <w:p w:rsidR="00E86E76" w:rsidRDefault="00E86E76" w:rsidP="003061BA">
            <w:proofErr w:type="spellStart"/>
            <w:r>
              <w:t>HttpWebResponse</w:t>
            </w:r>
            <w:proofErr w:type="spellEnd"/>
            <w:r>
              <w:t xml:space="preserve"> Proxy(Uri target, </w:t>
            </w:r>
            <w:proofErr w:type="spellStart"/>
            <w:r>
              <w:t>HttpWebRequest</w:t>
            </w:r>
            <w:proofErr w:type="spellEnd"/>
            <w:r>
              <w:t xml:space="preserve"> original)</w:t>
            </w:r>
          </w:p>
        </w:tc>
        <w:tc>
          <w:tcPr>
            <w:tcW w:w="4788" w:type="dxa"/>
          </w:tcPr>
          <w:p w:rsidR="00E86E76" w:rsidRDefault="00E86E76" w:rsidP="001D48C5">
            <w:r>
              <w:t xml:space="preserve">Implements the "File Caching Algorithm". </w:t>
            </w:r>
            <w:r w:rsidR="001D48C5">
              <w:t>Returns a</w:t>
            </w:r>
            <w:r w:rsidR="000870E9">
              <w:t xml:space="preserve"> </w:t>
            </w:r>
            <w:proofErr w:type="spellStart"/>
            <w:r w:rsidR="000870E9">
              <w:t>CachedHttpWebResponse</w:t>
            </w:r>
            <w:proofErr w:type="spellEnd"/>
            <w:r w:rsidR="001D48C5">
              <w:t xml:space="preserve"> unless no-cache is set</w:t>
            </w:r>
            <w:r w:rsidR="002059E0">
              <w:t xml:space="preserve">. </w:t>
            </w:r>
            <w:r w:rsidR="003061BA">
              <w:t xml:space="preserve">If the Cache-Control header on the </w:t>
            </w:r>
            <w:proofErr w:type="spellStart"/>
            <w:r w:rsidR="003061BA">
              <w:t>proxied</w:t>
            </w:r>
            <w:proofErr w:type="spellEnd"/>
            <w:r w:rsidR="003061BA">
              <w:t xml:space="preserve"> response contains "no-cache", then do not cache the response regardless of </w:t>
            </w:r>
            <w:proofErr w:type="spellStart"/>
            <w:r w:rsidR="003061BA">
              <w:t>CacheEnabled's</w:t>
            </w:r>
            <w:proofErr w:type="spellEnd"/>
            <w:r w:rsidR="003061BA">
              <w:t xml:space="preserve"> value</w:t>
            </w:r>
          </w:p>
        </w:tc>
      </w:tr>
    </w:tbl>
    <w:p w:rsidR="00E86E76" w:rsidRDefault="00E86E76" w:rsidP="00F2382A"/>
    <w:p w:rsidR="009E1A74" w:rsidRDefault="009E1A74" w:rsidP="00F2382A"/>
    <w:p w:rsidR="009E1A74" w:rsidRDefault="009E1A74" w:rsidP="00F2382A"/>
    <w:p w:rsidR="009E1A74" w:rsidRDefault="009E1A74" w:rsidP="00F2382A"/>
    <w:p w:rsidR="009E1A74" w:rsidRDefault="009E1A74" w:rsidP="00F2382A"/>
    <w:p w:rsidR="009E1A74" w:rsidRDefault="009E1A74" w:rsidP="00F2382A"/>
    <w:p w:rsidR="009E1A74" w:rsidRDefault="009E1A74" w:rsidP="00F2382A"/>
    <w:p w:rsidR="004B17DD" w:rsidRDefault="004B17DD" w:rsidP="004B17DD">
      <w:pPr>
        <w:pStyle w:val="Heading3"/>
      </w:pPr>
      <w:proofErr w:type="spellStart"/>
      <w:r>
        <w:t>CachingResponseProxySection</w:t>
      </w:r>
      <w:proofErr w:type="spellEnd"/>
    </w:p>
    <w:p w:rsidR="004B17DD" w:rsidRDefault="004B17DD" w:rsidP="004B17DD">
      <w:r>
        <w:tab/>
      </w:r>
      <w:proofErr w:type="spellStart"/>
      <w:r>
        <w:rPr>
          <w:i/>
        </w:rPr>
        <w:t>CachingResponseProxy</w:t>
      </w:r>
      <w:proofErr w:type="spellEnd"/>
      <w:r>
        <w:rPr>
          <w:i/>
        </w:rPr>
        <w:t xml:space="preserve"> : </w:t>
      </w:r>
      <w:proofErr w:type="spellStart"/>
      <w:r>
        <w:rPr>
          <w:i/>
        </w:rPr>
        <w:t>ConfigurationSection</w:t>
      </w:r>
      <w:proofErr w:type="spellEnd"/>
    </w:p>
    <w:p w:rsidR="004B17DD" w:rsidRDefault="004B17DD" w:rsidP="004B17DD">
      <w:r>
        <w:tab/>
        <w:t xml:space="preserve">Implements a custom configuration section that </w:t>
      </w:r>
      <w:r w:rsidR="00CF1DFC">
        <w:t>collects all the properties from "Configuration"</w:t>
      </w:r>
    </w:p>
    <w:tbl>
      <w:tblPr>
        <w:tblStyle w:val="TableGrid"/>
        <w:tblW w:w="0" w:type="auto"/>
        <w:tblLook w:val="04A0"/>
      </w:tblPr>
      <w:tblGrid>
        <w:gridCol w:w="3078"/>
        <w:gridCol w:w="6498"/>
      </w:tblGrid>
      <w:tr w:rsidR="00D620D8" w:rsidRPr="00C84ED7" w:rsidTr="00AF5C76">
        <w:tc>
          <w:tcPr>
            <w:tcW w:w="3078" w:type="dxa"/>
            <w:shd w:val="clear" w:color="auto" w:fill="404040" w:themeFill="text1" w:themeFillTint="BF"/>
          </w:tcPr>
          <w:p w:rsidR="00D620D8" w:rsidRPr="00C84ED7" w:rsidRDefault="00D620D8" w:rsidP="00AF5C76">
            <w:pPr>
              <w:jc w:val="center"/>
              <w:rPr>
                <w:color w:val="EEECE1" w:themeColor="background2"/>
              </w:rPr>
            </w:pPr>
            <w:r>
              <w:rPr>
                <w:color w:val="EEECE1" w:themeColor="background2"/>
              </w:rPr>
              <w:t>Member</w:t>
            </w:r>
          </w:p>
        </w:tc>
        <w:tc>
          <w:tcPr>
            <w:tcW w:w="6498" w:type="dxa"/>
            <w:shd w:val="clear" w:color="auto" w:fill="404040" w:themeFill="text1" w:themeFillTint="BF"/>
          </w:tcPr>
          <w:p w:rsidR="00D620D8" w:rsidRPr="00C84ED7" w:rsidRDefault="00D620D8" w:rsidP="00AF5C76">
            <w:pPr>
              <w:jc w:val="center"/>
              <w:rPr>
                <w:color w:val="EEECE1" w:themeColor="background2"/>
              </w:rPr>
            </w:pPr>
            <w:r w:rsidRPr="00C84ED7">
              <w:rPr>
                <w:color w:val="EEECE1" w:themeColor="background2"/>
              </w:rPr>
              <w:t>Description</w:t>
            </w:r>
          </w:p>
        </w:tc>
      </w:tr>
      <w:tr w:rsidR="00D620D8" w:rsidTr="00AF5C76">
        <w:tc>
          <w:tcPr>
            <w:tcW w:w="3078" w:type="dxa"/>
          </w:tcPr>
          <w:p w:rsidR="00D620D8" w:rsidRDefault="00D620D8" w:rsidP="00AF5C76">
            <w:r>
              <w:t xml:space="preserve">String </w:t>
            </w:r>
            <w:proofErr w:type="spellStart"/>
            <w:r>
              <w:t>CacheLocation</w:t>
            </w:r>
            <w:proofErr w:type="spellEnd"/>
          </w:p>
        </w:tc>
        <w:tc>
          <w:tcPr>
            <w:tcW w:w="6498" w:type="dxa"/>
          </w:tcPr>
          <w:p w:rsidR="00D620D8" w:rsidRDefault="00D620D8" w:rsidP="00AF5C76">
            <w:r>
              <w:t>Required. Local path to where cached files are stored</w:t>
            </w:r>
          </w:p>
        </w:tc>
      </w:tr>
      <w:tr w:rsidR="00D620D8" w:rsidTr="00AF5C76">
        <w:tc>
          <w:tcPr>
            <w:tcW w:w="3078" w:type="dxa"/>
          </w:tcPr>
          <w:p w:rsidR="00D620D8" w:rsidRDefault="00D620D8" w:rsidP="00AF5C76">
            <w:proofErr w:type="spellStart"/>
            <w:r>
              <w:t>Int</w:t>
            </w:r>
            <w:proofErr w:type="spellEnd"/>
            <w:r>
              <w:t xml:space="preserve"> </w:t>
            </w:r>
            <w:proofErr w:type="spellStart"/>
            <w:r>
              <w:t>CacheDuration</w:t>
            </w:r>
            <w:proofErr w:type="spellEnd"/>
          </w:p>
        </w:tc>
        <w:tc>
          <w:tcPr>
            <w:tcW w:w="6498" w:type="dxa"/>
          </w:tcPr>
          <w:p w:rsidR="00D620D8" w:rsidRDefault="00DF54ED" w:rsidP="00AF5C76">
            <w:r>
              <w:t>Required, Default 60.</w:t>
            </w:r>
            <w:r w:rsidR="00D620D8">
              <w:t xml:space="preserve"> Duration, in minutes, that cached file is valid for</w:t>
            </w:r>
          </w:p>
        </w:tc>
      </w:tr>
      <w:tr w:rsidR="00D620D8" w:rsidTr="00AF5C76">
        <w:tc>
          <w:tcPr>
            <w:tcW w:w="3078" w:type="dxa"/>
          </w:tcPr>
          <w:p w:rsidR="00D620D8" w:rsidRDefault="00D620D8" w:rsidP="00AF5C76">
            <w:r>
              <w:t xml:space="preserve">String </w:t>
            </w:r>
            <w:proofErr w:type="spellStart"/>
            <w:r>
              <w:t>CacheMetaExtension</w:t>
            </w:r>
            <w:proofErr w:type="spellEnd"/>
          </w:p>
        </w:tc>
        <w:tc>
          <w:tcPr>
            <w:tcW w:w="6498" w:type="dxa"/>
          </w:tcPr>
          <w:p w:rsidR="00D620D8" w:rsidRDefault="00D620D8" w:rsidP="00AF5C76">
            <w:r>
              <w:t>Required, Default "meta". Extension used for metadata of cached files. Do NOT include the dot</w:t>
            </w:r>
          </w:p>
        </w:tc>
      </w:tr>
      <w:tr w:rsidR="00D620D8" w:rsidTr="00AF5C76">
        <w:tc>
          <w:tcPr>
            <w:tcW w:w="3078" w:type="dxa"/>
          </w:tcPr>
          <w:p w:rsidR="00D620D8" w:rsidRDefault="00D620D8" w:rsidP="00AF5C76">
            <w:r>
              <w:t xml:space="preserve">String </w:t>
            </w:r>
            <w:proofErr w:type="spellStart"/>
            <w:r>
              <w:t>CacheContentExtension</w:t>
            </w:r>
            <w:proofErr w:type="spellEnd"/>
          </w:p>
        </w:tc>
        <w:tc>
          <w:tcPr>
            <w:tcW w:w="6498" w:type="dxa"/>
          </w:tcPr>
          <w:p w:rsidR="00D620D8" w:rsidRDefault="00D620D8" w:rsidP="00AF5C76">
            <w:r>
              <w:t>Required, Default "cont". Extension used for content of cached files. Do NOT include the dot</w:t>
            </w:r>
          </w:p>
        </w:tc>
      </w:tr>
      <w:tr w:rsidR="00D620D8" w:rsidTr="00AF5C76">
        <w:tc>
          <w:tcPr>
            <w:tcW w:w="3078" w:type="dxa"/>
          </w:tcPr>
          <w:p w:rsidR="00D620D8" w:rsidRDefault="00D620D8" w:rsidP="00AF5C76">
            <w:r>
              <w:t xml:space="preserve">Boolean </w:t>
            </w:r>
            <w:proofErr w:type="spellStart"/>
            <w:r>
              <w:t>CacheEnabled</w:t>
            </w:r>
            <w:proofErr w:type="spellEnd"/>
          </w:p>
        </w:tc>
        <w:tc>
          <w:tcPr>
            <w:tcW w:w="6498" w:type="dxa"/>
          </w:tcPr>
          <w:p w:rsidR="00D620D8" w:rsidRDefault="00D620D8" w:rsidP="00AF5C76">
            <w:r>
              <w:t>Required, Default "true". True if caching should occur, false otherwise</w:t>
            </w:r>
          </w:p>
        </w:tc>
      </w:tr>
    </w:tbl>
    <w:p w:rsidR="00D620D8" w:rsidRDefault="00D620D8" w:rsidP="004B17DD"/>
    <w:p w:rsidR="00A012DC" w:rsidRDefault="00A012DC" w:rsidP="00A012DC">
      <w:pPr>
        <w:pStyle w:val="Heading2"/>
      </w:pPr>
      <w:r>
        <w:t>Cleaning up the cache</w:t>
      </w:r>
    </w:p>
    <w:p w:rsidR="00A012DC" w:rsidRDefault="00A012DC" w:rsidP="00A012DC">
      <w:r>
        <w:tab/>
        <w:t xml:space="preserve">Every server that uses the cache should have a scheduled task that should run on an interval that is 15 minutes longer than the </w:t>
      </w:r>
      <w:proofErr w:type="spellStart"/>
      <w:r>
        <w:t>CacheDuration</w:t>
      </w:r>
      <w:proofErr w:type="spellEnd"/>
      <w:r>
        <w:t xml:space="preserve"> (e.g. if </w:t>
      </w:r>
      <w:proofErr w:type="spellStart"/>
      <w:r>
        <w:t>CacheDuration</w:t>
      </w:r>
      <w:proofErr w:type="spellEnd"/>
      <w:r>
        <w:t xml:space="preserve"> is 60 minutes, then task should run every 75 minutes).  The task should delete any files whose creation date is older than the interval.  This can most easily be done by creating   a </w:t>
      </w:r>
      <w:proofErr w:type="spellStart"/>
      <w:r>
        <w:t>PowerShell</w:t>
      </w:r>
      <w:proofErr w:type="spellEnd"/>
      <w:r>
        <w:t xml:space="preserve"> script and using the built-in task scheduling of Windows Server</w:t>
      </w:r>
      <w:r w:rsidR="003A6345">
        <w:t>.</w:t>
      </w:r>
    </w:p>
    <w:p w:rsidR="00994D7C" w:rsidRDefault="00994D7C" w:rsidP="00994D7C">
      <w:pPr>
        <w:pStyle w:val="Heading2"/>
      </w:pPr>
      <w:r>
        <w:t xml:space="preserve">Integrating with </w:t>
      </w:r>
      <w:r w:rsidR="00F577A3">
        <w:t>Platform-X</w:t>
      </w:r>
    </w:p>
    <w:p w:rsidR="00994D7C" w:rsidRDefault="00994D7C" w:rsidP="00994D7C">
      <w:r>
        <w:tab/>
        <w:t>There are several steps to integrate the response proxy with Platform-X.</w:t>
      </w:r>
    </w:p>
    <w:p w:rsidR="00994D7C" w:rsidRDefault="00994D7C" w:rsidP="00994D7C">
      <w:pPr>
        <w:pStyle w:val="ListParagraph"/>
        <w:numPr>
          <w:ilvl w:val="0"/>
          <w:numId w:val="1"/>
        </w:numPr>
      </w:pPr>
      <w:r>
        <w:t xml:space="preserve">Add necessary configuration to all </w:t>
      </w:r>
      <w:proofErr w:type="spellStart"/>
      <w:r>
        <w:t>Web.config</w:t>
      </w:r>
      <w:proofErr w:type="spellEnd"/>
      <w:r>
        <w:t xml:space="preserve"> files. This includes the Unity </w:t>
      </w:r>
      <w:proofErr w:type="spellStart"/>
      <w:r>
        <w:t>IoC</w:t>
      </w:r>
      <w:proofErr w:type="spellEnd"/>
      <w:r>
        <w:t xml:space="preserve"> container configuration for the </w:t>
      </w:r>
      <w:proofErr w:type="spellStart"/>
      <w:r>
        <w:t>IResponseProxy</w:t>
      </w:r>
      <w:proofErr w:type="spellEnd"/>
      <w:r>
        <w:t xml:space="preserve"> and </w:t>
      </w:r>
      <w:proofErr w:type="spellStart"/>
      <w:r>
        <w:t>CachingResponseProxy</w:t>
      </w:r>
      <w:proofErr w:type="spellEnd"/>
      <w:r>
        <w:t xml:space="preserve"> classes</w:t>
      </w:r>
      <w:r w:rsidR="00B973D7">
        <w:t>.</w:t>
      </w:r>
    </w:p>
    <w:p w:rsidR="00994D7C" w:rsidRDefault="000D74B1" w:rsidP="00994D7C">
      <w:pPr>
        <w:pStyle w:val="ListParagraph"/>
        <w:numPr>
          <w:ilvl w:val="0"/>
          <w:numId w:val="1"/>
        </w:numPr>
      </w:pPr>
      <w:r>
        <w:t xml:space="preserve">Add the </w:t>
      </w:r>
      <w:proofErr w:type="spellStart"/>
      <w:r>
        <w:t>IResponseProxy</w:t>
      </w:r>
      <w:proofErr w:type="spellEnd"/>
      <w:r>
        <w:t xml:space="preserve"> to the </w:t>
      </w:r>
      <w:proofErr w:type="spellStart"/>
      <w:r>
        <w:t>HighlightController</w:t>
      </w:r>
      <w:proofErr w:type="spellEnd"/>
      <w:r>
        <w:t xml:space="preserve"> constructor so that Unity injects the correct implementation.</w:t>
      </w:r>
    </w:p>
    <w:p w:rsidR="00994D7C" w:rsidRDefault="00994D7C" w:rsidP="00994D7C">
      <w:pPr>
        <w:pStyle w:val="ListParagraph"/>
        <w:numPr>
          <w:ilvl w:val="0"/>
          <w:numId w:val="1"/>
        </w:numPr>
      </w:pPr>
      <w:r>
        <w:t xml:space="preserve">Modify the </w:t>
      </w:r>
      <w:proofErr w:type="spellStart"/>
      <w:r>
        <w:t>HighlightController.ProxyPage</w:t>
      </w:r>
      <w:proofErr w:type="spellEnd"/>
      <w:r>
        <w:t xml:space="preserve"> action so that the </w:t>
      </w:r>
      <w:proofErr w:type="spellStart"/>
      <w:r>
        <w:t>IResponse.Proxy</w:t>
      </w:r>
      <w:proofErr w:type="spellEnd"/>
      <w:r>
        <w:t xml:space="preserve"> method is being called.</w:t>
      </w:r>
    </w:p>
    <w:p w:rsidR="00FC3C6B" w:rsidRPr="00994D7C" w:rsidRDefault="002C6A23" w:rsidP="00994D7C">
      <w:pPr>
        <w:pStyle w:val="ListParagraph"/>
        <w:numPr>
          <w:ilvl w:val="0"/>
          <w:numId w:val="1"/>
        </w:numPr>
      </w:pPr>
      <w:r>
        <w:t xml:space="preserve">Update any action methods for content types PX controls (e.g. </w:t>
      </w:r>
      <w:proofErr w:type="spellStart"/>
      <w:r>
        <w:t>HtmlDocument</w:t>
      </w:r>
      <w:proofErr w:type="spellEnd"/>
      <w:r>
        <w:t xml:space="preserve">) so that they use the Cache-Control header set to "no-cache".  The only exception is for </w:t>
      </w:r>
      <w:proofErr w:type="spellStart"/>
      <w:r>
        <w:t>ExternalContent</w:t>
      </w:r>
      <w:proofErr w:type="spellEnd"/>
      <w:r>
        <w:t xml:space="preserve">.  This avoids cache coherency issues since </w:t>
      </w:r>
      <w:proofErr w:type="spellStart"/>
      <w:r>
        <w:t>HtmlDocument</w:t>
      </w:r>
      <w:proofErr w:type="spellEnd"/>
      <w:r>
        <w:t xml:space="preserve"> and other types can actually be edited whereas </w:t>
      </w:r>
      <w:proofErr w:type="spellStart"/>
      <w:r>
        <w:t>ExternalConten</w:t>
      </w:r>
      <w:r w:rsidR="00AB21E1">
        <w:t>t</w:t>
      </w:r>
      <w:proofErr w:type="spellEnd"/>
      <w:r w:rsidR="00AB21E1">
        <w:t xml:space="preserve"> can</w:t>
      </w:r>
      <w:r>
        <w:t>not.</w:t>
      </w:r>
    </w:p>
    <w:sectPr w:rsidR="00FC3C6B" w:rsidRPr="00994D7C" w:rsidSect="00F23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2370F"/>
    <w:multiLevelType w:val="hybridMultilevel"/>
    <w:tmpl w:val="01A6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1E19"/>
    <w:rsid w:val="00000DB7"/>
    <w:rsid w:val="00020E71"/>
    <w:rsid w:val="000870E9"/>
    <w:rsid w:val="000D74B1"/>
    <w:rsid w:val="0012620E"/>
    <w:rsid w:val="00126677"/>
    <w:rsid w:val="001A78BD"/>
    <w:rsid w:val="001D48C5"/>
    <w:rsid w:val="002059E0"/>
    <w:rsid w:val="002328E7"/>
    <w:rsid w:val="00293C1C"/>
    <w:rsid w:val="002C6A23"/>
    <w:rsid w:val="002C6F04"/>
    <w:rsid w:val="003061BA"/>
    <w:rsid w:val="00380160"/>
    <w:rsid w:val="003A6345"/>
    <w:rsid w:val="003F2F16"/>
    <w:rsid w:val="00487862"/>
    <w:rsid w:val="004A5542"/>
    <w:rsid w:val="004B17DD"/>
    <w:rsid w:val="004E3BDD"/>
    <w:rsid w:val="00546F8F"/>
    <w:rsid w:val="005D611E"/>
    <w:rsid w:val="005F1907"/>
    <w:rsid w:val="00675FCA"/>
    <w:rsid w:val="006E1E19"/>
    <w:rsid w:val="00766A36"/>
    <w:rsid w:val="00815864"/>
    <w:rsid w:val="00994D7C"/>
    <w:rsid w:val="009A281B"/>
    <w:rsid w:val="009D2C97"/>
    <w:rsid w:val="009E1A74"/>
    <w:rsid w:val="009E29CF"/>
    <w:rsid w:val="00A012DC"/>
    <w:rsid w:val="00A80BCC"/>
    <w:rsid w:val="00A95754"/>
    <w:rsid w:val="00AB21E1"/>
    <w:rsid w:val="00AC1B72"/>
    <w:rsid w:val="00B746F3"/>
    <w:rsid w:val="00B973D7"/>
    <w:rsid w:val="00C14915"/>
    <w:rsid w:val="00C45D4D"/>
    <w:rsid w:val="00C84ED7"/>
    <w:rsid w:val="00C866B2"/>
    <w:rsid w:val="00C91CDF"/>
    <w:rsid w:val="00CA7679"/>
    <w:rsid w:val="00CF1DFC"/>
    <w:rsid w:val="00D364A3"/>
    <w:rsid w:val="00D620D8"/>
    <w:rsid w:val="00DA1FCC"/>
    <w:rsid w:val="00DB1BCF"/>
    <w:rsid w:val="00DF54ED"/>
    <w:rsid w:val="00E0302F"/>
    <w:rsid w:val="00E142E3"/>
    <w:rsid w:val="00E636BA"/>
    <w:rsid w:val="00E86E76"/>
    <w:rsid w:val="00F2382A"/>
    <w:rsid w:val="00F23F7E"/>
    <w:rsid w:val="00F577A3"/>
    <w:rsid w:val="00F64255"/>
    <w:rsid w:val="00FC3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F16"/>
  </w:style>
  <w:style w:type="paragraph" w:styleId="Heading1">
    <w:name w:val="heading 1"/>
    <w:basedOn w:val="Normal"/>
    <w:next w:val="Normal"/>
    <w:link w:val="Heading1Char"/>
    <w:uiPriority w:val="9"/>
    <w:qFormat/>
    <w:rsid w:val="006E1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B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F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E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B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5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864"/>
    <w:rPr>
      <w:rFonts w:ascii="Tahoma" w:hAnsi="Tahoma" w:cs="Tahoma"/>
      <w:sz w:val="16"/>
      <w:szCs w:val="16"/>
    </w:rPr>
  </w:style>
  <w:style w:type="character" w:customStyle="1" w:styleId="Heading3Char">
    <w:name w:val="Heading 3 Char"/>
    <w:basedOn w:val="DefaultParagraphFont"/>
    <w:link w:val="Heading3"/>
    <w:uiPriority w:val="9"/>
    <w:rsid w:val="00675F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94D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dnewman</dc:creator>
  <cp:lastModifiedBy>dnewman</cp:lastModifiedBy>
  <cp:revision>54</cp:revision>
  <dcterms:created xsi:type="dcterms:W3CDTF">2011-08-09T15:38:00Z</dcterms:created>
  <dcterms:modified xsi:type="dcterms:W3CDTF">2011-08-10T14:23:00Z</dcterms:modified>
</cp:coreProperties>
</file>