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8E" w:rsidRPr="0095578E" w:rsidRDefault="0095578E" w:rsidP="00611CE8">
      <w:pPr>
        <w:pStyle w:val="Title"/>
      </w:pPr>
      <w:r>
        <w:t>Supporting Information</w:t>
      </w:r>
      <w:r w:rsidR="00AB5BF6">
        <w:br/>
      </w:r>
      <w:r w:rsidR="00C1541B">
        <w:t>RETNO</w:t>
      </w:r>
      <w:r>
        <w:br/>
      </w:r>
      <w:r w:rsidR="00611CE8">
        <w:t>DO BONUS</w:t>
      </w:r>
    </w:p>
    <w:p w:rsidR="003803E4" w:rsidRPr="004F50EF" w:rsidRDefault="00014C1F" w:rsidP="004F50EF">
      <w:pPr>
        <w:pStyle w:val="Heading1"/>
      </w:pPr>
      <w:r w:rsidRPr="004F50EF">
        <w:t>Introduction (</w:t>
      </w:r>
      <w:proofErr w:type="spellStart"/>
      <w:r w:rsidRPr="004F50EF">
        <w:t>Pendahuluan</w:t>
      </w:r>
      <w:proofErr w:type="spellEnd"/>
      <w:r w:rsidRPr="004F50EF">
        <w:t>)</w:t>
      </w:r>
    </w:p>
    <w:p w:rsidR="003803E4" w:rsidRDefault="003803E4" w:rsidP="00B069DB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</w:p>
    <w:p w:rsidR="00ED1D58" w:rsidRPr="00ED1D58" w:rsidRDefault="00C47452" w:rsidP="00C47452">
      <w:pPr>
        <w:pStyle w:val="ListParagraph"/>
        <w:rPr>
          <w:iCs/>
        </w:rPr>
      </w:pPr>
      <w:r>
        <w:rPr>
          <w:i/>
        </w:rPr>
        <w:t>DO Bonus</w:t>
      </w:r>
      <w:r w:rsidR="00DD4261">
        <w:t xml:space="preserve">, </w:t>
      </w:r>
      <w:proofErr w:type="spellStart"/>
      <w:r w:rsidR="00A4720A">
        <w:t>merupakan</w:t>
      </w:r>
      <w:proofErr w:type="spellEnd"/>
      <w:r w:rsidR="00A4720A">
        <w:t xml:space="preserve"> </w:t>
      </w:r>
      <w:proofErr w:type="spellStart"/>
      <w:r w:rsidR="00A4720A">
        <w:t>transaksi</w:t>
      </w:r>
      <w:proofErr w:type="spellEnd"/>
      <w:r w:rsidR="00A4720A">
        <w:t xml:space="preserve"> yang </w:t>
      </w:r>
      <w:proofErr w:type="spellStart"/>
      <w:r w:rsidR="00ED1D58">
        <w:t>dipakai</w:t>
      </w:r>
      <w:proofErr w:type="spellEnd"/>
      <w:r w:rsidR="00ED1D58">
        <w:t xml:space="preserve"> </w:t>
      </w:r>
      <w:proofErr w:type="spellStart"/>
      <w:r w:rsidR="00ED1D58">
        <w:t>untuk</w:t>
      </w:r>
      <w:proofErr w:type="spellEnd"/>
      <w:r w:rsidR="00ED1D58">
        <w:t xml:space="preserve"> </w:t>
      </w:r>
      <w:proofErr w:type="spellStart"/>
      <w:r w:rsidR="00ED1D58">
        <w:t>mencatat</w:t>
      </w:r>
      <w:proofErr w:type="spellEnd"/>
      <w:r w:rsidR="00ED1D58">
        <w:t xml:space="preserve"> </w:t>
      </w:r>
      <w:proofErr w:type="spellStart"/>
      <w:r w:rsidR="00ED1D58">
        <w:t>semua</w:t>
      </w:r>
      <w:proofErr w:type="spellEnd"/>
      <w:r w:rsidR="00ED1D58">
        <w:t xml:space="preserve"> </w:t>
      </w:r>
      <w:proofErr w:type="spellStart"/>
      <w:r>
        <w:t>barang</w:t>
      </w:r>
      <w:proofErr w:type="spellEnd"/>
      <w:r>
        <w:t xml:space="preserve"> bonus yang </w:t>
      </w:r>
      <w:proofErr w:type="spellStart"/>
      <w:r>
        <w:t>diter</w:t>
      </w:r>
      <w:r w:rsidR="005D5457">
        <w:t>i</w:t>
      </w:r>
      <w:r>
        <w:t>ma</w:t>
      </w:r>
      <w:proofErr w:type="spellEnd"/>
      <w:r w:rsidR="00ED1D58">
        <w:t xml:space="preserve">. </w:t>
      </w:r>
      <w:r>
        <w:t xml:space="preserve">Di </w:t>
      </w:r>
      <w:proofErr w:type="spellStart"/>
      <w:r>
        <w:t>Assalam</w:t>
      </w:r>
      <w:proofErr w:type="spellEnd"/>
      <w:r>
        <w:t xml:space="preserve"> Hypermarket </w:t>
      </w:r>
      <w:proofErr w:type="spellStart"/>
      <w:r>
        <w:t>barang</w:t>
      </w:r>
      <w:proofErr w:type="spellEnd"/>
      <w:r>
        <w:t xml:space="preserve"> bonus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isa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dijual</w:t>
      </w:r>
      <w:proofErr w:type="spellEnd"/>
      <w:r w:rsidR="003C1CE7">
        <w:t>.</w:t>
      </w:r>
    </w:p>
    <w:p w:rsidR="0029684E" w:rsidRDefault="0029684E" w:rsidP="00DB0D42">
      <w:pPr>
        <w:pStyle w:val="Heading2"/>
      </w:pPr>
      <w:r>
        <w:t>Scope (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) </w:t>
      </w:r>
    </w:p>
    <w:p w:rsidR="00AF6AF6" w:rsidRDefault="00991B4C" w:rsidP="003C1CE7">
      <w:pPr>
        <w:pStyle w:val="ListParagrap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</w:t>
      </w:r>
      <w:r w:rsidR="00EA6D2B"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 w:rsidR="007E48A3">
        <w:t xml:space="preserve"> </w:t>
      </w:r>
      <w:proofErr w:type="spellStart"/>
      <w:r w:rsidR="007E48A3">
        <w:t>ruang</w:t>
      </w:r>
      <w:proofErr w:type="spellEnd"/>
      <w:r w:rsidR="007E48A3">
        <w:t xml:space="preserve"> </w:t>
      </w:r>
      <w:proofErr w:type="spellStart"/>
      <w:r w:rsidR="007E48A3"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/form </w:t>
      </w:r>
      <w:r w:rsidR="003C1CE7">
        <w:t>DO Bonus</w:t>
      </w:r>
      <w:r>
        <w:t xml:space="preserve">, </w:t>
      </w:r>
      <w:proofErr w:type="spellStart"/>
      <w:r>
        <w:t>disam</w:t>
      </w:r>
      <w:r w:rsidR="00CA3D3D">
        <w:t>ping</w:t>
      </w:r>
      <w:proofErr w:type="spellEnd"/>
      <w:r w:rsidR="00CA3D3D">
        <w:t xml:space="preserve"> </w:t>
      </w:r>
      <w:proofErr w:type="spellStart"/>
      <w:r w:rsidR="00CA3D3D">
        <w:t>itu</w:t>
      </w:r>
      <w:proofErr w:type="spellEnd"/>
      <w:r w:rsidR="00CA3D3D">
        <w:t>,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 w:rsidR="00AF6AF6">
        <w:t>ruang</w:t>
      </w:r>
      <w:proofErr w:type="spellEnd"/>
      <w:r w:rsidR="00AF6AF6">
        <w:t xml:space="preserve"> </w:t>
      </w:r>
      <w:proofErr w:type="spellStart"/>
      <w:r w:rsidR="00AF6AF6">
        <w:t>lingkup</w:t>
      </w:r>
      <w:proofErr w:type="spellEnd"/>
      <w:r w:rsidR="00AF6AF6">
        <w:t xml:space="preserve"> </w:t>
      </w:r>
      <w:proofErr w:type="spellStart"/>
      <w:r w:rsidR="00AF6AF6">
        <w:t>pembuatan</w:t>
      </w:r>
      <w:proofErr w:type="spellEnd"/>
      <w:r w:rsidR="00AF6AF6">
        <w:t xml:space="preserve"> </w:t>
      </w:r>
      <w:proofErr w:type="spellStart"/>
      <w:r w:rsidR="00BB7B75">
        <w:t>fitur</w:t>
      </w:r>
      <w:proofErr w:type="spellEnd"/>
      <w:r w:rsidR="00BB7B75">
        <w:t>/</w:t>
      </w:r>
      <w:proofErr w:type="spellStart"/>
      <w:r w:rsidR="00BB7B75">
        <w:t>modul</w:t>
      </w:r>
      <w:proofErr w:type="spellEnd"/>
      <w:r w:rsidR="00BB7B75">
        <w:t xml:space="preserve"> </w:t>
      </w:r>
      <w:proofErr w:type="spellStart"/>
      <w:r w:rsidR="00BB7B75">
        <w:t>ini</w:t>
      </w:r>
      <w:proofErr w:type="spellEnd"/>
      <w:r w:rsidR="00BB7B75">
        <w:t xml:space="preserve"> </w:t>
      </w:r>
      <w:proofErr w:type="spellStart"/>
      <w:r w:rsidR="00BB7B75">
        <w:t>adalah</w:t>
      </w:r>
      <w:proofErr w:type="spellEnd"/>
      <w:r w:rsidR="00AF6AF6">
        <w:t>:</w:t>
      </w:r>
    </w:p>
    <w:p w:rsidR="003C1CE7" w:rsidRDefault="003C1CE7" w:rsidP="003C1CE7">
      <w:pPr>
        <w:pStyle w:val="ListParagraph"/>
      </w:pPr>
    </w:p>
    <w:p w:rsidR="005C7C37" w:rsidRPr="005C7C37" w:rsidRDefault="005C7C37" w:rsidP="003C1CE7">
      <w:pPr>
        <w:pStyle w:val="ListParagraph"/>
        <w:rPr>
          <w:u w:val="single"/>
        </w:rPr>
      </w:pPr>
      <w:r w:rsidRPr="005C7C37">
        <w:rPr>
          <w:u w:val="single"/>
        </w:rPr>
        <w:t xml:space="preserve">Header </w:t>
      </w:r>
      <w:r w:rsidR="003C1CE7">
        <w:rPr>
          <w:u w:val="single"/>
        </w:rPr>
        <w:t>DO Bonus</w:t>
      </w:r>
    </w:p>
    <w:p w:rsidR="00291ADA" w:rsidRDefault="00572192" w:rsidP="00736D12">
      <w:pPr>
        <w:pStyle w:val="ListParagraph"/>
        <w:numPr>
          <w:ilvl w:val="0"/>
          <w:numId w:val="16"/>
        </w:numPr>
        <w:ind w:left="900"/>
      </w:pPr>
      <w:proofErr w:type="spellStart"/>
      <w:r w:rsidRPr="00736D12">
        <w:rPr>
          <w:b/>
          <w:bCs/>
        </w:rPr>
        <w:t>DOB_No</w:t>
      </w:r>
      <w:proofErr w:type="spellEnd"/>
      <w:r w:rsidR="00F3190F">
        <w:t xml:space="preserve"> </w:t>
      </w:r>
      <w:r w:rsidR="00291ADA">
        <w:tab/>
      </w:r>
      <w:r w:rsidR="00291ADA">
        <w:tab/>
        <w:t xml:space="preserve">: </w:t>
      </w:r>
      <w:proofErr w:type="spellStart"/>
      <w:r w:rsidR="00291ADA">
        <w:t>Tanggal</w:t>
      </w:r>
      <w:proofErr w:type="spellEnd"/>
      <w:r w:rsidR="00291ADA">
        <w:t xml:space="preserve"> </w:t>
      </w:r>
      <w:proofErr w:type="spellStart"/>
      <w:r w:rsidR="00291ADA">
        <w:t>sekarang</w:t>
      </w:r>
      <w:proofErr w:type="spellEnd"/>
    </w:p>
    <w:p w:rsidR="00984182" w:rsidRDefault="005D5457" w:rsidP="00736D12">
      <w:pPr>
        <w:pStyle w:val="ListParagraph"/>
        <w:numPr>
          <w:ilvl w:val="0"/>
          <w:numId w:val="16"/>
        </w:numPr>
        <w:ind w:left="900"/>
      </w:pPr>
      <w:proofErr w:type="spellStart"/>
      <w:r w:rsidRPr="00736D12">
        <w:rPr>
          <w:b/>
          <w:bCs/>
        </w:rPr>
        <w:t>DOD_Date</w:t>
      </w:r>
      <w:proofErr w:type="spellEnd"/>
      <w:r w:rsidRPr="00736D12">
        <w:rPr>
          <w:b/>
          <w:bCs/>
        </w:rPr>
        <w:tab/>
      </w:r>
      <w:r w:rsidR="00F3190F">
        <w:t xml:space="preserve"> </w:t>
      </w:r>
      <w:r w:rsidR="00291ADA">
        <w:tab/>
        <w:t>: G</w:t>
      </w:r>
      <w:r w:rsidR="00F3190F">
        <w:t xml:space="preserve">enerate </w:t>
      </w:r>
      <w:proofErr w:type="spellStart"/>
      <w:r w:rsidR="00F3190F">
        <w:t>saat</w:t>
      </w:r>
      <w:proofErr w:type="spellEnd"/>
      <w:r w:rsidR="00F3190F">
        <w:t xml:space="preserve"> proses </w:t>
      </w:r>
      <w:proofErr w:type="spellStart"/>
      <w:r w:rsidR="00F3190F">
        <w:t>simpan</w:t>
      </w:r>
      <w:proofErr w:type="spellEnd"/>
    </w:p>
    <w:p w:rsidR="00EC54F9" w:rsidRDefault="00A81BEA" w:rsidP="00736D12">
      <w:pPr>
        <w:pStyle w:val="ListParagraph"/>
        <w:numPr>
          <w:ilvl w:val="0"/>
          <w:numId w:val="16"/>
        </w:numPr>
        <w:ind w:left="900"/>
      </w:pPr>
      <w:r w:rsidRPr="00736D12">
        <w:rPr>
          <w:b/>
          <w:bCs/>
        </w:rPr>
        <w:t>DOB_PO</w:t>
      </w:r>
      <w:r w:rsidR="00EA6D2B">
        <w:t xml:space="preserve"> </w:t>
      </w:r>
      <w:r w:rsidR="00291ADA">
        <w:tab/>
      </w:r>
      <w:r w:rsidR="00291ADA">
        <w:tab/>
        <w:t xml:space="preserve">: </w:t>
      </w:r>
      <w:proofErr w:type="spellStart"/>
      <w:r w:rsidR="00291ADA">
        <w:t>D</w:t>
      </w:r>
      <w:r w:rsidR="00EA6D2B">
        <w:t>okumen</w:t>
      </w:r>
      <w:proofErr w:type="spellEnd"/>
      <w:r w:rsidR="00EA6D2B">
        <w:t xml:space="preserve"> </w:t>
      </w:r>
      <w:proofErr w:type="spellStart"/>
      <w:r w:rsidR="00EA6D2B">
        <w:t>pendukung</w:t>
      </w:r>
      <w:proofErr w:type="spellEnd"/>
      <w:r w:rsidR="00EA6D2B">
        <w:t xml:space="preserve"> (</w:t>
      </w:r>
      <w:proofErr w:type="spellStart"/>
      <w:proofErr w:type="gramStart"/>
      <w:r w:rsidR="00EA6D2B">
        <w:t>mis</w:t>
      </w:r>
      <w:proofErr w:type="spellEnd"/>
      <w:r w:rsidR="00EA6D2B">
        <w:t xml:space="preserve"> :</w:t>
      </w:r>
      <w:proofErr w:type="gramEnd"/>
      <w:r w:rsidR="00EA6D2B">
        <w:t xml:space="preserve"> </w:t>
      </w:r>
      <w:proofErr w:type="spellStart"/>
      <w:r w:rsidR="00EA6D2B">
        <w:t>kwitansi</w:t>
      </w:r>
      <w:proofErr w:type="spellEnd"/>
      <w:r w:rsidR="00EA6D2B">
        <w:t>)</w:t>
      </w:r>
    </w:p>
    <w:p w:rsidR="00EC54F9" w:rsidRDefault="00EC54F9" w:rsidP="00736D12">
      <w:pPr>
        <w:pStyle w:val="ListParagraph"/>
        <w:numPr>
          <w:ilvl w:val="0"/>
          <w:numId w:val="16"/>
        </w:numPr>
        <w:ind w:left="900"/>
      </w:pPr>
      <w:r w:rsidRPr="00EC54F9">
        <w:t>DOB_DESCRIPTION</w:t>
      </w:r>
      <w:r>
        <w:tab/>
        <w:t xml:space="preserve">: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secukupnya</w:t>
      </w:r>
      <w:proofErr w:type="spellEnd"/>
    </w:p>
    <w:p w:rsidR="00EC54F9" w:rsidRDefault="00EC54F9" w:rsidP="00736D12">
      <w:pPr>
        <w:pStyle w:val="ListParagraph"/>
        <w:numPr>
          <w:ilvl w:val="0"/>
          <w:numId w:val="16"/>
        </w:numPr>
        <w:ind w:left="900"/>
      </w:pPr>
      <w:r>
        <w:t>DOB_GUDANG</w:t>
      </w:r>
      <w:r>
        <w:tab/>
        <w:t xml:space="preserve">: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bonus</w:t>
      </w:r>
      <w:r w:rsidR="005327B2">
        <w:t xml:space="preserve">  </w:t>
      </w:r>
    </w:p>
    <w:p w:rsidR="00755F57" w:rsidRDefault="005327B2" w:rsidP="00755F57">
      <w:pPr>
        <w:pStyle w:val="ListParagraph"/>
        <w:numPr>
          <w:ilvl w:val="0"/>
          <w:numId w:val="16"/>
        </w:numPr>
        <w:ind w:left="900"/>
      </w:pPr>
      <w:r>
        <w:t>DOB_TIPEBONUS</w:t>
      </w:r>
      <w:r>
        <w:tab/>
        <w:t xml:space="preserve">: </w:t>
      </w:r>
      <w:proofErr w:type="spellStart"/>
      <w:r>
        <w:t>Tipe</w:t>
      </w:r>
      <w:proofErr w:type="spellEnd"/>
      <w:r>
        <w:t xml:space="preserve"> Bonus (Bonus </w:t>
      </w:r>
      <w:proofErr w:type="gramStart"/>
      <w:r>
        <w:t>For</w:t>
      </w:r>
      <w:proofErr w:type="gramEnd"/>
      <w:r>
        <w:t xml:space="preserve"> Sales/ Bonus Not For Sales)</w:t>
      </w:r>
    </w:p>
    <w:p w:rsidR="00755F57" w:rsidRDefault="001A6E9C" w:rsidP="00755F57">
      <w:pPr>
        <w:pStyle w:val="ListParagraph"/>
        <w:numPr>
          <w:ilvl w:val="0"/>
          <w:numId w:val="16"/>
        </w:numPr>
        <w:ind w:left="900"/>
      </w:pPr>
      <w:r w:rsidRPr="001A6E9C">
        <w:t>DOB_</w:t>
      </w:r>
      <w:proofErr w:type="gramStart"/>
      <w:r w:rsidRPr="001A6E9C">
        <w:t>SUPPLIERMERCHANGRUP</w:t>
      </w:r>
      <w:r w:rsidRPr="00755F57">
        <w:rPr>
          <w:b/>
          <w:bCs/>
        </w:rPr>
        <w:t xml:space="preserve"> </w:t>
      </w:r>
      <w:r w:rsidR="00291ADA">
        <w:t>:</w:t>
      </w:r>
      <w:proofErr w:type="gramEnd"/>
      <w:r w:rsidR="00291ADA">
        <w:t xml:space="preserve"> </w:t>
      </w:r>
      <w:r w:rsidR="009440A0">
        <w:t>Supplier Merchandize Group</w:t>
      </w:r>
    </w:p>
    <w:p w:rsidR="00755F57" w:rsidRDefault="00736D12" w:rsidP="00755F57">
      <w:pPr>
        <w:pStyle w:val="ListParagraph"/>
        <w:numPr>
          <w:ilvl w:val="0"/>
          <w:numId w:val="16"/>
        </w:numPr>
        <w:ind w:left="900"/>
      </w:pPr>
      <w:r w:rsidRPr="00736D12">
        <w:t>DOB_UNIT</w:t>
      </w:r>
      <w:r w:rsidR="00ED7161">
        <w:tab/>
      </w:r>
      <w:r w:rsidR="00ED7161">
        <w:tab/>
        <w:t>: Unit Store</w:t>
      </w:r>
    </w:p>
    <w:p w:rsidR="00755F57" w:rsidRDefault="001066D0" w:rsidP="00755F57">
      <w:pPr>
        <w:pStyle w:val="ListParagraph"/>
        <w:numPr>
          <w:ilvl w:val="0"/>
          <w:numId w:val="16"/>
        </w:numPr>
        <w:ind w:left="900"/>
      </w:pPr>
      <w:r w:rsidRPr="001066D0">
        <w:t>DOB_DISC</w:t>
      </w:r>
      <w:r>
        <w:tab/>
      </w:r>
      <w:r w:rsidR="00755F57">
        <w:tab/>
      </w:r>
      <w:r>
        <w:t>: Total Disc All Item</w:t>
      </w:r>
    </w:p>
    <w:p w:rsidR="00755F57" w:rsidRDefault="001066D0" w:rsidP="00755F57">
      <w:pPr>
        <w:pStyle w:val="ListParagraph"/>
        <w:numPr>
          <w:ilvl w:val="0"/>
          <w:numId w:val="16"/>
        </w:numPr>
        <w:ind w:left="900"/>
      </w:pPr>
      <w:r w:rsidRPr="001066D0">
        <w:t>DOB_COLIE</w:t>
      </w:r>
      <w:r>
        <w:tab/>
      </w:r>
      <w:r w:rsidR="00755F57">
        <w:tab/>
      </w:r>
      <w:r>
        <w:t xml:space="preserve">: Total </w:t>
      </w:r>
      <w:proofErr w:type="spellStart"/>
      <w:r>
        <w:t>Qty</w:t>
      </w:r>
      <w:proofErr w:type="spellEnd"/>
      <w:r>
        <w:t xml:space="preserve"> All Item</w:t>
      </w:r>
    </w:p>
    <w:p w:rsidR="00755F57" w:rsidRDefault="001066D0" w:rsidP="00755F57">
      <w:pPr>
        <w:pStyle w:val="ListParagraph"/>
        <w:numPr>
          <w:ilvl w:val="0"/>
          <w:numId w:val="16"/>
        </w:numPr>
        <w:ind w:left="900"/>
      </w:pPr>
      <w:r w:rsidRPr="001066D0">
        <w:t>DOB_PPN</w:t>
      </w:r>
      <w:r>
        <w:tab/>
      </w:r>
      <w:r w:rsidR="00755F57">
        <w:tab/>
      </w:r>
      <w:r>
        <w:t>: Total PPN All Item</w:t>
      </w:r>
    </w:p>
    <w:p w:rsidR="00047987" w:rsidRDefault="00047987" w:rsidP="00755F57">
      <w:pPr>
        <w:pStyle w:val="ListParagraph"/>
        <w:numPr>
          <w:ilvl w:val="0"/>
          <w:numId w:val="16"/>
        </w:numPr>
        <w:ind w:left="900"/>
      </w:pPr>
      <w:r>
        <w:t>DOB_PPNBM</w:t>
      </w:r>
      <w:r>
        <w:tab/>
      </w:r>
      <w:r>
        <w:tab/>
        <w:t>: Total PPNBM All Item</w:t>
      </w:r>
    </w:p>
    <w:p w:rsidR="00C21D45" w:rsidRDefault="001066D0" w:rsidP="009A6980">
      <w:pPr>
        <w:pStyle w:val="ListParagraph"/>
        <w:numPr>
          <w:ilvl w:val="0"/>
          <w:numId w:val="16"/>
        </w:numPr>
        <w:ind w:left="900"/>
      </w:pPr>
      <w:r w:rsidRPr="001066D0">
        <w:t>DOB_TOTAL</w:t>
      </w:r>
      <w:r>
        <w:tab/>
      </w:r>
      <w:r w:rsidR="00755F57">
        <w:tab/>
      </w:r>
      <w:r>
        <w:t>: Total Nominal All Item</w:t>
      </w:r>
    </w:p>
    <w:p w:rsidR="004D546E" w:rsidRPr="00406950" w:rsidRDefault="004D546E" w:rsidP="00982951">
      <w:pPr>
        <w:ind w:left="567"/>
        <w:rPr>
          <w:b/>
          <w:bCs/>
          <w:u w:val="single"/>
        </w:rPr>
      </w:pPr>
      <w:r w:rsidRPr="00406950">
        <w:rPr>
          <w:b/>
          <w:bCs/>
          <w:u w:val="single"/>
        </w:rPr>
        <w:t xml:space="preserve">Detail </w:t>
      </w:r>
      <w:r w:rsidR="00982951">
        <w:rPr>
          <w:b/>
          <w:bCs/>
          <w:u w:val="single"/>
        </w:rPr>
        <w:t>DO Bonus</w:t>
      </w:r>
    </w:p>
    <w:p w:rsidR="00393D83" w:rsidRDefault="00E24383" w:rsidP="009A559D">
      <w:pPr>
        <w:pStyle w:val="ListParagraph"/>
        <w:numPr>
          <w:ilvl w:val="0"/>
          <w:numId w:val="6"/>
        </w:numPr>
        <w:ind w:left="900"/>
      </w:pPr>
      <w:r w:rsidRPr="00E24383">
        <w:rPr>
          <w:b/>
          <w:bCs/>
        </w:rPr>
        <w:t>DOBI_BARANG</w:t>
      </w:r>
      <w:r w:rsidR="0003130D">
        <w:tab/>
      </w:r>
      <w:r w:rsidR="0083478C">
        <w:t xml:space="preserve">: </w:t>
      </w:r>
      <w:proofErr w:type="spellStart"/>
      <w:r w:rsidR="009A559D">
        <w:t>Barang</w:t>
      </w:r>
      <w:proofErr w:type="spellEnd"/>
    </w:p>
    <w:p w:rsidR="00E24383" w:rsidRDefault="00E24383" w:rsidP="00D61BB5">
      <w:pPr>
        <w:pStyle w:val="ListParagraph"/>
        <w:numPr>
          <w:ilvl w:val="0"/>
          <w:numId w:val="6"/>
        </w:numPr>
        <w:ind w:left="900"/>
      </w:pPr>
      <w:r w:rsidRPr="00E24383">
        <w:t>DOBI_DISC1</w:t>
      </w:r>
      <w:r>
        <w:tab/>
      </w:r>
      <w:r w:rsidR="00F82ED2">
        <w:tab/>
      </w:r>
      <w:r>
        <w:t>:</w:t>
      </w:r>
      <w:r w:rsidR="009A559D">
        <w:t xml:space="preserve"> </w:t>
      </w:r>
      <w:proofErr w:type="spellStart"/>
      <w:r w:rsidR="009A559D">
        <w:t>Diskon</w:t>
      </w:r>
      <w:proofErr w:type="spellEnd"/>
      <w:r w:rsidR="009A559D">
        <w:t xml:space="preserve"> 1, %</w:t>
      </w:r>
    </w:p>
    <w:p w:rsidR="00E24383" w:rsidRDefault="00E24383" w:rsidP="00D61BB5">
      <w:pPr>
        <w:pStyle w:val="ListParagraph"/>
        <w:numPr>
          <w:ilvl w:val="0"/>
          <w:numId w:val="6"/>
        </w:numPr>
        <w:ind w:left="900"/>
      </w:pPr>
      <w:r w:rsidRPr="00E24383">
        <w:t>DOBI_DISC2</w:t>
      </w:r>
      <w:r>
        <w:tab/>
      </w:r>
      <w:r w:rsidR="00F82ED2">
        <w:tab/>
      </w:r>
      <w:r>
        <w:t>:</w:t>
      </w:r>
      <w:r w:rsidR="009A559D">
        <w:t xml:space="preserve"> </w:t>
      </w:r>
      <w:proofErr w:type="spellStart"/>
      <w:r w:rsidR="009A559D">
        <w:t>Diskon</w:t>
      </w:r>
      <w:proofErr w:type="spellEnd"/>
      <w:r w:rsidR="009A559D">
        <w:t xml:space="preserve"> 2, %</w:t>
      </w:r>
    </w:p>
    <w:p w:rsidR="00E24383" w:rsidRDefault="00E24383" w:rsidP="00D61BB5">
      <w:pPr>
        <w:pStyle w:val="ListParagraph"/>
        <w:numPr>
          <w:ilvl w:val="0"/>
          <w:numId w:val="6"/>
        </w:numPr>
        <w:ind w:left="900"/>
      </w:pPr>
      <w:r>
        <w:t>DOBI_DISC3</w:t>
      </w:r>
      <w:r>
        <w:tab/>
      </w:r>
      <w:r w:rsidR="00F82ED2">
        <w:tab/>
      </w:r>
      <w:r>
        <w:t>:</w:t>
      </w:r>
      <w:r w:rsidR="009A559D">
        <w:t xml:space="preserve"> </w:t>
      </w:r>
      <w:proofErr w:type="spellStart"/>
      <w:r w:rsidR="009A559D">
        <w:t>Diskon</w:t>
      </w:r>
      <w:proofErr w:type="spellEnd"/>
      <w:r w:rsidR="009A559D">
        <w:t xml:space="preserve"> 3, %</w:t>
      </w:r>
    </w:p>
    <w:p w:rsidR="00E24383" w:rsidRDefault="00E24383" w:rsidP="007C640E">
      <w:pPr>
        <w:pStyle w:val="ListParagraph"/>
        <w:numPr>
          <w:ilvl w:val="0"/>
          <w:numId w:val="6"/>
        </w:numPr>
        <w:ind w:left="900"/>
      </w:pPr>
      <w:r w:rsidRPr="00E24383">
        <w:t>DOBI_PPN</w:t>
      </w:r>
      <w:r>
        <w:tab/>
      </w:r>
      <w:r w:rsidR="00F82ED2">
        <w:tab/>
      </w:r>
      <w:r>
        <w:t>:</w:t>
      </w:r>
      <w:r w:rsidR="009A559D">
        <w:t xml:space="preserve"> </w:t>
      </w:r>
      <w:r w:rsidR="007C640E">
        <w:t>(</w:t>
      </w:r>
      <w:r w:rsidR="007C640E" w:rsidRPr="00E24383">
        <w:t>DOBI_PRICE</w:t>
      </w:r>
      <w:r w:rsidR="007C640E">
        <w:t xml:space="preserve"> - </w:t>
      </w:r>
      <w:r w:rsidR="007C640E" w:rsidRPr="00E24383">
        <w:t>DOBI_TOTAL_DISC</w:t>
      </w:r>
      <w:r w:rsidR="007C640E">
        <w:t xml:space="preserve">) * </w:t>
      </w:r>
      <w:r w:rsidR="007C640E" w:rsidRPr="00E24383">
        <w:t>DOBI_PPN_PERSEN</w:t>
      </w:r>
      <w:r w:rsidR="007C640E">
        <w:t xml:space="preserve"> / </w:t>
      </w:r>
      <w:proofErr w:type="gramStart"/>
      <w:r w:rsidR="007C640E">
        <w:t xml:space="preserve">100 </w:t>
      </w:r>
      <w:r w:rsidR="009A559D">
        <w:t>,</w:t>
      </w:r>
      <w:proofErr w:type="gramEnd"/>
      <w:r w:rsidR="009A559D">
        <w:t xml:space="preserve"> Nominal</w:t>
      </w:r>
    </w:p>
    <w:p w:rsidR="00E24383" w:rsidRDefault="00E24383" w:rsidP="007C640E">
      <w:pPr>
        <w:pStyle w:val="ListParagraph"/>
        <w:numPr>
          <w:ilvl w:val="0"/>
          <w:numId w:val="6"/>
        </w:numPr>
        <w:ind w:left="900"/>
      </w:pPr>
      <w:r w:rsidRPr="00E24383">
        <w:t>DOBI_PPNBM</w:t>
      </w:r>
      <w:r>
        <w:tab/>
        <w:t>:</w:t>
      </w:r>
      <w:r w:rsidR="009A559D">
        <w:t xml:space="preserve"> </w:t>
      </w:r>
      <w:r w:rsidR="007C640E">
        <w:t>(</w:t>
      </w:r>
      <w:r w:rsidR="007C640E" w:rsidRPr="00E24383">
        <w:t>DOBI_PRICE</w:t>
      </w:r>
      <w:r w:rsidR="007C640E">
        <w:t xml:space="preserve"> - </w:t>
      </w:r>
      <w:r w:rsidR="007C640E" w:rsidRPr="00E24383">
        <w:t>DOBI_TOTAL_DISC</w:t>
      </w:r>
      <w:r w:rsidR="007C640E">
        <w:t xml:space="preserve">) * </w:t>
      </w:r>
      <w:r w:rsidR="007C640E" w:rsidRPr="00E24383">
        <w:t>DOBI_PPN</w:t>
      </w:r>
      <w:r w:rsidR="007C640E">
        <w:t>BM</w:t>
      </w:r>
      <w:r w:rsidR="007C640E" w:rsidRPr="00E24383">
        <w:t>_PERSEN</w:t>
      </w:r>
      <w:r w:rsidR="007C640E">
        <w:t xml:space="preserve"> / 100</w:t>
      </w:r>
      <w:r w:rsidR="009A559D">
        <w:t>, Nominal</w:t>
      </w:r>
    </w:p>
    <w:p w:rsidR="00E24383" w:rsidRDefault="00E24383" w:rsidP="00D61BB5">
      <w:pPr>
        <w:pStyle w:val="ListParagraph"/>
        <w:numPr>
          <w:ilvl w:val="0"/>
          <w:numId w:val="6"/>
        </w:numPr>
        <w:ind w:left="900"/>
      </w:pPr>
      <w:r w:rsidRPr="00E24383">
        <w:lastRenderedPageBreak/>
        <w:t>DOBI_PPN_PERSEN</w:t>
      </w:r>
      <w:r>
        <w:tab/>
        <w:t>:</w:t>
      </w:r>
      <w:r w:rsidR="009A559D">
        <w:t xml:space="preserve"> </w:t>
      </w:r>
      <w:proofErr w:type="gramStart"/>
      <w:r w:rsidR="009A559D">
        <w:t>PPN ,</w:t>
      </w:r>
      <w:proofErr w:type="gramEnd"/>
      <w:r w:rsidR="009A559D">
        <w:t xml:space="preserve"> %</w:t>
      </w:r>
    </w:p>
    <w:p w:rsidR="009A559D" w:rsidRDefault="009A559D" w:rsidP="009A559D">
      <w:pPr>
        <w:pStyle w:val="ListParagraph"/>
        <w:numPr>
          <w:ilvl w:val="0"/>
          <w:numId w:val="6"/>
        </w:numPr>
        <w:ind w:left="900"/>
      </w:pPr>
      <w:r w:rsidRPr="00E24383">
        <w:t>DOBI_PPN</w:t>
      </w:r>
      <w:r>
        <w:t>BM</w:t>
      </w:r>
      <w:r w:rsidRPr="00E24383">
        <w:t>_PERSEN</w:t>
      </w:r>
      <w:r>
        <w:tab/>
        <w:t>: PPNBM, %</w:t>
      </w:r>
    </w:p>
    <w:p w:rsidR="00E24383" w:rsidRDefault="00E24383" w:rsidP="00D61BB5">
      <w:pPr>
        <w:pStyle w:val="ListParagraph"/>
        <w:numPr>
          <w:ilvl w:val="0"/>
          <w:numId w:val="6"/>
        </w:numPr>
        <w:ind w:left="900"/>
      </w:pPr>
      <w:r w:rsidRPr="00E24383">
        <w:t>DOBI_PRICE</w:t>
      </w:r>
      <w:r>
        <w:tab/>
      </w:r>
      <w:r>
        <w:tab/>
        <w:t>:</w:t>
      </w:r>
      <w:r w:rsidR="002072C2">
        <w:t xml:space="preserve"> </w:t>
      </w:r>
      <w:proofErr w:type="spellStart"/>
      <w:r w:rsidR="002072C2">
        <w:t>Harga</w:t>
      </w:r>
      <w:proofErr w:type="spellEnd"/>
      <w:r w:rsidR="002072C2">
        <w:t xml:space="preserve"> </w:t>
      </w:r>
      <w:proofErr w:type="spellStart"/>
      <w:r w:rsidR="002072C2">
        <w:t>barang</w:t>
      </w:r>
      <w:proofErr w:type="spellEnd"/>
      <w:r w:rsidR="002072C2">
        <w:t>, double</w:t>
      </w:r>
    </w:p>
    <w:p w:rsidR="00E24383" w:rsidRDefault="00E24383" w:rsidP="00D61BB5">
      <w:pPr>
        <w:pStyle w:val="ListParagraph"/>
        <w:numPr>
          <w:ilvl w:val="0"/>
          <w:numId w:val="6"/>
        </w:numPr>
        <w:ind w:left="900"/>
      </w:pPr>
      <w:r w:rsidRPr="00E24383">
        <w:t>DOBI_QTY</w:t>
      </w:r>
      <w:r>
        <w:tab/>
      </w:r>
      <w:r>
        <w:tab/>
        <w:t>:</w:t>
      </w:r>
      <w:r w:rsidR="002072C2">
        <w:t xml:space="preserve"> </w:t>
      </w:r>
      <w:proofErr w:type="spellStart"/>
      <w:r w:rsidR="002072C2">
        <w:t>Qty</w:t>
      </w:r>
      <w:proofErr w:type="spellEnd"/>
      <w:r w:rsidR="002072C2">
        <w:t xml:space="preserve"> Bonus, </w:t>
      </w:r>
      <w:proofErr w:type="spellStart"/>
      <w:r w:rsidR="002072C2">
        <w:t>doublr</w:t>
      </w:r>
      <w:proofErr w:type="spellEnd"/>
    </w:p>
    <w:p w:rsidR="00E24383" w:rsidRDefault="00E24383" w:rsidP="00D61BB5">
      <w:pPr>
        <w:pStyle w:val="ListParagraph"/>
        <w:numPr>
          <w:ilvl w:val="0"/>
          <w:numId w:val="6"/>
        </w:numPr>
        <w:ind w:left="900"/>
      </w:pPr>
      <w:r w:rsidRPr="00E24383">
        <w:t>DOBI_TOTAL</w:t>
      </w:r>
      <w:r>
        <w:tab/>
      </w:r>
      <w:r>
        <w:tab/>
        <w:t>:</w:t>
      </w:r>
      <w:r w:rsidR="002072C2">
        <w:t xml:space="preserve"> </w:t>
      </w:r>
      <w:r w:rsidR="00F66452" w:rsidRPr="00E24383">
        <w:t>DOBI_TOTAL_TEMP</w:t>
      </w:r>
      <w:r w:rsidR="00F66452">
        <w:t xml:space="preserve"> * DOBI_QTY</w:t>
      </w:r>
    </w:p>
    <w:p w:rsidR="00E24383" w:rsidRDefault="00E24383" w:rsidP="00D61BB5">
      <w:pPr>
        <w:pStyle w:val="ListParagraph"/>
        <w:numPr>
          <w:ilvl w:val="0"/>
          <w:numId w:val="6"/>
        </w:numPr>
        <w:ind w:left="900"/>
      </w:pPr>
      <w:r w:rsidRPr="00E24383">
        <w:t>DOBI_TOTAL_DISC</w:t>
      </w:r>
      <w:r>
        <w:tab/>
        <w:t>:</w:t>
      </w:r>
      <w:r w:rsidR="00F66452">
        <w:t xml:space="preserve"> (((DOBI_PRICE * (100</w:t>
      </w:r>
      <w:r w:rsidR="004B2848">
        <w:t xml:space="preserve"> </w:t>
      </w:r>
      <w:r w:rsidR="00F66452">
        <w:t>-</w:t>
      </w:r>
      <w:r w:rsidR="004B2848">
        <w:t xml:space="preserve"> </w:t>
      </w:r>
      <w:r w:rsidR="00F66452">
        <w:t>DOBI_DISC1)</w:t>
      </w:r>
      <w:r w:rsidR="004B2848">
        <w:t xml:space="preserve"> </w:t>
      </w:r>
      <w:r w:rsidR="00F66452">
        <w:t>/</w:t>
      </w:r>
      <w:r w:rsidR="004B2848">
        <w:t xml:space="preserve"> </w:t>
      </w:r>
      <w:r w:rsidR="00F66452">
        <w:t>100) * (100</w:t>
      </w:r>
      <w:r w:rsidR="004B2848">
        <w:t xml:space="preserve"> </w:t>
      </w:r>
      <w:r w:rsidR="00F66452">
        <w:t>-</w:t>
      </w:r>
      <w:r w:rsidR="004B2848">
        <w:t xml:space="preserve"> </w:t>
      </w:r>
      <w:r w:rsidR="00F66452">
        <w:t>DOBI_DISC2)</w:t>
      </w:r>
      <w:r w:rsidR="004B2848">
        <w:t xml:space="preserve"> </w:t>
      </w:r>
      <w:r w:rsidR="00F66452">
        <w:t>/</w:t>
      </w:r>
      <w:r w:rsidR="004B2848">
        <w:t xml:space="preserve"> </w:t>
      </w:r>
      <w:r w:rsidR="00F66452">
        <w:t>100) * (100</w:t>
      </w:r>
      <w:r w:rsidR="004B2848">
        <w:t xml:space="preserve"> </w:t>
      </w:r>
      <w:r w:rsidR="00F66452">
        <w:t>-DOBI_DISC</w:t>
      </w:r>
      <w:proofErr w:type="gramStart"/>
      <w:r w:rsidR="00F66452">
        <w:t>2</w:t>
      </w:r>
      <w:r w:rsidR="004B2848">
        <w:t xml:space="preserve"> </w:t>
      </w:r>
      <w:r w:rsidR="00F66452">
        <w:t>)</w:t>
      </w:r>
      <w:proofErr w:type="gramEnd"/>
      <w:r w:rsidR="004B2848">
        <w:t xml:space="preserve"> </w:t>
      </w:r>
      <w:r w:rsidR="00F66452">
        <w:t>/</w:t>
      </w:r>
      <w:r w:rsidR="004B2848">
        <w:t xml:space="preserve"> </w:t>
      </w:r>
      <w:r w:rsidR="00F66452">
        <w:t>100)</w:t>
      </w:r>
    </w:p>
    <w:p w:rsidR="00E24383" w:rsidRDefault="00E24383" w:rsidP="00F66452">
      <w:pPr>
        <w:pStyle w:val="ListParagraph"/>
        <w:numPr>
          <w:ilvl w:val="0"/>
          <w:numId w:val="6"/>
        </w:numPr>
        <w:ind w:left="900"/>
      </w:pPr>
      <w:r w:rsidRPr="00E24383">
        <w:t>DOBI_TOTAL_TAX</w:t>
      </w:r>
      <w:r>
        <w:tab/>
        <w:t>:</w:t>
      </w:r>
      <w:r w:rsidR="00F66452">
        <w:t xml:space="preserve"> DOBI_PPN + DOBI_PPNBM</w:t>
      </w:r>
    </w:p>
    <w:p w:rsidR="00E24383" w:rsidRDefault="00E24383" w:rsidP="00D61BB5">
      <w:pPr>
        <w:pStyle w:val="ListParagraph"/>
        <w:numPr>
          <w:ilvl w:val="0"/>
          <w:numId w:val="6"/>
        </w:numPr>
        <w:ind w:left="900"/>
      </w:pPr>
      <w:r w:rsidRPr="00E24383">
        <w:t>DOBI_TOTAL_TEMP</w:t>
      </w:r>
      <w:r>
        <w:tab/>
        <w:t>:</w:t>
      </w:r>
      <w:r w:rsidR="002072C2">
        <w:t xml:space="preserve"> </w:t>
      </w:r>
      <w:r w:rsidR="007C640E" w:rsidRPr="00E24383">
        <w:t>DOBI_PRICE</w:t>
      </w:r>
      <w:r w:rsidR="007C640E">
        <w:t xml:space="preserve"> - </w:t>
      </w:r>
      <w:r w:rsidR="007C640E" w:rsidRPr="00E24383">
        <w:t>DOBI_TOTAL_DISC</w:t>
      </w:r>
      <w:r w:rsidR="007C640E">
        <w:t xml:space="preserve"> + </w:t>
      </w:r>
      <w:r w:rsidR="007C640E" w:rsidRPr="00E24383">
        <w:t>DOBI_TOTAL_TAX</w:t>
      </w:r>
    </w:p>
    <w:p w:rsidR="00E24383" w:rsidRDefault="00E24383" w:rsidP="00D61BB5">
      <w:pPr>
        <w:pStyle w:val="ListParagraph"/>
        <w:numPr>
          <w:ilvl w:val="0"/>
          <w:numId w:val="6"/>
        </w:numPr>
        <w:ind w:left="900"/>
      </w:pPr>
      <w:r w:rsidRPr="00E24383">
        <w:t>DOBI_UOM</w:t>
      </w:r>
      <w:r>
        <w:tab/>
      </w:r>
      <w:r>
        <w:tab/>
        <w:t>:</w:t>
      </w:r>
      <w:r w:rsidR="002072C2">
        <w:t xml:space="preserve"> UOM Bonus</w:t>
      </w:r>
    </w:p>
    <w:p w:rsidR="0029684E" w:rsidRDefault="008B320B" w:rsidP="00AF6AF6">
      <w:pPr>
        <w:pStyle w:val="Heading2"/>
      </w:pPr>
      <w:r w:rsidRPr="008B320B">
        <w:t>Definitions, Acronyms, and Abbreviations</w:t>
      </w:r>
      <w:r>
        <w:t xml:space="preserve">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593A7D" w:rsidRDefault="00D5791B" w:rsidP="00D5791B">
      <w:pPr>
        <w:pStyle w:val="ListParagraph"/>
        <w:numPr>
          <w:ilvl w:val="0"/>
          <w:numId w:val="7"/>
        </w:numPr>
        <w:ind w:left="851" w:hanging="284"/>
      </w:pPr>
      <w:r>
        <w:t>Colie</w:t>
      </w:r>
      <w:r w:rsidR="00E9331B">
        <w:t xml:space="preserve"> </w:t>
      </w:r>
      <w:r w:rsidR="00E9331B">
        <w:tab/>
      </w:r>
      <w:r w:rsidR="00E9331B">
        <w:tab/>
      </w:r>
      <w:r>
        <w:tab/>
      </w:r>
      <w:r w:rsidR="00E9331B"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QTY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satuan</w:t>
      </w:r>
      <w:proofErr w:type="spellEnd"/>
    </w:p>
    <w:p w:rsidR="000029B5" w:rsidRDefault="000029B5" w:rsidP="000029B5">
      <w:pPr>
        <w:pStyle w:val="Heading2"/>
      </w:pPr>
      <w:r w:rsidRPr="000029B5">
        <w:t>References (</w:t>
      </w:r>
      <w:proofErr w:type="spellStart"/>
      <w:r w:rsidRPr="000029B5">
        <w:t>Referensi</w:t>
      </w:r>
      <w:proofErr w:type="spellEnd"/>
      <w:r w:rsidRPr="000029B5">
        <w:t>)</w:t>
      </w:r>
    </w:p>
    <w:p w:rsidR="00DF378E" w:rsidRDefault="00DF378E" w:rsidP="00DF378E">
      <w:pPr>
        <w:pStyle w:val="Heading2"/>
      </w:pPr>
      <w:r w:rsidRPr="00DF378E">
        <w:t>Overview (</w:t>
      </w:r>
      <w:proofErr w:type="spellStart"/>
      <w:r w:rsidRPr="00DF378E">
        <w:t>Gambaran</w:t>
      </w:r>
      <w:proofErr w:type="spellEnd"/>
      <w:r w:rsidRPr="00DF378E">
        <w:t xml:space="preserve"> </w:t>
      </w:r>
      <w:proofErr w:type="spellStart"/>
      <w:r w:rsidRPr="00DF378E">
        <w:t>Umum</w:t>
      </w:r>
      <w:proofErr w:type="spellEnd"/>
      <w:r w:rsidRPr="00DF378E">
        <w:t xml:space="preserve"> </w:t>
      </w:r>
      <w:proofErr w:type="spellStart"/>
      <w:r w:rsidRPr="00DF378E">
        <w:t>Dokumen</w:t>
      </w:r>
      <w:proofErr w:type="spellEnd"/>
      <w:r w:rsidRPr="00DF378E">
        <w:t>)</w:t>
      </w:r>
    </w:p>
    <w:p w:rsidR="00C36A65" w:rsidRDefault="00466891" w:rsidP="0010452C">
      <w:pPr>
        <w:pStyle w:val="ListParagraph"/>
      </w:pPr>
      <w:r>
        <w:t xml:space="preserve">Sub </w:t>
      </w:r>
      <w:proofErr w:type="spellStart"/>
      <w:r w:rsidR="00991B4C">
        <w:t>Modul</w:t>
      </w:r>
      <w:proofErr w:type="spellEnd"/>
      <w:r w:rsidR="00991B4C">
        <w:t xml:space="preserve"> </w:t>
      </w:r>
      <w:r w:rsidR="0010452C">
        <w:t xml:space="preserve">DO Bonus </w:t>
      </w:r>
      <w:proofErr w:type="spellStart"/>
      <w:r w:rsidR="00B26CF3"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10452C">
        <w:t xml:space="preserve">inventory yang </w:t>
      </w:r>
      <w:proofErr w:type="spellStart"/>
      <w:r w:rsidR="0010452C">
        <w:t>mencatat</w:t>
      </w:r>
      <w:proofErr w:type="spellEnd"/>
      <w:r w:rsidR="0010452C">
        <w:t xml:space="preserve"> inventory </w:t>
      </w:r>
      <w:proofErr w:type="spellStart"/>
      <w:r w:rsidR="0010452C">
        <w:t>barang</w:t>
      </w:r>
      <w:proofErr w:type="spellEnd"/>
      <w:r w:rsidR="0010452C">
        <w:t xml:space="preserve"> bonus </w:t>
      </w:r>
      <w:proofErr w:type="spellStart"/>
      <w:r w:rsidR="0010452C">
        <w:t>dari</w:t>
      </w:r>
      <w:proofErr w:type="spellEnd"/>
      <w:r w:rsidR="0010452C">
        <w:t xml:space="preserve"> </w:t>
      </w:r>
      <w:proofErr w:type="spellStart"/>
      <w:r w:rsidR="0010452C">
        <w:t>transaksi</w:t>
      </w:r>
      <w:proofErr w:type="spellEnd"/>
      <w:r w:rsidR="0010452C">
        <w:t xml:space="preserve"> PO/DO</w:t>
      </w:r>
      <w:r>
        <w:t>.</w:t>
      </w:r>
      <w:r w:rsidR="0010452C">
        <w:t xml:space="preserve"> </w:t>
      </w:r>
      <w:proofErr w:type="spellStart"/>
      <w:r w:rsidR="0010452C">
        <w:t>Barang</w:t>
      </w:r>
      <w:proofErr w:type="spellEnd"/>
      <w:r w:rsidR="0010452C">
        <w:t xml:space="preserve"> bonus </w:t>
      </w:r>
      <w:proofErr w:type="spellStart"/>
      <w:r w:rsidR="0010452C">
        <w:t>catat</w:t>
      </w:r>
      <w:proofErr w:type="spellEnd"/>
      <w:r w:rsidR="0010452C">
        <w:t xml:space="preserve"> </w:t>
      </w:r>
      <w:proofErr w:type="spellStart"/>
      <w:r w:rsidR="0010452C">
        <w:t>dengan</w:t>
      </w:r>
      <w:proofErr w:type="spellEnd"/>
      <w:r w:rsidR="0010452C">
        <w:t xml:space="preserve"> </w:t>
      </w:r>
      <w:proofErr w:type="spellStart"/>
      <w:r w:rsidR="0010452C">
        <w:t>dua</w:t>
      </w:r>
      <w:proofErr w:type="spellEnd"/>
      <w:r w:rsidR="0010452C">
        <w:t xml:space="preserve"> model </w:t>
      </w:r>
      <w:proofErr w:type="spellStart"/>
      <w:proofErr w:type="gramStart"/>
      <w:r w:rsidR="0010452C">
        <w:t>yaitu</w:t>
      </w:r>
      <w:proofErr w:type="spellEnd"/>
      <w:r w:rsidR="0010452C">
        <w:t xml:space="preserve"> :</w:t>
      </w:r>
      <w:proofErr w:type="gramEnd"/>
      <w:r w:rsidR="0010452C">
        <w:t xml:space="preserve"> BONUS_FOR_SALE </w:t>
      </w:r>
      <w:proofErr w:type="spellStart"/>
      <w:r w:rsidR="0010452C">
        <w:t>dan</w:t>
      </w:r>
      <w:proofErr w:type="spellEnd"/>
      <w:r w:rsidR="0010452C">
        <w:t xml:space="preserve"> BONUS_NOT_FOR_SALE.</w:t>
      </w:r>
    </w:p>
    <w:p w:rsidR="00135A51" w:rsidRDefault="00135A51" w:rsidP="0010452C">
      <w:pPr>
        <w:pStyle w:val="ListParagraph"/>
      </w:pPr>
    </w:p>
    <w:p w:rsidR="009A3178" w:rsidRPr="009A3178" w:rsidRDefault="00B51665" w:rsidP="00B51665">
      <w:pPr>
        <w:pStyle w:val="ListParagrap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Supporting Information.</w:t>
      </w:r>
    </w:p>
    <w:p w:rsidR="002F3F40" w:rsidRDefault="00014C1F" w:rsidP="002F3F40">
      <w:pPr>
        <w:pStyle w:val="Heading1"/>
      </w:pPr>
      <w:r>
        <w:lastRenderedPageBreak/>
        <w:t>Supporting Information</w:t>
      </w:r>
    </w:p>
    <w:p w:rsidR="002F3F40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650B04" w:rsidRDefault="00135A51" w:rsidP="00B158F2">
      <w:pPr>
        <w:pStyle w:val="ListParagraph"/>
        <w:jc w:val="center"/>
      </w:pPr>
      <w:r>
        <w:rPr>
          <w:noProof/>
        </w:rPr>
        <w:drawing>
          <wp:inline distT="0" distB="0" distL="0" distR="0" wp14:anchorId="7F268C15" wp14:editId="1EE3021A">
            <wp:extent cx="656272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5E" w:rsidRDefault="00A01B5E" w:rsidP="001F0885">
      <w:pPr>
        <w:pStyle w:val="Heading3"/>
      </w:pPr>
      <w:r>
        <w:t>PDM (Physical Data Model)</w:t>
      </w:r>
    </w:p>
    <w:p w:rsidR="00E1172B" w:rsidRPr="00E1172B" w:rsidRDefault="00E1172B" w:rsidP="00E1172B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  <w:r w:rsidR="00FF6B0B">
        <w:t xml:space="preserve"> </w:t>
      </w:r>
      <w:proofErr w:type="spellStart"/>
      <w:r w:rsidR="00FF6B0B">
        <w:t>Sedangkan</w:t>
      </w:r>
      <w:proofErr w:type="spellEnd"/>
      <w:r w:rsidR="00FF6B0B">
        <w:t xml:space="preserve"> </w:t>
      </w:r>
      <w:proofErr w:type="spellStart"/>
      <w:r w:rsidR="00FF6B0B">
        <w:t>untuk</w:t>
      </w:r>
      <w:proofErr w:type="spellEnd"/>
      <w:r w:rsidR="00FF6B0B">
        <w:t xml:space="preserve"> </w:t>
      </w:r>
      <w:proofErr w:type="spellStart"/>
      <w:r w:rsidR="00FF6B0B">
        <w:t>Penamaan</w:t>
      </w:r>
      <w:proofErr w:type="spellEnd"/>
      <w:r w:rsidR="00FF6B0B">
        <w:t xml:space="preserve"> </w:t>
      </w:r>
      <w:proofErr w:type="spellStart"/>
      <w:r w:rsidR="00FF6B0B">
        <w:t>dan</w:t>
      </w:r>
      <w:proofErr w:type="spellEnd"/>
      <w:r w:rsidR="00FF6B0B">
        <w:t xml:space="preserve"> </w:t>
      </w:r>
      <w:proofErr w:type="spellStart"/>
      <w:r w:rsidR="00FF6B0B">
        <w:t>Pemilihan</w:t>
      </w:r>
      <w:proofErr w:type="spellEnd"/>
      <w:r w:rsidR="00FF6B0B">
        <w:t xml:space="preserve"> </w:t>
      </w:r>
      <w:proofErr w:type="spellStart"/>
      <w:r w:rsidR="00FF6B0B">
        <w:t>Tipe</w:t>
      </w:r>
      <w:proofErr w:type="spellEnd"/>
      <w:r w:rsidR="00FF6B0B">
        <w:t xml:space="preserve"> Field </w:t>
      </w:r>
      <w:proofErr w:type="spellStart"/>
      <w:r w:rsidR="00FF6B0B">
        <w:t>pada</w:t>
      </w:r>
      <w:proofErr w:type="spellEnd"/>
      <w:r w:rsidR="00FF6B0B">
        <w:t xml:space="preserve"> Table </w:t>
      </w:r>
      <w:proofErr w:type="spellStart"/>
      <w:r w:rsidR="00FF6B0B">
        <w:t>disesuaikan</w:t>
      </w:r>
      <w:proofErr w:type="spellEnd"/>
      <w:r w:rsidR="00FF6B0B">
        <w:t xml:space="preserve"> </w:t>
      </w:r>
      <w:proofErr w:type="spellStart"/>
      <w:r w:rsidR="00FF6B0B">
        <w:t>oleh</w:t>
      </w:r>
      <w:proofErr w:type="spellEnd"/>
      <w:r w:rsidR="00FF6B0B">
        <w:t xml:space="preserve"> developer </w:t>
      </w:r>
      <w:proofErr w:type="spellStart"/>
      <w:r w:rsidR="00FF6B0B">
        <w:t>sesuasi</w:t>
      </w:r>
      <w:proofErr w:type="spellEnd"/>
      <w:r w:rsidR="00FF6B0B">
        <w:t xml:space="preserve"> </w:t>
      </w:r>
      <w:proofErr w:type="spellStart"/>
      <w:r w:rsidR="00FF6B0B">
        <w:t>standar</w:t>
      </w:r>
      <w:proofErr w:type="spellEnd"/>
      <w:r w:rsidR="00FF6B0B">
        <w:t xml:space="preserve"> yang </w:t>
      </w:r>
      <w:proofErr w:type="spellStart"/>
      <w:r w:rsidR="00FF6B0B">
        <w:t>disepakati</w:t>
      </w:r>
      <w:proofErr w:type="spellEnd"/>
      <w:r w:rsidR="00FF6B0B">
        <w:t>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506293" w:rsidRPr="00506293" w:rsidRDefault="00506293" w:rsidP="00506293">
      <w:pPr>
        <w:pStyle w:val="Heading3"/>
      </w:pPr>
      <w:r>
        <w:lastRenderedPageBreak/>
        <w:t>Graphical User Interface</w:t>
      </w:r>
    </w:p>
    <w:p w:rsidR="00970B5C" w:rsidRDefault="00DE0A14" w:rsidP="00B158F2">
      <w:pPr>
        <w:pStyle w:val="ListParagraph"/>
        <w:jc w:val="center"/>
      </w:pPr>
      <w:r w:rsidRPr="00DE0A14">
        <w:drawing>
          <wp:inline distT="0" distB="0" distL="0" distR="0" wp14:anchorId="124BAB62" wp14:editId="221FADD8">
            <wp:extent cx="6357524" cy="43719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857" cy="437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5C" w:rsidRDefault="00970B5C" w:rsidP="00DE0A14">
      <w:pPr>
        <w:pStyle w:val="ListParagraph"/>
        <w:jc w:val="center"/>
      </w:pPr>
      <w:r>
        <w:t xml:space="preserve">Form </w:t>
      </w:r>
      <w:r w:rsidR="00DE0A14">
        <w:t>DO Bonus Overview</w:t>
      </w:r>
    </w:p>
    <w:p w:rsidR="00DF2DFB" w:rsidRDefault="00DF2DFB" w:rsidP="00DE0A14">
      <w:pPr>
        <w:pStyle w:val="ListParagraph"/>
        <w:jc w:val="center"/>
      </w:pPr>
    </w:p>
    <w:p w:rsidR="00DF2DFB" w:rsidRDefault="00DF2DFB" w:rsidP="00DE0A14">
      <w:pPr>
        <w:pStyle w:val="ListParagraph"/>
        <w:jc w:val="center"/>
      </w:pPr>
      <w:r w:rsidRPr="00DF2DFB">
        <w:lastRenderedPageBreak/>
        <w:drawing>
          <wp:inline distT="0" distB="0" distL="0" distR="0" wp14:anchorId="61DDE04B" wp14:editId="5121DB5D">
            <wp:extent cx="6352589" cy="439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102" cy="439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D3" w:rsidRDefault="007A24D3" w:rsidP="00970B5C">
      <w:pPr>
        <w:pStyle w:val="ListParagraph"/>
        <w:jc w:val="center"/>
      </w:pPr>
    </w:p>
    <w:p w:rsidR="00013BFC" w:rsidRDefault="00BF2C93" w:rsidP="00A90FA2">
      <w:pPr>
        <w:pStyle w:val="ListParagraph"/>
        <w:jc w:val="center"/>
      </w:pPr>
      <w:r>
        <w:t>Dialog DO Bonus</w:t>
      </w:r>
      <w:bookmarkStart w:id="0" w:name="_GoBack"/>
      <w:bookmarkEnd w:id="0"/>
    </w:p>
    <w:sectPr w:rsidR="00013BFC" w:rsidSect="004D67C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D43" w:rsidRDefault="005C3D43" w:rsidP="004D67C4">
      <w:pPr>
        <w:spacing w:after="0" w:line="240" w:lineRule="auto"/>
      </w:pPr>
      <w:r>
        <w:separator/>
      </w:r>
    </w:p>
    <w:p w:rsidR="005C3D43" w:rsidRDefault="005C3D43"/>
  </w:endnote>
  <w:endnote w:type="continuationSeparator" w:id="0">
    <w:p w:rsidR="005C3D43" w:rsidRDefault="005C3D43" w:rsidP="004D67C4">
      <w:pPr>
        <w:spacing w:after="0" w:line="240" w:lineRule="auto"/>
      </w:pPr>
      <w:r>
        <w:continuationSeparator/>
      </w:r>
    </w:p>
    <w:p w:rsidR="005C3D43" w:rsidRDefault="005C3D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D43" w:rsidRDefault="005C3D43" w:rsidP="004D67C4">
      <w:pPr>
        <w:spacing w:after="0" w:line="240" w:lineRule="auto"/>
      </w:pPr>
      <w:r>
        <w:separator/>
      </w:r>
    </w:p>
    <w:p w:rsidR="005C3D43" w:rsidRDefault="005C3D43"/>
  </w:footnote>
  <w:footnote w:type="continuationSeparator" w:id="0">
    <w:p w:rsidR="005C3D43" w:rsidRDefault="005C3D43" w:rsidP="004D67C4">
      <w:pPr>
        <w:spacing w:after="0" w:line="240" w:lineRule="auto"/>
      </w:pPr>
      <w:r>
        <w:continuationSeparator/>
      </w:r>
    </w:p>
    <w:p w:rsidR="005C3D43" w:rsidRDefault="005C3D4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1" w:type="dxa"/>
      <w:jc w:val="center"/>
      <w:tblLayout w:type="fixed"/>
      <w:tblLook w:val="01E0" w:firstRow="1" w:lastRow="1" w:firstColumn="1" w:lastColumn="1" w:noHBand="0" w:noVBand="0"/>
    </w:tblPr>
    <w:tblGrid>
      <w:gridCol w:w="1783"/>
      <w:gridCol w:w="4166"/>
      <w:gridCol w:w="1559"/>
      <w:gridCol w:w="567"/>
      <w:gridCol w:w="1418"/>
      <w:gridCol w:w="1308"/>
    </w:tblGrid>
    <w:tr w:rsidR="00FA3FCD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FA3FCD" w:rsidRDefault="00FA3FCD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 wp14:anchorId="6F35AC83" wp14:editId="792807C3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FA3FCD" w:rsidRPr="006E1832" w:rsidRDefault="00FA3FCD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FA3FCD" w:rsidRPr="005C2CE5" w:rsidRDefault="00FA3FCD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FA3FCD" w:rsidRPr="00305155" w:rsidRDefault="00C1541B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781CA5" w:rsidRDefault="00C1541B" w:rsidP="008E4FD8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CASH IN</w:t>
          </w:r>
        </w:p>
      </w:tc>
    </w:tr>
    <w:tr w:rsidR="00FA3FCD" w:rsidTr="00CF7787">
      <w:trPr>
        <w:trHeight w:val="109"/>
        <w:jc w:val="center"/>
      </w:trPr>
      <w:tc>
        <w:tcPr>
          <w:tcW w:w="1783" w:type="dxa"/>
          <w:vMerge/>
        </w:tcPr>
        <w:p w:rsidR="00FA3FCD" w:rsidRDefault="00FA3FCD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  <w:proofErr w:type="spellEnd"/>
        </w:p>
      </w:tc>
    </w:tr>
    <w:tr w:rsidR="00FA3FCD" w:rsidRPr="006060FE" w:rsidTr="00CF7787">
      <w:trPr>
        <w:trHeight w:val="268"/>
        <w:jc w:val="center"/>
      </w:trPr>
      <w:tc>
        <w:tcPr>
          <w:tcW w:w="1783" w:type="dxa"/>
          <w:vMerge/>
        </w:tcPr>
        <w:p w:rsidR="00FA3FCD" w:rsidRPr="006060FE" w:rsidRDefault="00FA3FCD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87736F" w:rsidRPr="006060FE" w:rsidRDefault="00FA3FCD" w:rsidP="0087736F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SRS</w:t>
          </w:r>
          <w:r w:rsidR="001556D7">
            <w:rPr>
              <w:rFonts w:ascii="Arial" w:hAnsi="Arial" w:cs="Arial"/>
            </w:rPr>
            <w:t>.</w:t>
          </w:r>
          <w:r w:rsidR="0087736F">
            <w:rPr>
              <w:rFonts w:ascii="Arial" w:hAnsi="Arial" w:cs="Arial"/>
            </w:rPr>
            <w:t>RETNO-CASHIN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B6C60" w:rsidRPr="006060FE" w:rsidRDefault="0087736F" w:rsidP="0087736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09</w:t>
          </w:r>
          <w:r w:rsidR="00781CA5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Jan</w:t>
          </w:r>
          <w:r w:rsidR="000B6C60">
            <w:rPr>
              <w:rFonts w:ascii="Arial" w:hAnsi="Arial" w:cs="Arial"/>
            </w:rPr>
            <w:t xml:space="preserve"> 201</w:t>
          </w:r>
          <w:r>
            <w:rPr>
              <w:rFonts w:ascii="Arial" w:hAnsi="Arial" w:cs="Arial"/>
            </w:rPr>
            <w:t>8</w:t>
          </w:r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0B6C60" w:rsidP="004D67C4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  <w:r w:rsidR="00FA3FCD" w:rsidRPr="006060FE">
            <w:rPr>
              <w:rFonts w:ascii="Arial" w:hAnsi="Arial" w:cs="Arial"/>
            </w:rPr>
            <w:t>.0</w:t>
          </w:r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9A46B4">
            <w:rPr>
              <w:rFonts w:ascii="Arial" w:hAnsi="Arial" w:cs="Arial"/>
              <w:noProof/>
            </w:rPr>
            <w:t>1</w:t>
          </w:r>
          <w:r w:rsidRPr="006060FE">
            <w:rPr>
              <w:rFonts w:ascii="Arial" w:hAnsi="Arial" w:cs="Arial"/>
            </w:rPr>
            <w:fldChar w:fldCharType="end"/>
          </w:r>
          <w:r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9A46B4">
            <w:rPr>
              <w:rFonts w:ascii="Arial" w:hAnsi="Arial" w:cs="Arial"/>
              <w:noProof/>
            </w:rPr>
            <w:t>5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5942A1" w:rsidRDefault="005942A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3993"/>
    <w:multiLevelType w:val="hybridMultilevel"/>
    <w:tmpl w:val="F4BEB7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14F5D"/>
    <w:multiLevelType w:val="hybridMultilevel"/>
    <w:tmpl w:val="F644191A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4EC2110"/>
    <w:multiLevelType w:val="hybridMultilevel"/>
    <w:tmpl w:val="B360FDA2"/>
    <w:lvl w:ilvl="0" w:tplc="80C6A858">
      <w:start w:val="10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285950"/>
    <w:multiLevelType w:val="hybridMultilevel"/>
    <w:tmpl w:val="A06CC1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AFA5529"/>
    <w:multiLevelType w:val="hybridMultilevel"/>
    <w:tmpl w:val="0DDAA9B4"/>
    <w:lvl w:ilvl="0" w:tplc="D7521E3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1C21FB1"/>
    <w:multiLevelType w:val="hybridMultilevel"/>
    <w:tmpl w:val="03FC35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644F7304"/>
    <w:multiLevelType w:val="hybridMultilevel"/>
    <w:tmpl w:val="617E724E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6ACD0C00"/>
    <w:multiLevelType w:val="hybridMultilevel"/>
    <w:tmpl w:val="3D5A16D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3"/>
  </w:num>
  <w:num w:numId="5">
    <w:abstractNumId w:val="15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2"/>
  </w:num>
  <w:num w:numId="14">
    <w:abstractNumId w:val="1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29B5"/>
    <w:rsid w:val="00010413"/>
    <w:rsid w:val="00012477"/>
    <w:rsid w:val="000133B5"/>
    <w:rsid w:val="00013BFC"/>
    <w:rsid w:val="00014C1F"/>
    <w:rsid w:val="000203DE"/>
    <w:rsid w:val="00024C00"/>
    <w:rsid w:val="0003130D"/>
    <w:rsid w:val="000367CD"/>
    <w:rsid w:val="00042B6D"/>
    <w:rsid w:val="0004775C"/>
    <w:rsid w:val="00047987"/>
    <w:rsid w:val="000527A6"/>
    <w:rsid w:val="00052E98"/>
    <w:rsid w:val="00052F44"/>
    <w:rsid w:val="00057CD7"/>
    <w:rsid w:val="000770FE"/>
    <w:rsid w:val="000A3865"/>
    <w:rsid w:val="000A3C68"/>
    <w:rsid w:val="000A77A1"/>
    <w:rsid w:val="000B2406"/>
    <w:rsid w:val="000B5F43"/>
    <w:rsid w:val="000B6C60"/>
    <w:rsid w:val="000C3D7F"/>
    <w:rsid w:val="000C472C"/>
    <w:rsid w:val="000C5309"/>
    <w:rsid w:val="000C530E"/>
    <w:rsid w:val="000C6C54"/>
    <w:rsid w:val="000D3655"/>
    <w:rsid w:val="000D43CE"/>
    <w:rsid w:val="000D4F6A"/>
    <w:rsid w:val="000D51B3"/>
    <w:rsid w:val="000F0BB8"/>
    <w:rsid w:val="000F313E"/>
    <w:rsid w:val="001007D1"/>
    <w:rsid w:val="00103A7D"/>
    <w:rsid w:val="0010452C"/>
    <w:rsid w:val="001066D0"/>
    <w:rsid w:val="00110FCA"/>
    <w:rsid w:val="00111AC2"/>
    <w:rsid w:val="00131C69"/>
    <w:rsid w:val="00135A51"/>
    <w:rsid w:val="001414CB"/>
    <w:rsid w:val="00146149"/>
    <w:rsid w:val="0014756B"/>
    <w:rsid w:val="001556D7"/>
    <w:rsid w:val="001871DA"/>
    <w:rsid w:val="001A2E80"/>
    <w:rsid w:val="001A6E9C"/>
    <w:rsid w:val="001B0060"/>
    <w:rsid w:val="001B5ED4"/>
    <w:rsid w:val="001C2875"/>
    <w:rsid w:val="001C6C29"/>
    <w:rsid w:val="001C6FC4"/>
    <w:rsid w:val="001D09D1"/>
    <w:rsid w:val="001D20C8"/>
    <w:rsid w:val="001D5DD4"/>
    <w:rsid w:val="001E61C9"/>
    <w:rsid w:val="001F0885"/>
    <w:rsid w:val="001F12E0"/>
    <w:rsid w:val="002001DA"/>
    <w:rsid w:val="002072C2"/>
    <w:rsid w:val="00217DAE"/>
    <w:rsid w:val="0022188A"/>
    <w:rsid w:val="00221D97"/>
    <w:rsid w:val="0023204F"/>
    <w:rsid w:val="00244127"/>
    <w:rsid w:val="00246BC6"/>
    <w:rsid w:val="002540BD"/>
    <w:rsid w:val="00264B21"/>
    <w:rsid w:val="00286B64"/>
    <w:rsid w:val="00291ADA"/>
    <w:rsid w:val="0029366F"/>
    <w:rsid w:val="0029427C"/>
    <w:rsid w:val="00294A53"/>
    <w:rsid w:val="0029684E"/>
    <w:rsid w:val="002A207E"/>
    <w:rsid w:val="002A4D5E"/>
    <w:rsid w:val="002B36C3"/>
    <w:rsid w:val="002B6A15"/>
    <w:rsid w:val="002D0021"/>
    <w:rsid w:val="002D589B"/>
    <w:rsid w:val="002F3F40"/>
    <w:rsid w:val="002F69A6"/>
    <w:rsid w:val="00305155"/>
    <w:rsid w:val="00317BED"/>
    <w:rsid w:val="00331989"/>
    <w:rsid w:val="0033324C"/>
    <w:rsid w:val="003401EE"/>
    <w:rsid w:val="00346BD8"/>
    <w:rsid w:val="003524A8"/>
    <w:rsid w:val="00364447"/>
    <w:rsid w:val="003766B4"/>
    <w:rsid w:val="003803E4"/>
    <w:rsid w:val="003820D7"/>
    <w:rsid w:val="00393D83"/>
    <w:rsid w:val="003A1B55"/>
    <w:rsid w:val="003B571E"/>
    <w:rsid w:val="003B7401"/>
    <w:rsid w:val="003C1CE7"/>
    <w:rsid w:val="003C5B29"/>
    <w:rsid w:val="003D782D"/>
    <w:rsid w:val="003D7EAA"/>
    <w:rsid w:val="003E6705"/>
    <w:rsid w:val="003F44E7"/>
    <w:rsid w:val="003F5EE1"/>
    <w:rsid w:val="0040317B"/>
    <w:rsid w:val="00406950"/>
    <w:rsid w:val="004307D9"/>
    <w:rsid w:val="00466891"/>
    <w:rsid w:val="00470B28"/>
    <w:rsid w:val="004747DB"/>
    <w:rsid w:val="00481907"/>
    <w:rsid w:val="00482500"/>
    <w:rsid w:val="004A2F2A"/>
    <w:rsid w:val="004A6E2C"/>
    <w:rsid w:val="004A755C"/>
    <w:rsid w:val="004B2848"/>
    <w:rsid w:val="004B49EF"/>
    <w:rsid w:val="004D0EE8"/>
    <w:rsid w:val="004D546E"/>
    <w:rsid w:val="004D67C4"/>
    <w:rsid w:val="004E7899"/>
    <w:rsid w:val="004F50EF"/>
    <w:rsid w:val="00502138"/>
    <w:rsid w:val="00506293"/>
    <w:rsid w:val="0052456D"/>
    <w:rsid w:val="005267B9"/>
    <w:rsid w:val="005327B2"/>
    <w:rsid w:val="0054169E"/>
    <w:rsid w:val="00555B5A"/>
    <w:rsid w:val="00572192"/>
    <w:rsid w:val="00585E28"/>
    <w:rsid w:val="00592C7A"/>
    <w:rsid w:val="00593A7D"/>
    <w:rsid w:val="005942A1"/>
    <w:rsid w:val="005B4BF0"/>
    <w:rsid w:val="005C2CE5"/>
    <w:rsid w:val="005C3D43"/>
    <w:rsid w:val="005C4E19"/>
    <w:rsid w:val="005C7C37"/>
    <w:rsid w:val="005D5457"/>
    <w:rsid w:val="005E50F6"/>
    <w:rsid w:val="005F018A"/>
    <w:rsid w:val="005F1267"/>
    <w:rsid w:val="00602186"/>
    <w:rsid w:val="006060FE"/>
    <w:rsid w:val="00611CE8"/>
    <w:rsid w:val="00621961"/>
    <w:rsid w:val="0062648A"/>
    <w:rsid w:val="006405E1"/>
    <w:rsid w:val="0064088A"/>
    <w:rsid w:val="006446D4"/>
    <w:rsid w:val="00650B04"/>
    <w:rsid w:val="0065198B"/>
    <w:rsid w:val="006607DE"/>
    <w:rsid w:val="00664756"/>
    <w:rsid w:val="00665677"/>
    <w:rsid w:val="00665A0B"/>
    <w:rsid w:val="00667C15"/>
    <w:rsid w:val="00667F5E"/>
    <w:rsid w:val="00672AB6"/>
    <w:rsid w:val="00680932"/>
    <w:rsid w:val="00680A8A"/>
    <w:rsid w:val="00682E62"/>
    <w:rsid w:val="00684313"/>
    <w:rsid w:val="00686A56"/>
    <w:rsid w:val="00697997"/>
    <w:rsid w:val="006A1F54"/>
    <w:rsid w:val="006A3142"/>
    <w:rsid w:val="006A6F2C"/>
    <w:rsid w:val="006B4E16"/>
    <w:rsid w:val="006C08C6"/>
    <w:rsid w:val="006C503C"/>
    <w:rsid w:val="006D1150"/>
    <w:rsid w:val="006D5B79"/>
    <w:rsid w:val="006E1832"/>
    <w:rsid w:val="006E20FB"/>
    <w:rsid w:val="00707D67"/>
    <w:rsid w:val="00717732"/>
    <w:rsid w:val="007252E8"/>
    <w:rsid w:val="00732AEF"/>
    <w:rsid w:val="00734A0B"/>
    <w:rsid w:val="00736D12"/>
    <w:rsid w:val="007558A1"/>
    <w:rsid w:val="00755BE1"/>
    <w:rsid w:val="00755F57"/>
    <w:rsid w:val="00757B4B"/>
    <w:rsid w:val="007624C9"/>
    <w:rsid w:val="007740E4"/>
    <w:rsid w:val="00781A1B"/>
    <w:rsid w:val="00781CA5"/>
    <w:rsid w:val="00782670"/>
    <w:rsid w:val="00783ADE"/>
    <w:rsid w:val="00784CB4"/>
    <w:rsid w:val="00786B48"/>
    <w:rsid w:val="007A24D3"/>
    <w:rsid w:val="007B63BE"/>
    <w:rsid w:val="007C4B4A"/>
    <w:rsid w:val="007C640E"/>
    <w:rsid w:val="007D202C"/>
    <w:rsid w:val="007E31DA"/>
    <w:rsid w:val="007E48A3"/>
    <w:rsid w:val="007E503E"/>
    <w:rsid w:val="008037D8"/>
    <w:rsid w:val="0080671E"/>
    <w:rsid w:val="008079F1"/>
    <w:rsid w:val="00815C94"/>
    <w:rsid w:val="0083478C"/>
    <w:rsid w:val="0084328F"/>
    <w:rsid w:val="00865EAF"/>
    <w:rsid w:val="0087736F"/>
    <w:rsid w:val="008A737A"/>
    <w:rsid w:val="008B0270"/>
    <w:rsid w:val="008B320B"/>
    <w:rsid w:val="008C0891"/>
    <w:rsid w:val="008C2187"/>
    <w:rsid w:val="008E0E83"/>
    <w:rsid w:val="008E4318"/>
    <w:rsid w:val="008E4FD8"/>
    <w:rsid w:val="008E6FE9"/>
    <w:rsid w:val="008E7A74"/>
    <w:rsid w:val="009066FB"/>
    <w:rsid w:val="00906ED1"/>
    <w:rsid w:val="00911D3D"/>
    <w:rsid w:val="009176D1"/>
    <w:rsid w:val="00942F5A"/>
    <w:rsid w:val="009440A0"/>
    <w:rsid w:val="009447C6"/>
    <w:rsid w:val="00947C6F"/>
    <w:rsid w:val="00947F10"/>
    <w:rsid w:val="0095239E"/>
    <w:rsid w:val="00953E1E"/>
    <w:rsid w:val="0095578E"/>
    <w:rsid w:val="00966136"/>
    <w:rsid w:val="00970B5C"/>
    <w:rsid w:val="009806A0"/>
    <w:rsid w:val="00982951"/>
    <w:rsid w:val="00984182"/>
    <w:rsid w:val="00991B4C"/>
    <w:rsid w:val="009A3178"/>
    <w:rsid w:val="009A46B4"/>
    <w:rsid w:val="009A559D"/>
    <w:rsid w:val="009A6980"/>
    <w:rsid w:val="009C07BC"/>
    <w:rsid w:val="009C61B8"/>
    <w:rsid w:val="00A00847"/>
    <w:rsid w:val="00A01073"/>
    <w:rsid w:val="00A01B5E"/>
    <w:rsid w:val="00A113CC"/>
    <w:rsid w:val="00A20159"/>
    <w:rsid w:val="00A2596E"/>
    <w:rsid w:val="00A4720A"/>
    <w:rsid w:val="00A47C42"/>
    <w:rsid w:val="00A519D1"/>
    <w:rsid w:val="00A56831"/>
    <w:rsid w:val="00A626A8"/>
    <w:rsid w:val="00A6487C"/>
    <w:rsid w:val="00A70573"/>
    <w:rsid w:val="00A74649"/>
    <w:rsid w:val="00A74FF1"/>
    <w:rsid w:val="00A81060"/>
    <w:rsid w:val="00A81BEA"/>
    <w:rsid w:val="00A8311E"/>
    <w:rsid w:val="00A858D6"/>
    <w:rsid w:val="00A86BBE"/>
    <w:rsid w:val="00A90FA2"/>
    <w:rsid w:val="00AA0DB6"/>
    <w:rsid w:val="00AA4F53"/>
    <w:rsid w:val="00AB5BF6"/>
    <w:rsid w:val="00AC5613"/>
    <w:rsid w:val="00AF007E"/>
    <w:rsid w:val="00AF0502"/>
    <w:rsid w:val="00AF6AF6"/>
    <w:rsid w:val="00AF71E2"/>
    <w:rsid w:val="00B069DB"/>
    <w:rsid w:val="00B1218C"/>
    <w:rsid w:val="00B158F2"/>
    <w:rsid w:val="00B26CF3"/>
    <w:rsid w:val="00B27F11"/>
    <w:rsid w:val="00B4157B"/>
    <w:rsid w:val="00B431F7"/>
    <w:rsid w:val="00B51665"/>
    <w:rsid w:val="00B53ACA"/>
    <w:rsid w:val="00B62679"/>
    <w:rsid w:val="00B66AF7"/>
    <w:rsid w:val="00B804CF"/>
    <w:rsid w:val="00B85DEE"/>
    <w:rsid w:val="00B90BE7"/>
    <w:rsid w:val="00BB7B75"/>
    <w:rsid w:val="00BD5C6B"/>
    <w:rsid w:val="00BE2CAD"/>
    <w:rsid w:val="00BE5097"/>
    <w:rsid w:val="00BF2265"/>
    <w:rsid w:val="00BF2C93"/>
    <w:rsid w:val="00C10EF9"/>
    <w:rsid w:val="00C1378E"/>
    <w:rsid w:val="00C14591"/>
    <w:rsid w:val="00C1541B"/>
    <w:rsid w:val="00C2122A"/>
    <w:rsid w:val="00C21D45"/>
    <w:rsid w:val="00C30397"/>
    <w:rsid w:val="00C31206"/>
    <w:rsid w:val="00C33C75"/>
    <w:rsid w:val="00C36A65"/>
    <w:rsid w:val="00C371BB"/>
    <w:rsid w:val="00C43533"/>
    <w:rsid w:val="00C47452"/>
    <w:rsid w:val="00C603BE"/>
    <w:rsid w:val="00C67E0E"/>
    <w:rsid w:val="00C70EEC"/>
    <w:rsid w:val="00C916BC"/>
    <w:rsid w:val="00C92567"/>
    <w:rsid w:val="00CA3D3D"/>
    <w:rsid w:val="00CA4F66"/>
    <w:rsid w:val="00CB3F85"/>
    <w:rsid w:val="00CC0436"/>
    <w:rsid w:val="00CC069F"/>
    <w:rsid w:val="00CD54E9"/>
    <w:rsid w:val="00CE4B34"/>
    <w:rsid w:val="00CF7787"/>
    <w:rsid w:val="00D039DE"/>
    <w:rsid w:val="00D04F84"/>
    <w:rsid w:val="00D17127"/>
    <w:rsid w:val="00D25021"/>
    <w:rsid w:val="00D3411F"/>
    <w:rsid w:val="00D4420C"/>
    <w:rsid w:val="00D5791B"/>
    <w:rsid w:val="00D61BB5"/>
    <w:rsid w:val="00D65224"/>
    <w:rsid w:val="00D724C6"/>
    <w:rsid w:val="00D97B45"/>
    <w:rsid w:val="00DB0D42"/>
    <w:rsid w:val="00DB4041"/>
    <w:rsid w:val="00DD4261"/>
    <w:rsid w:val="00DD6234"/>
    <w:rsid w:val="00DE0A14"/>
    <w:rsid w:val="00DE1963"/>
    <w:rsid w:val="00DE4FC2"/>
    <w:rsid w:val="00DF2DFB"/>
    <w:rsid w:val="00DF378E"/>
    <w:rsid w:val="00DF525A"/>
    <w:rsid w:val="00DF77B0"/>
    <w:rsid w:val="00E009A7"/>
    <w:rsid w:val="00E04717"/>
    <w:rsid w:val="00E1172B"/>
    <w:rsid w:val="00E1664D"/>
    <w:rsid w:val="00E21321"/>
    <w:rsid w:val="00E24383"/>
    <w:rsid w:val="00E27F67"/>
    <w:rsid w:val="00E41D43"/>
    <w:rsid w:val="00E421AD"/>
    <w:rsid w:val="00E47758"/>
    <w:rsid w:val="00E61789"/>
    <w:rsid w:val="00E64308"/>
    <w:rsid w:val="00E6506B"/>
    <w:rsid w:val="00E92E12"/>
    <w:rsid w:val="00E9331B"/>
    <w:rsid w:val="00EA6D2B"/>
    <w:rsid w:val="00EA73B1"/>
    <w:rsid w:val="00EB501A"/>
    <w:rsid w:val="00EC54F9"/>
    <w:rsid w:val="00ED0AFF"/>
    <w:rsid w:val="00ED1D58"/>
    <w:rsid w:val="00ED1E2F"/>
    <w:rsid w:val="00ED7161"/>
    <w:rsid w:val="00EE0B4F"/>
    <w:rsid w:val="00EE1363"/>
    <w:rsid w:val="00EE3A16"/>
    <w:rsid w:val="00EF414D"/>
    <w:rsid w:val="00EF6272"/>
    <w:rsid w:val="00F16644"/>
    <w:rsid w:val="00F3190F"/>
    <w:rsid w:val="00F31D82"/>
    <w:rsid w:val="00F44765"/>
    <w:rsid w:val="00F4635A"/>
    <w:rsid w:val="00F47936"/>
    <w:rsid w:val="00F51CC6"/>
    <w:rsid w:val="00F57FD4"/>
    <w:rsid w:val="00F66452"/>
    <w:rsid w:val="00F711BA"/>
    <w:rsid w:val="00F72D2B"/>
    <w:rsid w:val="00F82266"/>
    <w:rsid w:val="00F82ED2"/>
    <w:rsid w:val="00F849D7"/>
    <w:rsid w:val="00F862EC"/>
    <w:rsid w:val="00FA3A4D"/>
    <w:rsid w:val="00FA3FCD"/>
    <w:rsid w:val="00FA56F9"/>
    <w:rsid w:val="00FB594F"/>
    <w:rsid w:val="00FC667F"/>
    <w:rsid w:val="00FD1428"/>
    <w:rsid w:val="00FE0C4F"/>
    <w:rsid w:val="00FE3D44"/>
    <w:rsid w:val="00FF6B0B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D0791"/>
  <w15:chartTrackingRefBased/>
  <w15:docId w15:val="{B276FFB7-DC7A-49E0-BD0D-BDECDDE8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6199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bprasojo</cp:lastModifiedBy>
  <cp:revision>58</cp:revision>
  <dcterms:created xsi:type="dcterms:W3CDTF">2018-01-08T03:05:00Z</dcterms:created>
  <dcterms:modified xsi:type="dcterms:W3CDTF">2018-01-18T09:26:00Z</dcterms:modified>
</cp:coreProperties>
</file>