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60" w:rsidRDefault="005C1C40" w:rsidP="00973760">
      <w:pPr>
        <w:spacing w:after="0" w:line="240" w:lineRule="auto"/>
      </w:pPr>
      <w:r>
        <w:t>Варіант 3</w:t>
      </w:r>
    </w:p>
    <w:p w:rsidR="005C1C40" w:rsidRPr="005C1C40" w:rsidRDefault="005C1C40" w:rsidP="005C1C40">
      <w:pPr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  <w:r w:rsidRPr="005C1C40">
        <w:rPr>
          <w:rFonts w:ascii="Times New Roman" w:eastAsia="Calibri" w:hAnsi="Times New Roman" w:cs="Times New Roman"/>
          <w:b/>
          <w:sz w:val="20"/>
          <w:szCs w:val="20"/>
        </w:rPr>
        <w:t>Варіант 3. Питання 5. Базові матричні кристали (БМК). Схемотехніка БМК.</w:t>
      </w:r>
    </w:p>
    <w:p w:rsidR="005C1C40" w:rsidRPr="005C1C40" w:rsidRDefault="005C1C40" w:rsidP="005C1C40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C1C40">
        <w:rPr>
          <w:rFonts w:ascii="Times New Roman" w:eastAsia="Calibri" w:hAnsi="Times New Roman" w:cs="Times New Roman"/>
          <w:sz w:val="20"/>
          <w:szCs w:val="20"/>
        </w:rPr>
        <w:t>БМК(</w:t>
      </w:r>
      <w:proofErr w:type="spellStart"/>
      <w:r w:rsidRPr="005C1C40">
        <w:rPr>
          <w:rFonts w:ascii="Times New Roman" w:eastAsia="Calibri" w:hAnsi="Times New Roman" w:cs="Times New Roman"/>
          <w:sz w:val="20"/>
          <w:szCs w:val="20"/>
        </w:rPr>
        <w:t>Gate</w:t>
      </w:r>
      <w:proofErr w:type="spellEnd"/>
      <w:r w:rsidRPr="005C1C40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5C1C40">
        <w:rPr>
          <w:rFonts w:ascii="Times New Roman" w:eastAsia="Calibri" w:hAnsi="Times New Roman" w:cs="Times New Roman"/>
          <w:sz w:val="20"/>
          <w:szCs w:val="20"/>
        </w:rPr>
        <w:t>Array</w:t>
      </w:r>
      <w:proofErr w:type="spellEnd"/>
      <w:r w:rsidRPr="005C1C40">
        <w:rPr>
          <w:rFonts w:ascii="Times New Roman" w:eastAsia="Calibri" w:hAnsi="Times New Roman" w:cs="Times New Roman"/>
          <w:sz w:val="20"/>
          <w:szCs w:val="20"/>
        </w:rPr>
        <w:t xml:space="preserve">) бувають канальної, безканальної і блочної архітектури. Термін БМК характерний для літератури російською мовою і тому використовується тут найбільш часто. Основа БМК першого покоління - сукупність регулярно розташованих на кристалі базових комірок (БК), між якими є вільні зони для створення з'єднань канали. Ця архітектура називається канальною. Базові комірки займають внутрішню область БМК, в якій вони розташовані по рядках і стовпцях, і містять групи не з комутованих елементів(транзисторів, резисторів і ін.) У периферійній області кристала розміщені комірки введення / виведення, набір схемних компонентів яких орієнтований на реалізацію зв'язків БМК із зовнішніми колами. Таким чином, БМК є заготовкою, яка перетвориться в потрібну схему виконанням необхідних з‘єднань. Перші БМК (фірми </w:t>
      </w:r>
      <w:proofErr w:type="spellStart"/>
      <w:r w:rsidRPr="005C1C40">
        <w:rPr>
          <w:rFonts w:ascii="Times New Roman" w:eastAsia="Calibri" w:hAnsi="Times New Roman" w:cs="Times New Roman"/>
          <w:sz w:val="20"/>
          <w:szCs w:val="20"/>
        </w:rPr>
        <w:t>Amdahl</w:t>
      </w:r>
      <w:proofErr w:type="spellEnd"/>
      <w:r w:rsidRPr="005C1C40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5C1C40">
        <w:rPr>
          <w:rFonts w:ascii="Times New Roman" w:eastAsia="Calibri" w:hAnsi="Times New Roman" w:cs="Times New Roman"/>
          <w:sz w:val="20"/>
          <w:szCs w:val="20"/>
        </w:rPr>
        <w:t>Corp</w:t>
      </w:r>
      <w:proofErr w:type="spellEnd"/>
      <w:r w:rsidRPr="005C1C40">
        <w:rPr>
          <w:rFonts w:ascii="Times New Roman" w:eastAsia="Calibri" w:hAnsi="Times New Roman" w:cs="Times New Roman"/>
          <w:sz w:val="20"/>
          <w:szCs w:val="20"/>
        </w:rPr>
        <w:t>., США) виконувалися по схемотехніці ЕЗЛ, для якої повний процес виготовлення включав 13 операцій з фотошаблонами.</w:t>
      </w:r>
    </w:p>
    <w:p w:rsidR="005C1C40" w:rsidRPr="005C1C40" w:rsidRDefault="005C1C40" w:rsidP="005C1C40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C1C40">
        <w:rPr>
          <w:rFonts w:ascii="Times New Roman" w:eastAsia="Calibri" w:hAnsi="Times New Roman" w:cs="Times New Roman"/>
          <w:sz w:val="20"/>
          <w:szCs w:val="20"/>
        </w:rPr>
        <w:t xml:space="preserve">Застосовуються </w:t>
      </w:r>
      <w:proofErr w:type="spellStart"/>
      <w:r w:rsidRPr="005C1C40">
        <w:rPr>
          <w:rFonts w:ascii="Times New Roman" w:eastAsia="Calibri" w:hAnsi="Times New Roman" w:cs="Times New Roman"/>
          <w:sz w:val="20"/>
          <w:szCs w:val="20"/>
        </w:rPr>
        <w:t>схемотехнологіі</w:t>
      </w:r>
      <w:proofErr w:type="spellEnd"/>
      <w:r w:rsidRPr="005C1C40">
        <w:rPr>
          <w:rFonts w:ascii="Times New Roman" w:eastAsia="Calibri" w:hAnsi="Times New Roman" w:cs="Times New Roman"/>
          <w:sz w:val="20"/>
          <w:szCs w:val="20"/>
        </w:rPr>
        <w:t xml:space="preserve"> КМОН, ТТЛШ, ЕЗЛ та </w:t>
      </w:r>
      <w:proofErr w:type="spellStart"/>
      <w:r w:rsidRPr="005C1C40">
        <w:rPr>
          <w:rFonts w:ascii="Times New Roman" w:eastAsia="Calibri" w:hAnsi="Times New Roman" w:cs="Times New Roman"/>
          <w:sz w:val="20"/>
          <w:szCs w:val="20"/>
        </w:rPr>
        <w:t>ін</w:t>
      </w:r>
      <w:proofErr w:type="spellEnd"/>
      <w:r w:rsidRPr="005C1C40">
        <w:rPr>
          <w:rFonts w:ascii="Times New Roman" w:eastAsia="Calibri" w:hAnsi="Times New Roman" w:cs="Times New Roman"/>
          <w:sz w:val="20"/>
          <w:szCs w:val="20"/>
        </w:rPr>
        <w:t xml:space="preserve"> В даний час рівень інтеграції БМК досяг мільйонів вентилів на кристалі. При проектуванні БМК прагнуть найкращим чином збалансувати кількість базових комірок, трасувальні ресурси кристала і кількість контактних площадок для підключення зовнішніх виводів. Невдалі співвідношення між зазначеними параметрами можуть істотно обмежувати повноту використання ресурсів кристала при побудові МАВІС. Застосовуються два способи організації комірок БМК:</w:t>
      </w:r>
      <w:r w:rsidRPr="005C1C40">
        <w:rPr>
          <w:rFonts w:ascii="Calibri" w:eastAsia="Calibri" w:hAnsi="Calibri" w:cs="Times New Roman"/>
          <w:sz w:val="20"/>
          <w:szCs w:val="20"/>
        </w:rPr>
        <w:t xml:space="preserve"> </w:t>
      </w:r>
    </w:p>
    <w:p w:rsidR="005C1C40" w:rsidRPr="005C1C40" w:rsidRDefault="005C1C40" w:rsidP="005C1C40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C1C40">
        <w:rPr>
          <w:rFonts w:ascii="Times New Roman" w:eastAsia="Calibri" w:hAnsi="Times New Roman" w:cs="Times New Roman"/>
          <w:sz w:val="20"/>
          <w:szCs w:val="20"/>
        </w:rPr>
        <w:t>- з елементів МБК може бути сформований єдиний логічний елемент, а для реалізації більш складних функцій використовуються декілька комірок;</w:t>
      </w:r>
    </w:p>
    <w:p w:rsidR="005C1C40" w:rsidRPr="005C1C40" w:rsidRDefault="005C1C40" w:rsidP="005C1C40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5C1C40">
        <w:rPr>
          <w:rFonts w:ascii="Times New Roman" w:eastAsia="Calibri" w:hAnsi="Times New Roman" w:cs="Times New Roman"/>
          <w:sz w:val="20"/>
          <w:szCs w:val="20"/>
        </w:rPr>
        <w:t xml:space="preserve">- з елементів МБК може бути сформований будь-який функціональний вузол, а склад елементів комірки визначається схемою самого складного вузла. Функціональна комірка (ФК) - функціонально закінчена схема, реалізована шляхом з'єднання елементів в межах однієї або декількох БК. </w:t>
      </w:r>
    </w:p>
    <w:p w:rsidR="005C1C40" w:rsidRPr="005C1C40" w:rsidRDefault="005C1C40" w:rsidP="005C1C40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C1C40">
        <w:rPr>
          <w:rFonts w:ascii="Times New Roman" w:eastAsia="Calibri" w:hAnsi="Times New Roman" w:cs="Times New Roman"/>
          <w:sz w:val="20"/>
          <w:szCs w:val="20"/>
        </w:rPr>
        <w:t>Класифікація БМК</w:t>
      </w:r>
    </w:p>
    <w:p w:rsidR="005C1C40" w:rsidRPr="005C1C40" w:rsidRDefault="005C1C40" w:rsidP="005C1C40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C1C40">
        <w:rPr>
          <w:rFonts w:ascii="Calibri" w:eastAsia="Calibri" w:hAnsi="Calibri" w:cs="Times New Roman"/>
          <w:noProof/>
          <w:sz w:val="20"/>
          <w:szCs w:val="20"/>
          <w:lang w:eastAsia="uk-UA"/>
        </w:rPr>
        <w:drawing>
          <wp:inline distT="0" distB="0" distL="0" distR="0" wp14:anchorId="7786A6AE" wp14:editId="03B5550E">
            <wp:extent cx="3371850" cy="181116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400" t="22807" r="35330" b="49708"/>
                    <a:stretch/>
                  </pic:blipFill>
                  <pic:spPr bwMode="auto">
                    <a:xfrm>
                      <a:off x="0" y="0"/>
                      <a:ext cx="3381559" cy="181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0B9" w:rsidRPr="00FF27C4" w:rsidRDefault="00CF50B9" w:rsidP="00FF27C4">
      <w:pPr>
        <w:spacing w:after="0" w:line="240" w:lineRule="auto"/>
        <w:jc w:val="both"/>
        <w:rPr>
          <w:sz w:val="16"/>
          <w:szCs w:val="16"/>
        </w:rPr>
      </w:pPr>
    </w:p>
    <w:sectPr w:rsidR="00CF50B9" w:rsidRPr="00FF27C4" w:rsidSect="001A41BC">
      <w:pgSz w:w="8391" w:h="11907" w:code="11"/>
      <w:pgMar w:top="284" w:right="73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D60BE"/>
    <w:multiLevelType w:val="hybridMultilevel"/>
    <w:tmpl w:val="8FC02FBC"/>
    <w:lvl w:ilvl="0" w:tplc="01186D4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E31F1"/>
    <w:multiLevelType w:val="hybridMultilevel"/>
    <w:tmpl w:val="4CF83B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60"/>
    <w:rsid w:val="00023B71"/>
    <w:rsid w:val="000374FB"/>
    <w:rsid w:val="0015208C"/>
    <w:rsid w:val="00156820"/>
    <w:rsid w:val="001A41BC"/>
    <w:rsid w:val="002A19DD"/>
    <w:rsid w:val="0037169E"/>
    <w:rsid w:val="0038462B"/>
    <w:rsid w:val="0050559D"/>
    <w:rsid w:val="00581D9B"/>
    <w:rsid w:val="005C1C40"/>
    <w:rsid w:val="005C56E9"/>
    <w:rsid w:val="0060418B"/>
    <w:rsid w:val="006A731B"/>
    <w:rsid w:val="006D3861"/>
    <w:rsid w:val="0077535A"/>
    <w:rsid w:val="008523D4"/>
    <w:rsid w:val="00973760"/>
    <w:rsid w:val="00A57CE6"/>
    <w:rsid w:val="00AA1443"/>
    <w:rsid w:val="00B73710"/>
    <w:rsid w:val="00BC50DD"/>
    <w:rsid w:val="00BF26A2"/>
    <w:rsid w:val="00CF50B9"/>
    <w:rsid w:val="00DA1A90"/>
    <w:rsid w:val="00DC3F00"/>
    <w:rsid w:val="00E9556F"/>
    <w:rsid w:val="00F36314"/>
    <w:rsid w:val="00FA4619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73760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6A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A57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ітка таблиці1"/>
    <w:basedOn w:val="a1"/>
    <w:next w:val="a6"/>
    <w:uiPriority w:val="59"/>
    <w:rsid w:val="000374F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73760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6A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rsid w:val="00A57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ітка таблиці1"/>
    <w:basedOn w:val="a1"/>
    <w:next w:val="a6"/>
    <w:uiPriority w:val="59"/>
    <w:rsid w:val="000374F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1241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</dc:creator>
  <cp:lastModifiedBy>Дмитро</cp:lastModifiedBy>
  <cp:revision>2</cp:revision>
  <cp:lastPrinted>2012-11-21T21:30:00Z</cp:lastPrinted>
  <dcterms:created xsi:type="dcterms:W3CDTF">2012-11-21T21:34:00Z</dcterms:created>
  <dcterms:modified xsi:type="dcterms:W3CDTF">2012-11-21T21:34:00Z</dcterms:modified>
</cp:coreProperties>
</file>