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— Demo Product v1.2.0</w:t>
      </w:r>
    </w:p>
    <w:p>
      <w:pPr>
        <w:pStyle w:val="Heading2"/>
      </w:pPr>
      <w:r>
        <w:t>Bug Fixes</w:t>
      </w:r>
    </w:p>
    <w:p>
      <w:r>
        <w:t>**BUG-101** — Application crashes when saving a file with a name longer than 255 characters.</w:t>
      </w:r>
    </w:p>
    <w:p>
      <w:r>
        <w:t>Severity: Major.</w:t>
      </w:r>
    </w:p>
    <w:p>
      <w:r>
        <w:t>FR: FR-12 — File save validation.</w:t>
      </w:r>
    </w:p>
    <w:p>
      <w:r>
        <w:t>**BUG-102** — Login screen accepts blank password on Safari only.</w:t>
      </w:r>
    </w:p>
    <w:p>
      <w:r>
        <w:t>Severity: Critical.</w:t>
      </w:r>
    </w:p>
    <w:p>
      <w:r>
        <w:t>FR: FR-03 — Authentication.</w:t>
      </w:r>
    </w:p>
    <w:p>
      <w:pPr>
        <w:pStyle w:val="Heading2"/>
      </w:pPr>
      <w:r>
        <w:t>New Features</w:t>
      </w:r>
    </w:p>
    <w:p>
      <w:r>
        <w:t>**FR-20** — Add dark-mode toggle in user settings.</w:t>
      </w:r>
    </w:p>
    <w:p>
      <w:r>
        <w:t>Description: Users can switch between light and dark themes. Preference persists across sessions.</w:t>
      </w:r>
    </w:p>
    <w:p>
      <w:pPr>
        <w:pStyle w:val="Heading2"/>
      </w:pPr>
      <w:r>
        <w:t>Enhancements</w:t>
      </w:r>
    </w:p>
    <w:p>
      <w:r>
        <w:t>**FR-22** — Improve CSV export performance for files over 10,000 rows.</w:t>
      </w:r>
    </w:p>
    <w:p>
      <w:r>
        <w:t>Description: Streaming writer replaces in-memory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