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和class区别，interface不用指定成员变量public，也一样能访问</w:t>
      </w:r>
      <w:r>
        <w:rPr>
          <w:rFonts w:hint="eastAsia"/>
          <w:lang w:val="en-US" w:eastAsia="zh-CN"/>
        </w:rPr>
        <w:t>;</w:t>
      </w:r>
    </w:p>
    <w:p>
      <w:pPr>
        <w:pStyle w:val="12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hint="default"/>
        </w:rPr>
        <w:t>2</w:t>
      </w:r>
      <w:r>
        <w:t>、</w:t>
      </w:r>
      <w:r>
        <w:rPr>
          <w:rFonts w:ascii="JetBrains Mono" w:hAnsi="JetBrains Mono" w:cs="宋体"/>
          <w:color w:val="000000"/>
          <w:sz w:val="20"/>
          <w:szCs w:val="20"/>
        </w:rPr>
        <w:t>RegisterUserInputData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9E880D"/>
          <w:kern w:val="0"/>
          <w:sz w:val="20"/>
          <w:szCs w:val="20"/>
        </w:rPr>
        <w:t>@EqualsAndHashCode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 xml:space="preserve">(callSuper = </w:t>
      </w: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>true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)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bookmarkStart w:id="0" w:name="_GoBack"/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equals和HashCode深入理解以及Hash算法原理</w:t>
      </w:r>
    </w:p>
    <w:bookmarkEnd w:id="0"/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ascii="JetBrains Mono" w:hAnsi="JetBrains Mono" w:eastAsia="宋体" w:cs="宋体"/>
          <w:color w:val="9E880D"/>
          <w:kern w:val="0"/>
          <w:sz w:val="20"/>
          <w:szCs w:val="20"/>
        </w:rPr>
        <w:t>@JsonProperty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67D17"/>
          <w:kern w:val="0"/>
          <w:sz w:val="20"/>
          <w:szCs w:val="20"/>
        </w:rPr>
        <w:t>"loginName"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)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-----进一步做下实验，看是否与父类</w:t>
      </w:r>
      <w:r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CheckParaResult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有关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Arial" w:hAnsi="Arial" w:eastAsia="宋体" w:cs="Arial"/>
          <w:i w:val="0"/>
          <w:caps w:val="0"/>
          <w:color w:val="242729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caps w:val="0"/>
          <w:color w:val="242729"/>
          <w:spacing w:val="0"/>
          <w:sz w:val="15"/>
          <w:szCs w:val="15"/>
          <w:shd w:val="clear" w:fill="FFFFFF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"https://stackoverflow.com/questions/31381439/is-jsonproperty-annotation-required-on-accessor-methods?r=SearchResults"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https://stackoverflow.com/questions/31381439/is-jsonproperty-annotation-required-on-accessor-methods?r=SearchResults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eastAsia="zh-CN"/>
        </w:rPr>
        <w:t>（</w:t>
      </w:r>
      <w:r>
        <w:rPr>
          <w:rFonts w:hint="eastAsia" w:cs="宋体"/>
          <w:sz w:val="24"/>
          <w:szCs w:val="24"/>
          <w:lang w:val="en-US" w:eastAsia="zh-CN"/>
        </w:rPr>
        <w:t>有点明白了，相当于告诉jackson，这个check函数是某个property的</w:t>
      </w:r>
      <w:r>
        <w:rPr>
          <w:rFonts w:hint="eastAsia" w:cs="宋体"/>
          <w:sz w:val="24"/>
          <w:szCs w:val="24"/>
          <w:lang w:eastAsia="zh-CN"/>
        </w:rPr>
        <w:t>）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mapper中user和userexample区别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"https://blog.csdn.net/biandous/article/details/65630783"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https://blog.csdn.net/biandous/article/details/65630783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4、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com.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github.pagehelper.PageHelper;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com.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【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单步调试到最终的SQL语句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"https://blog.csdn.net/qq_21996541/article/details/79796117"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https://blog.csdn.net/qq_21996541/article/details/79796117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"https://www.cnblogs.com/gkmeteor/p/11900984.html"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https://www.cnblogs.com/gkmeteor/p/11900984.html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"https://github.com/pagehelper/Mybatis-PageHelper/blob/master/wikis/zh/HowToUse.md"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https://github.com/pagehelper/Mybatis-PageHelper/blob/master/wikis/zh/HowToUse.md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5、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org.springframework.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transaction.annotation.Transactional;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org.springframework.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transaction.interceptor.TransactionAspectSupport;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@Transactional注解应该只被应用到 public 方法上，这是由Spring AOP的本质决定的。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Spring 事务 -- @Transactional的使用【特别是后面函数间调用以及事务注释的关系，以及事务注释的各参数含义】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"https://www.jianshu.com/p/befc2d73e487"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https://www.jianshu.com/p/befc2d73e487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6、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8、</w:t>
      </w:r>
      <w:r>
        <w:rPr>
          <w:rFonts w:hint="eastAsia"/>
        </w:rPr>
        <w:t>通过header来区分手机还是web用户</w:t>
      </w:r>
    </w:p>
    <w:p>
      <w:pPr>
        <w:pStyle w:val="12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9、</w:t>
      </w: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10、</w:t>
      </w:r>
      <w:r>
        <w:rPr>
          <w:rFonts w:hint="eastAsia"/>
        </w:rPr>
        <w:t>WEB中的Filter和SpringMVC中的拦截器intercept区别</w:t>
      </w:r>
    </w:p>
    <w:p>
      <w:pPr>
        <w:rPr>
          <w:rFonts w:hint="eastAsia"/>
        </w:rPr>
      </w:pPr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hint="eastAsia"/>
        </w:rPr>
      </w:pPr>
      <w:r>
        <w:t>1</w:t>
      </w:r>
      <w:r>
        <w:rPr>
          <w:rFonts w:hint="eastAsia"/>
          <w:lang w:val="en-US" w:eastAsia="zh-CN"/>
        </w:rPr>
        <w:t>1、</w:t>
      </w:r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pPr>
        <w:rPr>
          <w:rFonts w:hint="eastAsia"/>
        </w:rPr>
      </w:pPr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pPr>
        <w:rPr>
          <w:rFonts w:hint="eastAsia"/>
        </w:rPr>
      </w:pPr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pPr>
        <w:rPr>
          <w:rFonts w:hint="eastAsia"/>
        </w:rPr>
      </w:pPr>
      <w:r>
        <w:rPr>
          <w:rFonts w:hint="eastAsia"/>
        </w:rPr>
        <w:t>解决HttpServletRequest的流只能读取一次的问题</w:t>
      </w:r>
    </w:p>
    <w:p>
      <w:pPr>
        <w:rPr>
          <w:rFonts w:hint="eastAsia"/>
        </w:rPr>
      </w:pPr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12、</w:t>
      </w:r>
      <w:r>
        <w:rPr>
          <w:rFonts w:hint="eastAsia" w:ascii="宋体" w:hAnsi="宋体" w:eastAsia="宋体" w:cs="宋体"/>
          <w:sz w:val="24"/>
        </w:rPr>
        <w:t>接口描述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获取验证码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注册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登录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获取用户信息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hint="default" w:cs="宋体"/>
        </w:rPr>
      </w:pPr>
      <w:r>
        <w:rPr>
          <w:rFonts w:hint="eastAsia" w:cs="宋体"/>
          <w:lang w:val="en-US" w:eastAsia="zh-CN"/>
        </w:rPr>
        <w:t>13、</w:t>
      </w:r>
      <w:r>
        <w:rPr>
          <w:rFonts w:cs="宋体"/>
        </w:rPr>
        <w:t>C</w:t>
      </w:r>
      <w:r>
        <w:rPr>
          <w:rFonts w:hint="default" w:cs="宋体"/>
        </w:rPr>
        <w:t>onfigUtil.java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@RefreshScope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hint="eastAsia" w:ascii="JetBrains Mono" w:hAnsi="JetBrains Mono" w:cs="宋体"/>
          <w:color w:val="080808"/>
          <w:sz w:val="20"/>
          <w:szCs w:val="20"/>
        </w:rPr>
        <w:t>SpringCloud配置热更新@RefreshScope,以及没有出现/refresh的动态刷新地址,访问404的解决办法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"https://blog.csdn.net/zzzgd_666/article/details/84322947"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https://blog.csdn.net/zzzgd_666/article/details/84322947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@RefreshScope 配置文件自动刷新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"https://blog.csdn.net/Anenan/article/details/85134208"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https://blog.csdn.net/Anenan/article/details/85134208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14、权限管理实现：注解+SpringAOP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spring AOP + 自定义注解实现权限控制小例子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"https://blog.csdn.net/Minhellic/article/details/51919690"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https://blog.csdn.net/Minhellic/article/details/51919690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【Spring-AOP-学习笔记-7】@Around增强处理简单示例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"https://www.cnblogs.com/ssslinppp/p/5845659.html"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https://www.cnblogs.com/ssslinppp/p/5845659.html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5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76F1B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45CD8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24A6"/>
    <w:rsid w:val="00EE405A"/>
    <w:rsid w:val="00EF11C9"/>
    <w:rsid w:val="00F020A3"/>
    <w:rsid w:val="00F15B61"/>
    <w:rsid w:val="00F92917"/>
    <w:rsid w:val="00FE4349"/>
    <w:rsid w:val="011B26C5"/>
    <w:rsid w:val="01324196"/>
    <w:rsid w:val="019F7566"/>
    <w:rsid w:val="02F13AEF"/>
    <w:rsid w:val="032C6711"/>
    <w:rsid w:val="034452D7"/>
    <w:rsid w:val="039C7894"/>
    <w:rsid w:val="03AF2DAC"/>
    <w:rsid w:val="03DD06F2"/>
    <w:rsid w:val="03E6190A"/>
    <w:rsid w:val="03FA0E72"/>
    <w:rsid w:val="04CB1385"/>
    <w:rsid w:val="04D135CB"/>
    <w:rsid w:val="055F6708"/>
    <w:rsid w:val="064D11E6"/>
    <w:rsid w:val="06B459A2"/>
    <w:rsid w:val="07026E92"/>
    <w:rsid w:val="074E3412"/>
    <w:rsid w:val="078D73DD"/>
    <w:rsid w:val="07A47D87"/>
    <w:rsid w:val="089C40E2"/>
    <w:rsid w:val="08BE5CA1"/>
    <w:rsid w:val="090E69CC"/>
    <w:rsid w:val="09C82CE6"/>
    <w:rsid w:val="09CB6474"/>
    <w:rsid w:val="0A3412CD"/>
    <w:rsid w:val="0AB52F2A"/>
    <w:rsid w:val="0AC16079"/>
    <w:rsid w:val="0AD33DA3"/>
    <w:rsid w:val="0ADC5FB8"/>
    <w:rsid w:val="0B27452B"/>
    <w:rsid w:val="0B2B27E0"/>
    <w:rsid w:val="0BBA5D1B"/>
    <w:rsid w:val="0BD73A23"/>
    <w:rsid w:val="0C342FE5"/>
    <w:rsid w:val="0C3A7E1D"/>
    <w:rsid w:val="0C4006AB"/>
    <w:rsid w:val="0C874981"/>
    <w:rsid w:val="0D1F5533"/>
    <w:rsid w:val="0D40192B"/>
    <w:rsid w:val="0DAA4B2D"/>
    <w:rsid w:val="0DD13498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010A5"/>
    <w:rsid w:val="13315560"/>
    <w:rsid w:val="13346BFF"/>
    <w:rsid w:val="138F7E2F"/>
    <w:rsid w:val="13935714"/>
    <w:rsid w:val="13E71EEF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292ED1"/>
    <w:rsid w:val="186D5574"/>
    <w:rsid w:val="189F0949"/>
    <w:rsid w:val="19A92CAE"/>
    <w:rsid w:val="1A1367DB"/>
    <w:rsid w:val="1A2825CE"/>
    <w:rsid w:val="1A4E3E62"/>
    <w:rsid w:val="1AB27233"/>
    <w:rsid w:val="1ABF64B9"/>
    <w:rsid w:val="1BBE4643"/>
    <w:rsid w:val="1BE63936"/>
    <w:rsid w:val="1BEA59E9"/>
    <w:rsid w:val="1BED7A08"/>
    <w:rsid w:val="1BEF0CA2"/>
    <w:rsid w:val="1C0734C7"/>
    <w:rsid w:val="1C0B0208"/>
    <w:rsid w:val="1C9608CC"/>
    <w:rsid w:val="1D115E63"/>
    <w:rsid w:val="1D5C0761"/>
    <w:rsid w:val="1E84135B"/>
    <w:rsid w:val="1E915C15"/>
    <w:rsid w:val="1F2D4342"/>
    <w:rsid w:val="1F5E250E"/>
    <w:rsid w:val="1F773232"/>
    <w:rsid w:val="1F92604F"/>
    <w:rsid w:val="1FA448B6"/>
    <w:rsid w:val="20DD7711"/>
    <w:rsid w:val="2119746D"/>
    <w:rsid w:val="218B3B7D"/>
    <w:rsid w:val="21AC2D71"/>
    <w:rsid w:val="2263676F"/>
    <w:rsid w:val="23023156"/>
    <w:rsid w:val="23465FDA"/>
    <w:rsid w:val="2369369E"/>
    <w:rsid w:val="236F0A07"/>
    <w:rsid w:val="23C522FC"/>
    <w:rsid w:val="24C20801"/>
    <w:rsid w:val="254F7A52"/>
    <w:rsid w:val="259453C9"/>
    <w:rsid w:val="25ED29E4"/>
    <w:rsid w:val="25F23740"/>
    <w:rsid w:val="2693249F"/>
    <w:rsid w:val="26C33C35"/>
    <w:rsid w:val="26EF2223"/>
    <w:rsid w:val="2845339A"/>
    <w:rsid w:val="2868700C"/>
    <w:rsid w:val="28B804A4"/>
    <w:rsid w:val="2A347A30"/>
    <w:rsid w:val="2A7F718B"/>
    <w:rsid w:val="2A8A1E43"/>
    <w:rsid w:val="2C826B2B"/>
    <w:rsid w:val="2CE80D8E"/>
    <w:rsid w:val="2D152313"/>
    <w:rsid w:val="2D354093"/>
    <w:rsid w:val="2DDD6BCF"/>
    <w:rsid w:val="2E2B489B"/>
    <w:rsid w:val="2E9A3579"/>
    <w:rsid w:val="2EE37C7A"/>
    <w:rsid w:val="2F2D516D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0601FB"/>
    <w:rsid w:val="349B3B72"/>
    <w:rsid w:val="34FB5B8F"/>
    <w:rsid w:val="34FF5CC1"/>
    <w:rsid w:val="358C3A21"/>
    <w:rsid w:val="35AF53AA"/>
    <w:rsid w:val="35FA3A9B"/>
    <w:rsid w:val="361C2962"/>
    <w:rsid w:val="36976AF0"/>
    <w:rsid w:val="36ED6E93"/>
    <w:rsid w:val="3891331D"/>
    <w:rsid w:val="38D61D36"/>
    <w:rsid w:val="38EF3877"/>
    <w:rsid w:val="393138E9"/>
    <w:rsid w:val="3A056728"/>
    <w:rsid w:val="3A2C6B55"/>
    <w:rsid w:val="3A8E651F"/>
    <w:rsid w:val="3A976EAD"/>
    <w:rsid w:val="3B1F116A"/>
    <w:rsid w:val="3B452085"/>
    <w:rsid w:val="3B591178"/>
    <w:rsid w:val="3C265140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02A27E4"/>
    <w:rsid w:val="412B50FB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99175F"/>
    <w:rsid w:val="45CF6690"/>
    <w:rsid w:val="46B4745E"/>
    <w:rsid w:val="46C67BD8"/>
    <w:rsid w:val="47160C25"/>
    <w:rsid w:val="47F13D5E"/>
    <w:rsid w:val="48113A6B"/>
    <w:rsid w:val="48155910"/>
    <w:rsid w:val="48A44BDC"/>
    <w:rsid w:val="48CB66F4"/>
    <w:rsid w:val="4929395F"/>
    <w:rsid w:val="493A09CA"/>
    <w:rsid w:val="494141B4"/>
    <w:rsid w:val="49422DCD"/>
    <w:rsid w:val="49702747"/>
    <w:rsid w:val="497F5F6C"/>
    <w:rsid w:val="4989079E"/>
    <w:rsid w:val="49C61DB3"/>
    <w:rsid w:val="4A074D2D"/>
    <w:rsid w:val="4A7E0468"/>
    <w:rsid w:val="4AF33D17"/>
    <w:rsid w:val="4B06377D"/>
    <w:rsid w:val="4B3D23DF"/>
    <w:rsid w:val="4B835D48"/>
    <w:rsid w:val="4D113898"/>
    <w:rsid w:val="4D297874"/>
    <w:rsid w:val="4D891CC4"/>
    <w:rsid w:val="4D963403"/>
    <w:rsid w:val="4E67594E"/>
    <w:rsid w:val="4EBE6800"/>
    <w:rsid w:val="4EC223FA"/>
    <w:rsid w:val="4F4F4AFA"/>
    <w:rsid w:val="4FBA1E46"/>
    <w:rsid w:val="4FE7490D"/>
    <w:rsid w:val="50433060"/>
    <w:rsid w:val="50C82BF2"/>
    <w:rsid w:val="5100022A"/>
    <w:rsid w:val="517D7499"/>
    <w:rsid w:val="51B87F3E"/>
    <w:rsid w:val="52501EEB"/>
    <w:rsid w:val="52805AF1"/>
    <w:rsid w:val="52DF6402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B6556"/>
    <w:rsid w:val="57BF779F"/>
    <w:rsid w:val="580E481C"/>
    <w:rsid w:val="583D150A"/>
    <w:rsid w:val="585F5E33"/>
    <w:rsid w:val="592A081D"/>
    <w:rsid w:val="59573AD1"/>
    <w:rsid w:val="597016CF"/>
    <w:rsid w:val="5983336A"/>
    <w:rsid w:val="59942B88"/>
    <w:rsid w:val="59A0444D"/>
    <w:rsid w:val="59CE3A9B"/>
    <w:rsid w:val="5ABF0E9E"/>
    <w:rsid w:val="5AE33532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5039AF"/>
    <w:rsid w:val="5EB537FE"/>
    <w:rsid w:val="5EFD73ED"/>
    <w:rsid w:val="5EFF7FCA"/>
    <w:rsid w:val="5F280DEE"/>
    <w:rsid w:val="5FB2443C"/>
    <w:rsid w:val="6070273A"/>
    <w:rsid w:val="607200C0"/>
    <w:rsid w:val="612E414B"/>
    <w:rsid w:val="622C0CEE"/>
    <w:rsid w:val="6237144B"/>
    <w:rsid w:val="623D04E7"/>
    <w:rsid w:val="627146C8"/>
    <w:rsid w:val="62A07090"/>
    <w:rsid w:val="631F3AF5"/>
    <w:rsid w:val="635F682D"/>
    <w:rsid w:val="639D2CEE"/>
    <w:rsid w:val="63EE1453"/>
    <w:rsid w:val="659B268F"/>
    <w:rsid w:val="65E102BA"/>
    <w:rsid w:val="65F31CD2"/>
    <w:rsid w:val="66026F7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5E148F"/>
    <w:rsid w:val="687B5D73"/>
    <w:rsid w:val="6882347E"/>
    <w:rsid w:val="68A02FF1"/>
    <w:rsid w:val="68AA7006"/>
    <w:rsid w:val="691A06B2"/>
    <w:rsid w:val="69442EA3"/>
    <w:rsid w:val="6A262C05"/>
    <w:rsid w:val="6A523794"/>
    <w:rsid w:val="6A657EB5"/>
    <w:rsid w:val="6ADC20DA"/>
    <w:rsid w:val="6B717050"/>
    <w:rsid w:val="6C073436"/>
    <w:rsid w:val="6CB27F27"/>
    <w:rsid w:val="6D136AD5"/>
    <w:rsid w:val="6D583053"/>
    <w:rsid w:val="6DDA0DDB"/>
    <w:rsid w:val="6E9D049E"/>
    <w:rsid w:val="6ECF634A"/>
    <w:rsid w:val="6ED16845"/>
    <w:rsid w:val="6F372877"/>
    <w:rsid w:val="7096626F"/>
    <w:rsid w:val="70DC386D"/>
    <w:rsid w:val="70E02606"/>
    <w:rsid w:val="71124372"/>
    <w:rsid w:val="71C60FE1"/>
    <w:rsid w:val="71F8113D"/>
    <w:rsid w:val="72387B51"/>
    <w:rsid w:val="736252A0"/>
    <w:rsid w:val="73CD4005"/>
    <w:rsid w:val="73CF39AC"/>
    <w:rsid w:val="75987A9E"/>
    <w:rsid w:val="759B4E26"/>
    <w:rsid w:val="75ED0997"/>
    <w:rsid w:val="76C3498A"/>
    <w:rsid w:val="76C46541"/>
    <w:rsid w:val="76D43AC8"/>
    <w:rsid w:val="778D3C06"/>
    <w:rsid w:val="77CE4B8C"/>
    <w:rsid w:val="78035665"/>
    <w:rsid w:val="78E37DD9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C1C2810"/>
    <w:rsid w:val="7C424296"/>
    <w:rsid w:val="7CF23614"/>
    <w:rsid w:val="7D1953AB"/>
    <w:rsid w:val="7E387A33"/>
    <w:rsid w:val="7E3D1288"/>
    <w:rsid w:val="7E5A5CFC"/>
    <w:rsid w:val="7E5E1F41"/>
    <w:rsid w:val="7EB05641"/>
    <w:rsid w:val="7EC75107"/>
    <w:rsid w:val="7FBF710E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3986</Words>
  <Characters>22723</Characters>
  <Lines>189</Lines>
  <Paragraphs>53</Paragraphs>
  <TotalTime>137</TotalTime>
  <ScaleCrop>false</ScaleCrop>
  <LinksUpToDate>false</LinksUpToDate>
  <CharactersWithSpaces>26656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2020-06-23T10:23:07Z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