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</w:pPr>
      <w:r>
        <w:rPr>
          <w:rFonts w:hint="eastAsia"/>
        </w:rPr>
        <w:t>MyBatis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MyBatis原始使用（mybatis-1）</w:t>
      </w:r>
    </w:p>
    <w:p>
      <w:r>
        <w:rPr>
          <w:rFonts w:hint="eastAsia"/>
        </w:rPr>
        <w:t>（1）准备：映射文件</w:t>
      </w:r>
    </w:p>
    <w:p>
      <w:r>
        <w:drawing>
          <wp:inline distT="0" distB="0" distL="114300" distR="114300">
            <wp:extent cx="5269230" cy="39395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379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（2）通过sqlsession使用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InputStream in = Resources.getResourceAsStream(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"SqlMapConfig.xml"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SqlSessionFactory sqlSessionFactory 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SqlSessionFactoryBuilder().build(in);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//3.使用工厂生产SqlSession对象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 session = sqlSessionFactory.openSession();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//4.执行Sql语句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User user = session.selectOne(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"test.findUserById"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//5. 打印结果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System.out.println(user);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//6.释放资源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session.close();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in.close();</w:t>
            </w: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基于原始DAO（mybatis-2）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通过引入dao层将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SqlSession 以及相应的SQL操作进行封装而已。</w:t>
      </w:r>
    </w:p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准备：mapper文件如上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Dao层封装如下：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通过构造方法注入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UserDaoImpl(SqlSessionFactory sqlSessionFactory){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>this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sqlSessionFactory;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 findUserById(Integer id)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//sqlSession是线程不安全的，所以它的最佳使用范围在方法体内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sqlSession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sqlSession.selectOne(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"test.findUserById"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,id);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sqlSession.close();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testFindUserById()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将初始化好的工厂注入到实现类中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userdao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userdao.findUserById(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34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//User [id=34, username=小小, sex=1, birthday=Mon Jul 15 00:00:00 CST 2019, address=西安市]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基于代理DAO（mybatis-3）</w:t>
      </w:r>
    </w:p>
    <w:p>
      <w:r>
        <w:rPr>
          <w:rFonts w:hint="eastAsia"/>
        </w:rPr>
        <w:t>原始DAO需要定义DAOImpl类，并且在这个类中有大量的sqlsession重复代码，通过代理DAO可以解决此问题。</w:t>
      </w:r>
    </w:p>
    <w:p>
      <w:pPr>
        <w:numPr>
          <w:ilvl w:val="0"/>
          <w:numId w:val="4"/>
        </w:numPr>
      </w:pPr>
      <w:r>
        <w:rPr>
          <w:rFonts w:hint="eastAsia"/>
        </w:rPr>
        <w:t>准备：</w:t>
      </w:r>
    </w:p>
    <w:p>
      <w:r>
        <w:rPr>
          <w:rFonts w:hint="eastAsia"/>
        </w:rPr>
        <w:t>A：mapper文件user.xml</w:t>
      </w:r>
    </w:p>
    <w:p>
      <w:r>
        <w:rPr>
          <w:rFonts w:hint="eastAsia"/>
        </w:rPr>
        <w:t>B：User.xml文件中的mapper文件必须是全路径名：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namespace=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"com.hust.lw.dao.UserDao"</w:t>
            </w: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C：去掉UserDaoImp.java文件</w:t>
      </w:r>
    </w:p>
    <w:p/>
    <w:p>
      <w:pPr>
        <w:numPr>
          <w:ilvl w:val="0"/>
          <w:numId w:val="4"/>
        </w:numPr>
      </w:pPr>
      <w:r>
        <w:rPr>
          <w:rFonts w:hint="eastAsia"/>
        </w:rPr>
        <w:t>使用</w:t>
      </w:r>
    </w:p>
    <w:p>
      <w:pPr>
        <w:ind w:firstLine="420"/>
      </w:pPr>
      <w:r>
        <w:rPr>
          <w:rFonts w:hint="eastAsia"/>
        </w:rPr>
        <w:t>只需要有user.xml这个mapper文件，以及DAO接口文件，其中DAO接口文件中的接口与Mapper文件中的statement id是通过mapper文件中的namespace的全路径名关联的，然后通过sqlsession来使用。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session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SqlSessionFactoryBuilder builder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//3.创建SqlSession工厂对象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 factory = builder.build(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//4.使用工厂生产SqlSession对象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session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factory.openSession();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//5.创建Dao接口的代理对象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 xml:space="preserve">userdao 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.getMapper(UserDao.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class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z w:val="12"/>
                <w:szCs w:val="12"/>
                <w:shd w:val="clear" w:color="auto" w:fill="FFFFFF"/>
              </w:rPr>
              <w:t>@Test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testFindUserById()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//5.使用代理对象执行方法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1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Mybatis的基本使用，以及来龙去脉通过这三个例子得到了一个整体的理解，随后就是一些复杂sql的mapper文件编写，以及在springboot中使用mybatis。</w:t>
      </w:r>
    </w:p>
    <w:p/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"https://www.cnblogs.com/benjieqiang/p/11183580.html"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https://www.cnblogs.com/benjieqiang/p/11183580.html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SpringMVC</w:t>
      </w:r>
    </w:p>
    <w:p>
      <w:pPr>
        <w:pStyle w:val="4"/>
      </w:pPr>
      <w:r>
        <w:rPr>
          <w:rFonts w:hint="eastAsia"/>
        </w:rPr>
        <w:t>1、环境搭建及controller与jsp互传数据（SpringMVC-1）</w:t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新建SpringMVC工程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701540" cy="3486785"/>
            <wp:effectExtent l="0" t="0" r="1016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部署Tomcat环境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371465" cy="433451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47310" cy="4153535"/>
            <wp:effectExtent l="0" t="0" r="8890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缺少Spring MVC相关类库引用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060315" cy="3008630"/>
            <wp:effectExtent l="0" t="0" r="6985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919345" cy="2924810"/>
            <wp:effectExtent l="0" t="0" r="8255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完成如上的3步后，则可以将这个空的SpringMVC工程跑起来了。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IDEA建立Spring MVC Hello World 详细入门教程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"https://www.cnblogs.com/wormday/p/8435617.html"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https://www.cnblogs.com/wormday/p/8435617.html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创建controller类，找不到servlet</w:t>
      </w:r>
    </w:p>
    <w:p>
      <w:r>
        <w:t>出现了问题： javax.servlet 包找不到</w:t>
      </w:r>
    </w:p>
    <w:p>
      <w:r>
        <w:t>解决： 将本地 Tomcat 服务器的目录下【lib】文件夹下的 servlet-api.jar 包拷贝到工程【lib】文件夹下，添加依赖</w:t>
      </w:r>
    </w:p>
    <w:p/>
    <w:p>
      <w:r>
        <w:rPr>
          <w:rFonts w:hint="eastAsia"/>
        </w:rPr>
        <w:t>这里面的“添加依赖”则出现了误会</w:t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cannot resolve symbol 'Servlet'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"https://blog.csdn.net/ycfn97/article/details/101114915"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https://blog.csdn.net/ycfn97/article/details/101114915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其他步骤，参考：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MVC【入门】就这一篇！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"https://www.jianshu.com/p/91a2d0a1e45a"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https://www.jianshu.com/p/91a2d0a1e45a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说明：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A、 指定controller的方法，要么特定指定，要么泛指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&lt;bean id="simpleUrlHandlerMapping"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class="org.springframework.web.servlet.handler.SimpleUrlHandlerMapping"&gt;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&lt;property name="mappings"&gt;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    &lt;!-- /hello 路径的请求交给 id 为 helloController 的控制器处理--&gt;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 key="/hello"&gt;helloController&lt;/prop&gt;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&lt;/props&gt;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&lt;/property&gt;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&lt;/bean&gt;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&lt;bean id="helloController" class="com.hust.lw.controller.HelloController"&gt;&lt;/bean&gt;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扫描ccom.hust.lw.controller下的组件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:component-scan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base-package=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"com.hust.lw.controller"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如上只能选一个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B、在用模型传参时，模型中的set方法实现中，必须this.userName和this.password这样的格式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C、 jsp向后台controller传参一共有如下几种方法：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jnhs-SpringMVC jsp页面向controller传递参数的五种方式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"https://www.cnblogs.com/jnhs/p/9961589.html"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https://www.cnblogs.com/jnhs/p/9961589.html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D、 Controller向前端jsp回传数据的方法：原生API完成、使用modelandview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、使用model、使用modelAttribute、map（也是一种model）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2、web工程转maven工程（SpringMVC-1-maven）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遇到了如下问题：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（1）pom.xml显示unknown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右键pom.xml点击maven-&gt;reimport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（2）调整目录结构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其中applicationContext.xml和*-servlet.xml放在resources下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web.xml放在webapp/WEB-INF下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"https://blog.csdn.net/lch520baby/article/details/89374819"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https://blog.csdn.net/lch520baby/article/details/89374819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（3）修改*-servlet.xml路径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"https://blog.csdn.net/weixin_34194702/article/details/92248296"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https://blog.csdn.net/weixin_34194702/article/details/92248296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&lt;init-param&gt;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&lt;param-name&gt;contextConfigLocation&lt;/param-name&gt;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&lt;param-value&gt;classpath:dispatcher-servlet.xml&lt;/param-value&gt;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&lt;/init-param&gt;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（4）jsp文件始终找不到，对比观察得知webapp文件夹上没有小蓝点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关于idea中新建web项目 webapp文件夹没有小蓝点 ，启动服务，访问不到解决方案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（5）获取各种路径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System.out.println(httpServletRequest.getContextPath());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System.out.println(httpServletRequest.getServletPath());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System.out.println(httpServletRequest.getRequestURI());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System.out.println(httpServletRequest.getRealPath("/"));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3、史上最全最强SpringMVC详细示例（SpringMVC-2）</w:t>
      </w:r>
    </w:p>
    <w:p>
      <w:r>
        <w:fldChar w:fldCharType="begin"/>
      </w:r>
      <w:r>
        <w:instrText xml:space="preserve"> HYPERLINK "https://www.cnblogs.com/sunniest/p/4555801.html" \l "commentform"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https://www.cnblogs.com/sunniest/p/4555801.html#commentform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JSP到controller格式转换</w:t>
      </w:r>
    </w:p>
    <w:p/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由于前台传到controller里的值是String类型的，当往Model里Set这个值的时候，如果set的这个属性是个对象，Spring就会去找到对应的editor进行转换，然后再SET进去。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有两种：只在当前controller中生效的；在全局controller中生效的。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使用InitBinder来处理Date类型的参数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the parameter was coverted in initBinder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@url: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http://localhost:8080/spring-mvc-action-tutorial/mvc/date?date=2016-05-17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http://localhost:8080/spring-mvc-action-tutorial/mvc/date?date=2016-05-17 15:00:00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>@return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"/date"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date(Date date)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.println(date);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"hello"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At the time of initialization, 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t>convert the type "String" to type "date"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binder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@InitBinder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initBinder(ServletRequestDataBinder binder)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"InitBinder of date : convert the type of String to type date."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binder.registerCustomEditor(Date.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CustomDateEditor(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SimpleDateFormat(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"yyyy-MM-dd"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SpringMVC之自定义类型转换WebBindingInitializer@initBinder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"https://blog.csdn.net/zmx729618/article/details/54133830"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https://blog.csdn.net/zmx729618/article/details/54133830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ind w:firstLine="420"/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spring中@InitBinder和WebBindingInitializer的使用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"https://blog.csdn.net/yu870646595/article/details/51191188/"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https://blog.csdn.net/yu870646595/article/details/51191188/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前端ajax调用到后台controller，然后返回数据到ajax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通过PrintWriter返回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使用Ajax调用: pass the parameters to front-en using 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url:    http://localhost:8080/spring-mvc-action-tutorial/mvc/page/ajax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name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pw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(value =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"/getPerson"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 method = 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POST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getPerson(String name, PrintWriter pw)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也可以使用HttpServletResponse.getWriter()来获取PrintWriter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pw.write(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 xml:space="preserve">"hello, 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+ 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前后台数据交换，printwriter、jsonobject、jsonarray、ajax请求，数据交换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"https://www.hellojava.com/a/69745.html"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https://www.hellojava.com/a/69745.html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JSON在前后台之间传递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“客户端请求的数据是json字符串,springmvc不能直接解析，加@requestBody解析成对象，客户端请求的是key/value的拼接不需要加@requestBody，@responseBody返回json字符串，如果是ajax请求，我们想到得到json对象的话(为了方便根据key取value)”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62550" cy="4552950"/>
            <wp:effectExtent l="0" t="0" r="6350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对于request是json串，则必须要有@requestbody，如下图所示：</w:t>
      </w:r>
    </w:p>
    <w:p>
      <w:r>
        <w:drawing>
          <wp:inline distT="0" distB="0" distL="114300" distR="114300">
            <wp:extent cx="5271135" cy="3763645"/>
            <wp:effectExtent l="0" t="0" r="1206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对于表单数据，则可以不需要@RequestBody：</w:t>
      </w:r>
    </w:p>
    <w:p>
      <w:r>
        <w:drawing>
          <wp:inline distT="0" distB="0" distL="114300" distR="114300">
            <wp:extent cx="5271770" cy="3830320"/>
            <wp:effectExtent l="0" t="0" r="1143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Form-data、x-www-form-unlencoded、raw/json三者区别：</w:t>
      </w:r>
    </w:p>
    <w:p>
      <w:r>
        <w:drawing>
          <wp:inline distT="0" distB="0" distL="114300" distR="114300">
            <wp:extent cx="5270500" cy="3550920"/>
            <wp:effectExtent l="0" t="0" r="0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819910"/>
            <wp:effectExtent l="0" t="0" r="254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269865" cy="2293620"/>
            <wp:effectExtent l="0" t="0" r="63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@RequestBody和@ResponseBody的用法以及Stringify()的作用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"https://blog.csdn.net/linlinlinfeng/article/details/82705772"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https://blog.csdn.net/linlinlinfeng/article/details/82705772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springmvc实现json交互 -requestBody和responseBody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"https://www.cnblogs.com/cnblog-long/p/6547380.html"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https://www.cnblogs.com/cnblog-long/p/6547380.html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浅谈@RequestMapping @ResponseBody 和 @RequestBody 注解的用法与区别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"https://blog.csdn.net/ff906317011/article/details/78552426"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https://blog.csdn.net/ff906317011/article/details/78552426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关于postman，参考如下两篇：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 Params和Body的区别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"https://blog.csdn.net/Loren_SUN/article/details/86063374"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https://blog.csdn.net/Loren_SUN/article/details/86063374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Postman使用详解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"https://www.cnblogs.com/xiaoxi-3-/p/7839278.html"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https://www.cnblogs.com/xiaoxi-3-/p/7839278.html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spring异常统一处理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MVC异常统一处理的三种方式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"https://www.cnblogs.com/junzi2099/p/7840294.html"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https://www.cnblogs.com/junzi2099/p/7840294.html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SpringIOC和SpingMVC整合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主要就是一些配置文件的修改。</w:t>
      </w:r>
    </w:p>
    <w:p>
      <w:r>
        <w:drawing>
          <wp:inline distT="0" distB="0" distL="114300" distR="114300">
            <wp:extent cx="5269865" cy="3566795"/>
            <wp:effectExtent l="0" t="0" r="63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参考：（</w:t>
      </w:r>
      <w:r>
        <w:rPr>
          <w:rFonts w:hint="eastAsia" w:ascii="宋体" w:hAnsi="宋体" w:eastAsia="宋体" w:cs="宋体"/>
          <w:sz w:val="24"/>
        </w:rPr>
        <w:t>@RequestBody和@ModelAttribute两个同时使用时，以@ModelAttribute为主</w:t>
      </w:r>
      <w:r>
        <w:rPr>
          <w:rFonts w:hint="eastAsia"/>
        </w:rPr>
        <w:t>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@RequestParam、@RequestBody和@ModelAttribute区别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"https://www.cnblogs.com/zeroingToOne/p/8992746.html"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https://www.cnblogs.com/zeroingToOne/p/8992746.html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(1)spring 中bean的作用域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Application scope----web服务器启动后变量或实例就存在于内存中，除非重启服务，否则不会初始化。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Session Scope    ----一次回话存在于内存中，就是你开一次新的网页就初始化一次。有20钟有效期！20分钟内都是有效的变量或实例，只要在20分钟内，session的变量可以随便调用（与Request Scope 的区别是，Request Scope是在请求结束后就失效了）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[结合</w:t>
            </w:r>
            <w:r>
              <w:rPr>
                <w:rFonts w:ascii="宋体" w:hAnsi="宋体" w:eastAsia="宋体" w:cs="宋体"/>
                <w:color w:val="FF0000"/>
                <w:sz w:val="24"/>
              </w:rPr>
              <w:t>controller的session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形参对象]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Request Scope    ----是完成请求后，变量或实例就失效了。不能再次调用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Page Scope       ----变量或实例只在当前页面有效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在web.xml中加入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  &lt;session-timeout&gt;100&lt;/session-timeout&gt;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&lt;/session-config&gt;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以分为单位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（2）SpringMVC模型model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MVC在调用方法前会创建一个隐含的数据模型，作为模型数据的存储容器，成为”隐含模型”。也就是说在每一次的前后台请求的时候会随带这一个背包，不管你用没有，这个背包确实是存在的，用来盛放我们请求交互传递的值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有三种模型：</w:t>
            </w: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Model、ModelMap和ModelAndView</w:t>
            </w:r>
            <w:r>
              <w:rPr>
                <w:rFonts w:hint="eastAsia" w:ascii="宋体" w:hAnsi="宋体" w:eastAsia="宋体" w:cs="宋体"/>
                <w:sz w:val="24"/>
              </w:rPr>
              <w:t>,前两者是模型，最后一个是模型+视图。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Spring中Model详解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fldChar w:fldCharType="begin"/>
            </w:r>
            <w:r>
              <w:instrText xml:space="preserve"> HYPERLINK "https://blog.csdn.net/yongwa123/article/details/85017551"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sz w:val="24"/>
              </w:rPr>
              <w:t>https://blog.csdn.net/yongwa123/article/details/85017551</w:t>
            </w:r>
            <w:r>
              <w:rPr>
                <w:rStyle w:val="11"/>
                <w:rFonts w:ascii="宋体" w:hAnsi="宋体" w:eastAsia="宋体" w:cs="宋体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numPr>
                <w:ilvl w:val="0"/>
                <w:numId w:val="4"/>
              </w:num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使用模型Model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@ModelAttribute最主要的作用是将数据添加到模型对象中，用于视图页面展示时使用。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@ModelAttribute等价于 model.addAttribute("attributeName", abc); 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color w:val="FF0000"/>
                <w:sz w:val="24"/>
              </w:rPr>
              <w:t>@ModelAttribute注解的使用总结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fldChar w:fldCharType="begin"/>
            </w:r>
            <w:r>
              <w:instrText xml:space="preserve"> HYPERLINK "https://blog.csdn.net/leo3070/article/details/81046383"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t>https://blog.csdn.net/leo3070/article/details/81046383</w:t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7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其他重要参考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4.1 吐血整理！14 个 Spring MVC 顶级技巧！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"https://blog.csdn.net/bntX2jSQfEHy7/article/details/104980512"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https://blog.csdn.net/bntX2jSQfEHy7/article/details/104980512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多种控制类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基于类的控制接口和基于方法的控制接口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将对象放入模型中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4.2 SpringMVC-方法四种类型返回值总结，你用过几种？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"https://www.cnblogs.com/lenve/p/10817619.html"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https://www.cnblogs.com/lenve/p/10817619.html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前后端未分离时ModelAndView用的比较多，即返回数据也返回视图</w:t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Void也就是各种控制跳转，String，</w:t>
      </w:r>
      <w:r>
        <w:rPr>
          <w:rFonts w:hint="eastAsia" w:ascii="宋体" w:hAnsi="宋体" w:eastAsia="宋体" w:cs="宋体"/>
          <w:color w:val="FF0000"/>
          <w:sz w:val="24"/>
        </w:rPr>
        <w:t>JSON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4.3 Spring MVC教程（易佰）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t>SSM</w:t>
      </w:r>
    </w:p>
    <w:p>
      <w:pPr>
        <w:pStyle w:val="4"/>
      </w:pPr>
      <w:r>
        <w:t>1</w:t>
      </w:r>
      <w:r>
        <w:rPr>
          <w:rFonts w:hint="eastAsia"/>
        </w:rPr>
        <w:t>、详解</w:t>
      </w:r>
      <w:r>
        <w:t>idea</w:t>
      </w:r>
      <w:r>
        <w:rPr>
          <w:rFonts w:hint="eastAsia"/>
        </w:rPr>
        <w:t>搭建SSM框架（SSM-1）</w:t>
      </w:r>
    </w:p>
    <w:p>
      <w:r>
        <w:rPr>
          <w:rFonts w:hint="eastAsia"/>
        </w:rPr>
        <w:t>(</w:t>
      </w:r>
      <w:r>
        <w:t>1</w:t>
      </w:r>
      <w:r>
        <w:rPr>
          <w:rFonts w:hint="eastAsia"/>
        </w:rPr>
        <w:t>)完整</w:t>
      </w:r>
      <w:r>
        <w:t>搭建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</w:t>
      </w:r>
      <w:r>
        <w:rPr>
          <w:rFonts w:ascii="宋体" w:hAnsi="宋体" w:eastAsia="宋体" w:cs="宋体"/>
          <w:sz w:val="24"/>
        </w:rPr>
        <w:t>QLyog</w:t>
      </w:r>
      <w:r>
        <w:rPr>
          <w:rFonts w:hint="eastAsia" w:ascii="宋体" w:hAnsi="宋体" w:eastAsia="宋体" w:cs="宋体"/>
          <w:sz w:val="24"/>
        </w:rPr>
        <w:t>连接</w:t>
      </w:r>
      <w:r>
        <w:rPr>
          <w:rFonts w:ascii="宋体" w:hAnsi="宋体" w:eastAsia="宋体" w:cs="宋体"/>
          <w:sz w:val="24"/>
        </w:rPr>
        <w:t>虚拟机</w:t>
      </w:r>
      <w:r>
        <w:rPr>
          <w:rFonts w:hint="eastAsia" w:ascii="宋体" w:hAnsi="宋体" w:eastAsia="宋体" w:cs="宋体"/>
          <w:sz w:val="24"/>
        </w:rPr>
        <w:t>M</w:t>
      </w:r>
      <w:r>
        <w:rPr>
          <w:rFonts w:ascii="宋体" w:hAnsi="宋体" w:eastAsia="宋体" w:cs="宋体"/>
          <w:sz w:val="24"/>
        </w:rPr>
        <w:t>ySQL</w:t>
      </w:r>
      <w:r>
        <w:rPr>
          <w:rFonts w:hint="eastAsia" w:ascii="宋体" w:hAnsi="宋体" w:eastAsia="宋体" w:cs="宋体"/>
          <w:sz w:val="24"/>
        </w:rPr>
        <w:t>连不上</w:t>
      </w:r>
      <w:r>
        <w:rPr>
          <w:rFonts w:ascii="宋体" w:hAnsi="宋体" w:eastAsia="宋体" w:cs="宋体"/>
          <w:sz w:val="24"/>
        </w:rPr>
        <w:t>解决</w:t>
      </w:r>
    </w:p>
    <w:p>
      <w:r>
        <w:fldChar w:fldCharType="begin"/>
      </w:r>
      <w:r>
        <w:instrText xml:space="preserve"> HYPERLINK "https://www.cnblogs.com/invban/p/5824891.html" </w:instrText>
      </w:r>
      <w:r>
        <w:fldChar w:fldCharType="separate"/>
      </w:r>
      <w:r>
        <w:rPr>
          <w:rStyle w:val="11"/>
        </w:rPr>
        <w:t>https://www.cnblogs.com/invban/p/5824891.html</w:t>
      </w:r>
      <w:r>
        <w:rPr>
          <w:rStyle w:val="11"/>
        </w:rPr>
        <w:fldChar w:fldCharType="end"/>
      </w:r>
    </w:p>
    <w:p>
      <w:r>
        <w:fldChar w:fldCharType="begin"/>
      </w:r>
      <w:r>
        <w:instrText xml:space="preserve"> HYPERLINK "https://www.cnblogs.com/linjiqin/p/5270938.html" </w:instrText>
      </w:r>
      <w:r>
        <w:fldChar w:fldCharType="separate"/>
      </w:r>
      <w:r>
        <w:rPr>
          <w:rStyle w:val="11"/>
        </w:rPr>
        <w:t>https://www.cnblogs.com/linjiqin/p/5270938.html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右侧没有</w:t>
      </w:r>
      <w:r>
        <w:t>mybatis-generator选项</w:t>
      </w:r>
    </w:p>
    <w:p>
      <w:r>
        <w:fldChar w:fldCharType="begin"/>
      </w:r>
      <w:r>
        <w:instrText xml:space="preserve"> HYPERLINK "https://blog.csdn.net/yytwiligt/article/details/81010360" </w:instrText>
      </w:r>
      <w:r>
        <w:fldChar w:fldCharType="separate"/>
      </w:r>
      <w:r>
        <w:rPr>
          <w:rStyle w:val="11"/>
        </w:rPr>
        <w:t>https://blog.csdn.net/yytwiligt/article/details/81010360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详解intellij idea搭建SSM框架(spring+maven+mybatis+mysql+junit)(上)</w:t>
      </w:r>
    </w:p>
    <w:p>
      <w:r>
        <w:fldChar w:fldCharType="begin"/>
      </w:r>
      <w:r>
        <w:instrText xml:space="preserve"> HYPERLINK "https://www.cnblogs.com/toutou/p/ssm_spring.html" </w:instrText>
      </w:r>
      <w:r>
        <w:fldChar w:fldCharType="separate"/>
      </w:r>
      <w:r>
        <w:rPr>
          <w:rStyle w:val="11"/>
        </w:rPr>
        <w:t>https://www.cnblogs.com/toutou/p/ssm_spring.html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（2）session理解</w:t>
      </w:r>
    </w:p>
    <w:p>
      <w:r>
        <w:drawing>
          <wp:inline distT="0" distB="0" distL="0" distR="0">
            <wp:extent cx="5274310" cy="2689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</w:t>
      </w:r>
      <w:r>
        <w:rPr>
          <w:rFonts w:hint="eastAsia"/>
        </w:rPr>
        <w:t>ession：将</w:t>
      </w:r>
      <w:r>
        <w:t>user</w:t>
      </w:r>
      <w:r>
        <w:rPr>
          <w:rFonts w:hint="eastAsia"/>
        </w:rPr>
        <w:t>数据</w:t>
      </w:r>
      <w:r>
        <w:t>保存在服务端，通过一个jsessionid将前端和后台匹配起来</w:t>
      </w:r>
      <w:r>
        <w:rPr>
          <w:rFonts w:hint="eastAsia"/>
        </w:rPr>
        <w:t>，分布式</w:t>
      </w:r>
      <w:r>
        <w:t>后台存在session同步的问题</w:t>
      </w:r>
    </w:p>
    <w:p>
      <w:r>
        <w:t>Token：所有的信息</w:t>
      </w:r>
      <w:r>
        <w:rPr>
          <w:rFonts w:hint="eastAsia"/>
        </w:rPr>
        <w:t>在</w:t>
      </w:r>
      <w:r>
        <w:t>token中，由前端保存，后端</w:t>
      </w:r>
      <w:r>
        <w:rPr>
          <w:rFonts w:hint="eastAsia"/>
        </w:rPr>
        <w:t>仅</w:t>
      </w:r>
      <w:r>
        <w:t>签名和</w:t>
      </w:r>
      <w:r>
        <w:rPr>
          <w:rFonts w:hint="eastAsia"/>
        </w:rPr>
        <w:t>验签</w:t>
      </w:r>
    </w:p>
    <w:p/>
    <w:p/>
    <w:p>
      <w:r>
        <w:t>P</w:t>
      </w:r>
      <w:r>
        <w:rPr>
          <w:rFonts w:hint="eastAsia"/>
        </w:rPr>
        <w:t>ostman</w:t>
      </w:r>
      <w:r>
        <w:t>使用jsessionid</w:t>
      </w:r>
      <w:r>
        <w:rPr>
          <w:rFonts w:hint="eastAsia"/>
        </w:rPr>
        <w:t>：只要是</w:t>
      </w:r>
      <w:r>
        <w:t>一个合法的接口，都会返回sessionid</w:t>
      </w:r>
      <w:r>
        <w:rPr>
          <w:rFonts w:hint="eastAsia"/>
        </w:rPr>
        <w:t>，</w:t>
      </w:r>
      <w:r>
        <w:t>但是这个sessionid</w:t>
      </w:r>
      <w:r>
        <w:rPr>
          <w:rFonts w:hint="eastAsia"/>
        </w:rPr>
        <w:t>不是</w:t>
      </w:r>
      <w:r>
        <w:t>合法的</w:t>
      </w:r>
      <w:r>
        <w:rPr>
          <w:rFonts w:hint="eastAsia"/>
        </w:rPr>
        <w:t>（不对应</w:t>
      </w:r>
      <w:r>
        <w:t>用户</w:t>
      </w:r>
      <w:r>
        <w:rPr>
          <w:rFonts w:hint="eastAsia"/>
        </w:rPr>
        <w:t>），</w:t>
      </w:r>
      <w:r>
        <w:t>只有在</w:t>
      </w:r>
      <w:r>
        <w:rPr>
          <w:rFonts w:hint="eastAsia"/>
        </w:rPr>
        <w:t>先</w:t>
      </w:r>
      <w:r>
        <w:t>调用login接口后返回的sessionid才是合法的，后续带着这个sessionid去</w:t>
      </w:r>
      <w:r>
        <w:rPr>
          <w:rFonts w:hint="eastAsia"/>
        </w:rPr>
        <w:t>访问</w:t>
      </w:r>
      <w:r>
        <w:t>，后台</w:t>
      </w:r>
      <w:r>
        <w:rPr>
          <w:rFonts w:hint="eastAsia"/>
        </w:rPr>
        <w:t>才</w:t>
      </w:r>
      <w:r>
        <w:t>认为合法，</w:t>
      </w:r>
      <w:r>
        <w:rPr>
          <w:rFonts w:hint="eastAsia"/>
        </w:rPr>
        <w:t xml:space="preserve"> 否则500内部</w:t>
      </w:r>
      <w:r>
        <w:t>错误</w:t>
      </w:r>
    </w:p>
    <w:p/>
    <w:p>
      <w:r>
        <w:rPr>
          <w:rFonts w:hint="eastAsia"/>
        </w:rPr>
        <w:t>参考</w:t>
      </w:r>
      <w:r>
        <w:t>：</w:t>
      </w:r>
    </w:p>
    <w:p>
      <w:r>
        <w:rPr>
          <w:rFonts w:hint="eastAsia"/>
        </w:rPr>
        <w:t>SpringMVC HttpSession 与 Model 区别</w:t>
      </w:r>
    </w:p>
    <w:p>
      <w:r>
        <w:fldChar w:fldCharType="begin"/>
      </w:r>
      <w:r>
        <w:instrText xml:space="preserve"> HYPERLINK "https://blog.csdn.net/Hello_ChenLiYan/article/details/106411452" </w:instrText>
      </w:r>
      <w:r>
        <w:fldChar w:fldCharType="separate"/>
      </w:r>
      <w:r>
        <w:rPr>
          <w:rStyle w:val="11"/>
        </w:rPr>
        <w:t>https://blog.csdn.net/Hello_ChenLiYan/article/details/106411452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postman测试带sessionid的</w:t>
      </w:r>
      <w:r>
        <w:rPr>
          <w:rFonts w:hint="eastAsia" w:ascii="宋体" w:hAnsi="宋体" w:eastAsia="宋体" w:cs="宋体"/>
          <w:sz w:val="24"/>
        </w:rPr>
        <w:t>接口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"https://blog.csdn.net/maryshine/article/details/81014887" </w:instrText>
      </w:r>
      <w:r>
        <w:fldChar w:fldCharType="separate"/>
      </w:r>
      <w:r>
        <w:rPr>
          <w:rStyle w:val="11"/>
        </w:rPr>
        <w:t>https://blog.csdn.net/maryshine/article/details/81014887</w:t>
      </w:r>
      <w:r>
        <w:rPr>
          <w:rStyle w:val="11"/>
        </w:rPr>
        <w:fldChar w:fldCharType="end"/>
      </w:r>
    </w:p>
    <w:p/>
    <w:p>
      <w:pPr>
        <w:pStyle w:val="4"/>
      </w:pPr>
      <w:r>
        <w:t>2</w:t>
      </w:r>
      <w:r>
        <w:rPr>
          <w:rFonts w:hint="eastAsia"/>
        </w:rPr>
        <w:t>、前后端分离和</w:t>
      </w:r>
      <w:r>
        <w:t>分页</w:t>
      </w:r>
      <w:r>
        <w:rPr>
          <w:rFonts w:hint="eastAsia"/>
        </w:rPr>
        <w:t>查询（SSM-2）</w:t>
      </w:r>
    </w:p>
    <w:p>
      <w:r>
        <w:rPr>
          <w:rFonts w:hint="eastAsia"/>
        </w:rPr>
        <w:t>（1）</w:t>
      </w:r>
      <w:r>
        <w:t>前后端分离，接收的数据是Json时需要@RequestBody作用在方法参数上.用于将POST请求数据转化为实体类.返回数据时使用@ResponseBody;</w:t>
      </w:r>
    </w:p>
    <w:p>
      <w:pPr>
        <w:rPr>
          <w:rFonts w:hint="eastAsia"/>
        </w:rPr>
      </w:pPr>
      <w:r>
        <w:rPr>
          <w:rFonts w:hint="eastAsia"/>
        </w:rPr>
        <w:t>当然对于全局的也可以使用@RespController注解.前后端不分离一般使用@RequestMapping，请求方式不用管。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@</w:t>
            </w:r>
            <w:r>
              <w:t>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  <w:r>
              <w:rPr>
                <w:color w:val="FF0000"/>
              </w:rPr>
              <w:t>@ResponseBody</w:t>
            </w:r>
            <w:r>
              <w:t xml:space="preserve">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@</w:t>
            </w:r>
            <w:r>
              <w:rPr>
                <w:color w:val="FF0000"/>
              </w:rPr>
              <w:t>RestController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）A:如果只是使用@RestController注解Controller，则Controller中的方法无法返回jsp页面，配置的视图解析器InternalResourceViewResolver不起作用，返回的内容就是Return 里的内容。</w:t>
      </w:r>
    </w:p>
    <w:p>
      <w:pPr>
        <w:rPr>
          <w:rFonts w:hint="eastAsia"/>
        </w:rPr>
      </w:pPr>
      <w:r>
        <w:rPr>
          <w:rFonts w:hint="eastAsia"/>
        </w:rPr>
        <w:t>例如：本来应该到success.jsp页面的，则其显示success.</w:t>
      </w:r>
    </w:p>
    <w:p>
      <w:pPr>
        <w:rPr>
          <w:rFonts w:hint="eastAsia"/>
        </w:rPr>
      </w:pPr>
      <w:r>
        <w:rPr>
          <w:rFonts w:hint="eastAsia"/>
        </w:rPr>
        <w:t>B:如果需要返回到指定页面，则需要用 @Controller配合视图解析器InternalResourceViewResolver才行。</w:t>
      </w:r>
    </w:p>
    <w:p>
      <w:r>
        <w:rPr>
          <w:rFonts w:hint="eastAsia"/>
        </w:rPr>
        <w:t>C:如果需要返回JSON，XML或自定义mediaType内容到页面，则需要在对应的方法上加上@ResponseBody注解</w:t>
      </w:r>
    </w:p>
    <w:p/>
    <w:p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</w:p>
    <w:p>
      <w:r>
        <w:rPr>
          <w:rFonts w:hint="eastAsia"/>
        </w:rPr>
        <w:t xml:space="preserve">@RestController注解相当于@ResponseBody ＋ @Controller合在一起的作用。 </w:t>
      </w:r>
    </w:p>
    <w:p>
      <w:pPr>
        <w:rPr>
          <w:rFonts w:hint="eastAsia"/>
        </w:rPr>
      </w:pPr>
      <w:r>
        <w:rPr>
          <w:rFonts w:hint="eastAsia"/>
        </w:rPr>
        <w:t>@GetMapping是一个组合注解，是@RequestMapping(method = RequestMethod.GET)的缩写。</w:t>
      </w:r>
    </w:p>
    <w:p>
      <w:pPr>
        <w:rPr>
          <w:rFonts w:hint="eastAsia"/>
        </w:rPr>
      </w:pPr>
      <w:r>
        <w:rPr>
          <w:rFonts w:hint="eastAsia"/>
        </w:rPr>
        <w:t>@PostMapping是一个组合注解，是@RequestMapping(method = RequestMethod.POST)的缩写。</w:t>
      </w:r>
    </w:p>
    <w:p/>
    <w:p>
      <w:r>
        <w:rPr>
          <w:rFonts w:hint="eastAsia"/>
        </w:rPr>
        <w:t>（4）示例1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hashmap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HashMap&lt;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&gt;();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"status"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"success"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"code"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0"/>
                <w:szCs w:val="20"/>
              </w:rPr>
              <w:t>200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"user"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  <w:r>
        <w:drawing>
          <wp:inline distT="0" distB="0" distL="0" distR="0">
            <wp:extent cx="5274310" cy="3927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</w:t>
      </w:r>
      <w:r>
        <w:t>5</w:t>
      </w:r>
      <w:r>
        <w:rPr>
          <w:rFonts w:hint="eastAsia"/>
        </w:rPr>
        <w:t>）示例2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"hello2"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hello2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restBean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0"/>
                <w:szCs w:val="20"/>
              </w:rPr>
              <w:t>ok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"this is ok"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.setObj((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</w:p>
    <w:p>
      <w:pPr>
        <w:pStyle w:val="12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4372610" cy="381063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5752" cy="38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1"/>
          <w:rFonts w:hint="eastAsia"/>
        </w:rPr>
      </w:pPr>
    </w:p>
    <w:p>
      <w:r>
        <w:rPr>
          <w:rFonts w:hint="eastAsia"/>
        </w:rPr>
        <w:t>SSM前后端分离/不分离对比Demo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"https://www.cnblogs.com/liruilong/p/12244925.html" </w:instrText>
      </w:r>
      <w:r>
        <w:fldChar w:fldCharType="separate"/>
      </w:r>
      <w:r>
        <w:rPr>
          <w:rStyle w:val="11"/>
        </w:rPr>
        <w:t>https://www.cnblogs.com/liruilong/p/12244925.html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SSM框架中的前后端分离【详细</w:t>
      </w:r>
      <w:r>
        <w:rPr>
          <w:color w:val="FF0000"/>
        </w:rPr>
        <w:t>说明了前后端分离的意义</w:t>
      </w:r>
      <w:r>
        <w:rPr>
          <w:rFonts w:hint="eastAsia"/>
          <w:color w:val="FF0000"/>
        </w:rPr>
        <w:t>及</w:t>
      </w:r>
      <w:r>
        <w:rPr>
          <w:color w:val="FF0000"/>
        </w:rPr>
        <w:t>示例</w:t>
      </w:r>
      <w:r>
        <w:rPr>
          <w:rFonts w:hint="eastAsia"/>
          <w:color w:val="FF0000"/>
        </w:rPr>
        <w:t>】</w:t>
      </w:r>
    </w:p>
    <w:p>
      <w:pPr>
        <w:rPr>
          <w:color w:val="FF0000"/>
        </w:rPr>
      </w:pPr>
      <w:r>
        <w:fldChar w:fldCharType="begin"/>
      </w:r>
      <w:r>
        <w:instrText xml:space="preserve"> HYPERLINK "https://www.cnblogs.com/Tu9oh0st/p/10147168.html" </w:instrText>
      </w:r>
      <w:r>
        <w:fldChar w:fldCharType="separate"/>
      </w:r>
      <w:r>
        <w:rPr>
          <w:rStyle w:val="11"/>
          <w:color w:val="FF0000"/>
        </w:rPr>
        <w:t>https://www.cnblogs.com/Tu9oh0st/p/10147168.html</w:t>
      </w:r>
      <w:r>
        <w:rPr>
          <w:rStyle w:val="11"/>
          <w:color w:val="FF0000"/>
        </w:rPr>
        <w:fldChar w:fldCharType="end"/>
      </w:r>
    </w:p>
    <w:p/>
    <w:p>
      <w:pPr>
        <w:rPr>
          <w:rFonts w:hint="eastAsia"/>
        </w:rPr>
      </w:pPr>
      <w:r>
        <w:t>Jackson和data</w:t>
      </w:r>
      <w:r>
        <w:rPr>
          <w:rFonts w:hint="eastAsia"/>
        </w:rPr>
        <w:t>注解</w:t>
      </w:r>
    </w:p>
    <w:p>
      <w:r>
        <w:fldChar w:fldCharType="begin"/>
      </w:r>
      <w:r>
        <w:instrText xml:space="preserve"> HYPERLINK "http://www.luyixian.cn/news_show_6846.aspx" </w:instrText>
      </w:r>
      <w:r>
        <w:fldChar w:fldCharType="separate"/>
      </w:r>
      <w:r>
        <w:rPr>
          <w:rStyle w:val="11"/>
        </w:rPr>
        <w:t>http://www.luyixian.cn/news_show_6846.aspx</w:t>
      </w:r>
      <w:r>
        <w:rPr>
          <w:rStyle w:val="11"/>
        </w:rPr>
        <w:fldChar w:fldCharType="end"/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"https://blog.csdn.net/zzzghj/article/details/88828984" </w:instrText>
      </w:r>
      <w:r>
        <w:fldChar w:fldCharType="separate"/>
      </w:r>
      <w:r>
        <w:rPr>
          <w:rStyle w:val="11"/>
        </w:rPr>
        <w:t>https://blog.csdn.net/zzzghj/article/details/88828984</w:t>
      </w:r>
      <w:r>
        <w:rPr>
          <w:rStyle w:val="11"/>
        </w:rPr>
        <w:fldChar w:fldCharType="end"/>
      </w:r>
    </w:p>
    <w:p/>
    <w:p/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JWT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1、JWT封装解封装加密解密（JWT-1）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 JWT原理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490595"/>
            <wp:effectExtent l="0" t="0" r="12065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704340"/>
            <wp:effectExtent l="0" t="0" r="10160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808730"/>
            <wp:effectExtent l="0" t="0" r="635" b="127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188845"/>
            <wp:effectExtent l="0" t="0" r="9525" b="825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（2）测试项目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both"/>
      </w:pPr>
      <w:r>
        <w:rPr>
          <w:rFonts w:hint="eastAsia"/>
          <w:lang w:val="en-US" w:eastAsia="zh-CN"/>
        </w:rPr>
        <w:t>创建项目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960" cy="4260850"/>
            <wp:effectExtent l="0" t="0" r="2540" b="635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将src文件夹mark as source root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Run-&gt;edit configurations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JWT 超详细分析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三类token</w:t>
      </w:r>
      <w:r>
        <w:rPr>
          <w:rFonts w:hint="eastAsia"/>
          <w:lang w:eastAsia="zh-CN"/>
        </w:rPr>
        <w:t>】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"https://www.cnblogs.com/DeadBoy/p/11481146.html"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https://www.cnblogs.com/DeadBoy/p/11481146.html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基于Token的登录流程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比较详细的登录、注册和注销流程</w:t>
      </w:r>
      <w:r>
        <w:rPr>
          <w:rFonts w:hint="eastAsia"/>
          <w:lang w:eastAsia="zh-CN"/>
        </w:rPr>
        <w:t>】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"https://cloud.tencent.com/developer/article/1444727"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https://cloud.tencent.com/developer/article/1444727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API鉴权及JWT详细分析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详细的比较session和token优劣势</w:t>
      </w:r>
      <w:r>
        <w:rPr>
          <w:rFonts w:hint="eastAsia"/>
          <w:lang w:eastAsia="zh-CN"/>
        </w:rPr>
        <w:t>】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"https://my.oschina.net/u/4034553/blog/3063980"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https://my.oschina.net/u/4034553/blog/3063980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JWT实现token-based会话管理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"https://www.cnblogs.com/lyzg/p/6028341.html"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https://www.cnblogs.com/lyzg/p/6028341.html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Jwt入门教程：实战（ 二） | Java/.Net/Python中的使用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"https://blog.csdn.net/qq_25112523/article/details/84330053"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https://blog.csdn.net/qq_25112523/article/details/84330053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JWT(二)：使用 Java 实现 JWT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"https://www.cnblogs.com/lhat/p/12056759.html"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https://www.cnblogs.com/lhat/p/12056759.html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Shiro</w:t>
      </w:r>
    </w:p>
    <w:p>
      <w:pPr>
        <w:pStyle w:val="4"/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基于ini进行认证和鉴权（shiro-1）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Shiro学习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"https://how2j.cn/k/shiro/shiro-plan/1732.html"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https://how2j.cn/k/shiro/shiro-plan/1732.html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SpringBoot:集成Shiro之INI认证篇</w:t>
      </w:r>
      <w:r>
        <w:rPr>
          <w:rFonts w:hint="eastAsia"/>
          <w:lang w:val="en-US" w:eastAsia="zh-CN"/>
        </w:rPr>
        <w:t>【几张比较清晰的图，以及全面的系列文章</w:t>
      </w:r>
      <w:bookmarkStart w:id="0" w:name="_GoBack"/>
      <w:bookmarkEnd w:id="0"/>
      <w:r>
        <w:rPr>
          <w:rFonts w:hint="eastAsia"/>
          <w:lang w:val="en-US" w:eastAsia="zh-CN"/>
        </w:rPr>
        <w:t>】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"https://www.jianshu.com/p/766c8662a8b6"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https://www.jianshu.com/p/766c8662a8b6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/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"https://www.jianshu.com/p/484c039930e2"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https://www.jianshu.com/p/484c039930e2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Mysql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JetBrains Mono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3D85F3"/>
    <w:multiLevelType w:val="singleLevel"/>
    <w:tmpl w:val="9B3D85F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9FFD21E"/>
    <w:multiLevelType w:val="singleLevel"/>
    <w:tmpl w:val="A9FFD21E"/>
    <w:lvl w:ilvl="0" w:tentative="0">
      <w:start w:val="4"/>
      <w:numFmt w:val="decimal"/>
      <w:suff w:val="nothing"/>
      <w:lvlText w:val="%1、"/>
      <w:lvlJc w:val="left"/>
    </w:lvl>
  </w:abstractNum>
  <w:abstractNum w:abstractNumId="2">
    <w:nsid w:val="B1CB7AF5"/>
    <w:multiLevelType w:val="singleLevel"/>
    <w:tmpl w:val="B1CB7AF5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CCDF5C26"/>
    <w:multiLevelType w:val="singleLevel"/>
    <w:tmpl w:val="CCDF5C26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F7CCCED5"/>
    <w:multiLevelType w:val="singleLevel"/>
    <w:tmpl w:val="F7CCCED5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FC51358E"/>
    <w:multiLevelType w:val="singleLevel"/>
    <w:tmpl w:val="FC51358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0872429C"/>
    <w:multiLevelType w:val="singleLevel"/>
    <w:tmpl w:val="0872429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7">
    <w:nsid w:val="132B133B"/>
    <w:multiLevelType w:val="singleLevel"/>
    <w:tmpl w:val="132B133B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23A64286"/>
    <w:multiLevelType w:val="singleLevel"/>
    <w:tmpl w:val="23A64286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27EF405E"/>
    <w:multiLevelType w:val="singleLevel"/>
    <w:tmpl w:val="27EF405E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71FEBC0D"/>
    <w:multiLevelType w:val="singleLevel"/>
    <w:tmpl w:val="71FEBC0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6"/>
  </w:num>
  <w:num w:numId="2">
    <w:abstractNumId w:val="8"/>
  </w:num>
  <w:num w:numId="3">
    <w:abstractNumId w:val="9"/>
  </w:num>
  <w:num w:numId="4">
    <w:abstractNumId w:val="3"/>
  </w:num>
  <w:num w:numId="5">
    <w:abstractNumId w:val="0"/>
  </w:num>
  <w:num w:numId="6">
    <w:abstractNumId w:val="4"/>
  </w:num>
  <w:num w:numId="7">
    <w:abstractNumId w:val="1"/>
  </w:num>
  <w:num w:numId="8">
    <w:abstractNumId w:val="2"/>
  </w:num>
  <w:num w:numId="9">
    <w:abstractNumId w:val="7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AB6"/>
    <w:rsid w:val="00033F80"/>
    <w:rsid w:val="000A6B9D"/>
    <w:rsid w:val="000D4C01"/>
    <w:rsid w:val="000E0C33"/>
    <w:rsid w:val="000E2154"/>
    <w:rsid w:val="000F612B"/>
    <w:rsid w:val="00114AB6"/>
    <w:rsid w:val="001E240A"/>
    <w:rsid w:val="001E51B5"/>
    <w:rsid w:val="001F2E81"/>
    <w:rsid w:val="00206930"/>
    <w:rsid w:val="0020759F"/>
    <w:rsid w:val="002917F9"/>
    <w:rsid w:val="002A0C09"/>
    <w:rsid w:val="002F0234"/>
    <w:rsid w:val="0030712E"/>
    <w:rsid w:val="00322850"/>
    <w:rsid w:val="00335317"/>
    <w:rsid w:val="00383B12"/>
    <w:rsid w:val="003B463F"/>
    <w:rsid w:val="00415544"/>
    <w:rsid w:val="00425C34"/>
    <w:rsid w:val="004958E0"/>
    <w:rsid w:val="004C30E8"/>
    <w:rsid w:val="004C79F1"/>
    <w:rsid w:val="005266B2"/>
    <w:rsid w:val="005562D7"/>
    <w:rsid w:val="00563468"/>
    <w:rsid w:val="00570C19"/>
    <w:rsid w:val="006055E6"/>
    <w:rsid w:val="00621FF0"/>
    <w:rsid w:val="00654344"/>
    <w:rsid w:val="00661102"/>
    <w:rsid w:val="00686D84"/>
    <w:rsid w:val="006F59DB"/>
    <w:rsid w:val="00714145"/>
    <w:rsid w:val="007415E6"/>
    <w:rsid w:val="00764BDB"/>
    <w:rsid w:val="00766677"/>
    <w:rsid w:val="00767F64"/>
    <w:rsid w:val="007B4765"/>
    <w:rsid w:val="007D0B55"/>
    <w:rsid w:val="007D7885"/>
    <w:rsid w:val="007E05D7"/>
    <w:rsid w:val="00845B37"/>
    <w:rsid w:val="008D0095"/>
    <w:rsid w:val="0094608D"/>
    <w:rsid w:val="00972B74"/>
    <w:rsid w:val="009B3AF1"/>
    <w:rsid w:val="009C0B9C"/>
    <w:rsid w:val="00A20240"/>
    <w:rsid w:val="00A34776"/>
    <w:rsid w:val="00A361E9"/>
    <w:rsid w:val="00A40D84"/>
    <w:rsid w:val="00A42492"/>
    <w:rsid w:val="00B030A7"/>
    <w:rsid w:val="00B33049"/>
    <w:rsid w:val="00B551AA"/>
    <w:rsid w:val="00B82244"/>
    <w:rsid w:val="00BB66F1"/>
    <w:rsid w:val="00BD1331"/>
    <w:rsid w:val="00BD32F2"/>
    <w:rsid w:val="00BF4277"/>
    <w:rsid w:val="00C22B73"/>
    <w:rsid w:val="00C314AA"/>
    <w:rsid w:val="00C844F9"/>
    <w:rsid w:val="00CA7504"/>
    <w:rsid w:val="00CE3864"/>
    <w:rsid w:val="00CE5EC0"/>
    <w:rsid w:val="00D26E4F"/>
    <w:rsid w:val="00D37765"/>
    <w:rsid w:val="00D80EF3"/>
    <w:rsid w:val="00DD4756"/>
    <w:rsid w:val="00DF07D5"/>
    <w:rsid w:val="00E32987"/>
    <w:rsid w:val="00E40DCF"/>
    <w:rsid w:val="00EC0C4C"/>
    <w:rsid w:val="00EC43F9"/>
    <w:rsid w:val="00EE24A6"/>
    <w:rsid w:val="00EE405A"/>
    <w:rsid w:val="00F020A3"/>
    <w:rsid w:val="00F92917"/>
    <w:rsid w:val="00FE4349"/>
    <w:rsid w:val="039C7894"/>
    <w:rsid w:val="03AF2DAC"/>
    <w:rsid w:val="03DD06F2"/>
    <w:rsid w:val="03FA0E72"/>
    <w:rsid w:val="04CB1385"/>
    <w:rsid w:val="04D135CB"/>
    <w:rsid w:val="064D11E6"/>
    <w:rsid w:val="06B459A2"/>
    <w:rsid w:val="078D73DD"/>
    <w:rsid w:val="08BE5CA1"/>
    <w:rsid w:val="0AB52F2A"/>
    <w:rsid w:val="0AC16079"/>
    <w:rsid w:val="0ADC5FB8"/>
    <w:rsid w:val="0B27452B"/>
    <w:rsid w:val="0B2B27E0"/>
    <w:rsid w:val="0BD73A23"/>
    <w:rsid w:val="0C342FE5"/>
    <w:rsid w:val="0C3A7E1D"/>
    <w:rsid w:val="0D1F5533"/>
    <w:rsid w:val="0DAA4B2D"/>
    <w:rsid w:val="0DD90F21"/>
    <w:rsid w:val="0DFB7C5A"/>
    <w:rsid w:val="0E4A59E1"/>
    <w:rsid w:val="0E6B3757"/>
    <w:rsid w:val="0E764837"/>
    <w:rsid w:val="0F090AC5"/>
    <w:rsid w:val="0F121050"/>
    <w:rsid w:val="0F6D7ADE"/>
    <w:rsid w:val="0FB86333"/>
    <w:rsid w:val="109B6158"/>
    <w:rsid w:val="10CA2320"/>
    <w:rsid w:val="11D15A36"/>
    <w:rsid w:val="11F550D3"/>
    <w:rsid w:val="12D24266"/>
    <w:rsid w:val="130B4B6F"/>
    <w:rsid w:val="13315560"/>
    <w:rsid w:val="13346BFF"/>
    <w:rsid w:val="13935714"/>
    <w:rsid w:val="13E71EEF"/>
    <w:rsid w:val="14141429"/>
    <w:rsid w:val="14637AED"/>
    <w:rsid w:val="14B10B0B"/>
    <w:rsid w:val="159212D0"/>
    <w:rsid w:val="160D2DDE"/>
    <w:rsid w:val="16650DE4"/>
    <w:rsid w:val="17F22C74"/>
    <w:rsid w:val="18060202"/>
    <w:rsid w:val="189F0949"/>
    <w:rsid w:val="1A4E3E62"/>
    <w:rsid w:val="1BBE4643"/>
    <w:rsid w:val="1BE63936"/>
    <w:rsid w:val="1BEA59E9"/>
    <w:rsid w:val="1C0B0208"/>
    <w:rsid w:val="1F2D4342"/>
    <w:rsid w:val="1F5E250E"/>
    <w:rsid w:val="1FA448B6"/>
    <w:rsid w:val="20DD7711"/>
    <w:rsid w:val="2119746D"/>
    <w:rsid w:val="23023156"/>
    <w:rsid w:val="2369369E"/>
    <w:rsid w:val="23C522FC"/>
    <w:rsid w:val="24C20801"/>
    <w:rsid w:val="2693249F"/>
    <w:rsid w:val="26C33C35"/>
    <w:rsid w:val="2845339A"/>
    <w:rsid w:val="2868700C"/>
    <w:rsid w:val="28B804A4"/>
    <w:rsid w:val="2A347A30"/>
    <w:rsid w:val="2A7F718B"/>
    <w:rsid w:val="2D152313"/>
    <w:rsid w:val="2D354093"/>
    <w:rsid w:val="2E2B489B"/>
    <w:rsid w:val="2E9A3579"/>
    <w:rsid w:val="2EE37C7A"/>
    <w:rsid w:val="2F315EFC"/>
    <w:rsid w:val="2FE41183"/>
    <w:rsid w:val="2FF669A1"/>
    <w:rsid w:val="30395615"/>
    <w:rsid w:val="305D6FB6"/>
    <w:rsid w:val="32390DB4"/>
    <w:rsid w:val="32A6729F"/>
    <w:rsid w:val="33690E47"/>
    <w:rsid w:val="33D94165"/>
    <w:rsid w:val="349B3B72"/>
    <w:rsid w:val="34FB5B8F"/>
    <w:rsid w:val="35AF53AA"/>
    <w:rsid w:val="35FA3A9B"/>
    <w:rsid w:val="361C2962"/>
    <w:rsid w:val="36976AF0"/>
    <w:rsid w:val="36ED6E93"/>
    <w:rsid w:val="38D61D36"/>
    <w:rsid w:val="393138E9"/>
    <w:rsid w:val="3A056728"/>
    <w:rsid w:val="3A2C6B55"/>
    <w:rsid w:val="3A8E651F"/>
    <w:rsid w:val="3A976EAD"/>
    <w:rsid w:val="3B591178"/>
    <w:rsid w:val="3C683028"/>
    <w:rsid w:val="3C8905D7"/>
    <w:rsid w:val="3C8A66FF"/>
    <w:rsid w:val="3CFD5F74"/>
    <w:rsid w:val="3DAD4FD1"/>
    <w:rsid w:val="3DC30342"/>
    <w:rsid w:val="3DE9203A"/>
    <w:rsid w:val="3E993605"/>
    <w:rsid w:val="3EC21974"/>
    <w:rsid w:val="3EDF76FE"/>
    <w:rsid w:val="3EE45539"/>
    <w:rsid w:val="3F470FE8"/>
    <w:rsid w:val="3FDB57BB"/>
    <w:rsid w:val="3FDC0726"/>
    <w:rsid w:val="40021A93"/>
    <w:rsid w:val="42030225"/>
    <w:rsid w:val="421D4613"/>
    <w:rsid w:val="42CC1049"/>
    <w:rsid w:val="432C0FB4"/>
    <w:rsid w:val="4384598B"/>
    <w:rsid w:val="439B5964"/>
    <w:rsid w:val="43A30DDF"/>
    <w:rsid w:val="4498572D"/>
    <w:rsid w:val="44E12631"/>
    <w:rsid w:val="4599175F"/>
    <w:rsid w:val="46C67BD8"/>
    <w:rsid w:val="48A44BDC"/>
    <w:rsid w:val="48CB66F4"/>
    <w:rsid w:val="493A09CA"/>
    <w:rsid w:val="494141B4"/>
    <w:rsid w:val="49702747"/>
    <w:rsid w:val="49C61DB3"/>
    <w:rsid w:val="4A074D2D"/>
    <w:rsid w:val="4AF33D17"/>
    <w:rsid w:val="4B06377D"/>
    <w:rsid w:val="4B3D23DF"/>
    <w:rsid w:val="4B835D48"/>
    <w:rsid w:val="4D891CC4"/>
    <w:rsid w:val="4D963403"/>
    <w:rsid w:val="4F4F4AFA"/>
    <w:rsid w:val="4FBA1E46"/>
    <w:rsid w:val="4FE7490D"/>
    <w:rsid w:val="50433060"/>
    <w:rsid w:val="50C82BF2"/>
    <w:rsid w:val="5100022A"/>
    <w:rsid w:val="517D7499"/>
    <w:rsid w:val="51B87F3E"/>
    <w:rsid w:val="52805AF1"/>
    <w:rsid w:val="53813DD1"/>
    <w:rsid w:val="53C834C6"/>
    <w:rsid w:val="541519DD"/>
    <w:rsid w:val="54480A32"/>
    <w:rsid w:val="54782F11"/>
    <w:rsid w:val="551744B2"/>
    <w:rsid w:val="5553153E"/>
    <w:rsid w:val="558A34DF"/>
    <w:rsid w:val="56022A2C"/>
    <w:rsid w:val="56264D94"/>
    <w:rsid w:val="562E5253"/>
    <w:rsid w:val="566E093E"/>
    <w:rsid w:val="57BF779F"/>
    <w:rsid w:val="580E481C"/>
    <w:rsid w:val="583D150A"/>
    <w:rsid w:val="585F5E33"/>
    <w:rsid w:val="592A081D"/>
    <w:rsid w:val="59573AD1"/>
    <w:rsid w:val="5983336A"/>
    <w:rsid w:val="59942B88"/>
    <w:rsid w:val="59A0444D"/>
    <w:rsid w:val="59CE3A9B"/>
    <w:rsid w:val="5ABF0E9E"/>
    <w:rsid w:val="5B431332"/>
    <w:rsid w:val="5B593DA9"/>
    <w:rsid w:val="5B6248CF"/>
    <w:rsid w:val="5B901B68"/>
    <w:rsid w:val="5B9809E6"/>
    <w:rsid w:val="5BD9048E"/>
    <w:rsid w:val="5C657F10"/>
    <w:rsid w:val="5DA97704"/>
    <w:rsid w:val="5E5039AF"/>
    <w:rsid w:val="5EB537FE"/>
    <w:rsid w:val="5EFD73ED"/>
    <w:rsid w:val="5F280DEE"/>
    <w:rsid w:val="6070273A"/>
    <w:rsid w:val="612E414B"/>
    <w:rsid w:val="6237144B"/>
    <w:rsid w:val="623D04E7"/>
    <w:rsid w:val="627146C8"/>
    <w:rsid w:val="62A07090"/>
    <w:rsid w:val="631F3AF5"/>
    <w:rsid w:val="639D2CEE"/>
    <w:rsid w:val="63EE1453"/>
    <w:rsid w:val="659B268F"/>
    <w:rsid w:val="65E102BA"/>
    <w:rsid w:val="667039D0"/>
    <w:rsid w:val="66955BD1"/>
    <w:rsid w:val="66EA754E"/>
    <w:rsid w:val="6819196A"/>
    <w:rsid w:val="685E148F"/>
    <w:rsid w:val="687B5D73"/>
    <w:rsid w:val="68A02FF1"/>
    <w:rsid w:val="68AA7006"/>
    <w:rsid w:val="691A06B2"/>
    <w:rsid w:val="69442EA3"/>
    <w:rsid w:val="6A262C05"/>
    <w:rsid w:val="6A657EB5"/>
    <w:rsid w:val="6ADC20DA"/>
    <w:rsid w:val="6B717050"/>
    <w:rsid w:val="6C073436"/>
    <w:rsid w:val="6CB27F27"/>
    <w:rsid w:val="6DDA0DDB"/>
    <w:rsid w:val="6E9D049E"/>
    <w:rsid w:val="6ECF634A"/>
    <w:rsid w:val="6F372877"/>
    <w:rsid w:val="7096626F"/>
    <w:rsid w:val="71124372"/>
    <w:rsid w:val="71C60FE1"/>
    <w:rsid w:val="71F8113D"/>
    <w:rsid w:val="72387B51"/>
    <w:rsid w:val="736252A0"/>
    <w:rsid w:val="73CD4005"/>
    <w:rsid w:val="73CF39AC"/>
    <w:rsid w:val="75987A9E"/>
    <w:rsid w:val="759B4E26"/>
    <w:rsid w:val="76C3498A"/>
    <w:rsid w:val="76C46541"/>
    <w:rsid w:val="76D43AC8"/>
    <w:rsid w:val="77CE4B8C"/>
    <w:rsid w:val="78035665"/>
    <w:rsid w:val="78E37DD9"/>
    <w:rsid w:val="79EC7486"/>
    <w:rsid w:val="7A6B0691"/>
    <w:rsid w:val="7B121572"/>
    <w:rsid w:val="7B1B7326"/>
    <w:rsid w:val="7B420AEF"/>
    <w:rsid w:val="7BB173AC"/>
    <w:rsid w:val="7C1C2810"/>
    <w:rsid w:val="7D1953AB"/>
    <w:rsid w:val="7E5E1F41"/>
    <w:rsid w:val="7FC6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8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  <w:style w:type="character" w:customStyle="1" w:styleId="13">
    <w:name w:val="hljs-meta"/>
    <w:basedOn w:val="8"/>
    <w:qFormat/>
    <w:uiPriority w:val="0"/>
  </w:style>
  <w:style w:type="character" w:customStyle="1" w:styleId="14">
    <w:name w:val="hljs-string"/>
    <w:basedOn w:val="8"/>
    <w:qFormat/>
    <w:uiPriority w:val="0"/>
  </w:style>
  <w:style w:type="character" w:customStyle="1" w:styleId="15">
    <w:name w:val="hljs-function"/>
    <w:basedOn w:val="8"/>
    <w:qFormat/>
    <w:uiPriority w:val="0"/>
  </w:style>
  <w:style w:type="character" w:customStyle="1" w:styleId="16">
    <w:name w:val="hljs-keyword"/>
    <w:basedOn w:val="8"/>
    <w:qFormat/>
    <w:uiPriority w:val="0"/>
  </w:style>
  <w:style w:type="character" w:customStyle="1" w:styleId="17">
    <w:name w:val="hljs-title"/>
    <w:basedOn w:val="8"/>
    <w:qFormat/>
    <w:uiPriority w:val="0"/>
  </w:style>
  <w:style w:type="character" w:customStyle="1" w:styleId="18">
    <w:name w:val="HTML 预设格式 字符"/>
    <w:basedOn w:val="8"/>
    <w:link w:val="5"/>
    <w:qFormat/>
    <w:uiPriority w:val="99"/>
    <w:rPr>
      <w:rFonts w:ascii="宋体" w:hAnsi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2095</Words>
  <Characters>11948</Characters>
  <Lines>99</Lines>
  <Paragraphs>28</Paragraphs>
  <TotalTime>13</TotalTime>
  <ScaleCrop>false</ScaleCrop>
  <LinksUpToDate>false</LinksUpToDate>
  <CharactersWithSpaces>14015</CharactersWithSpaces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2020-05-29T00:59:00Z</dcterms:created>
  <dc:creator>nick.liwei</dc:creator>
  <cp:lastModifiedBy>nick.liwei</cp:lastModifiedBy>
  <dcterms:modified xsi:type="dcterms:W3CDTF">2020-06-09T10:23:15Z</dcterms:modified>
  <cp:revision>83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