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EF44" w14:textId="6D08D380" w:rsidR="00DC1BF1" w:rsidRDefault="00DC1BF1" w:rsidP="00DC1BF1">
      <w:pPr>
        <w:spacing w:after="40" w:line="360" w:lineRule="auto"/>
        <w:jc w:val="center"/>
        <w:rPr>
          <w:rFonts w:ascii="Times New Roman" w:hAnsi="Times New Roman" w:cs="Times New Roman"/>
          <w:sz w:val="22"/>
        </w:rPr>
      </w:pPr>
      <w:r w:rsidRPr="00DC1BF1">
        <w:rPr>
          <w:rFonts w:ascii="Times New Roman" w:hAnsi="Times New Roman" w:cs="Times New Roman"/>
          <w:sz w:val="22"/>
        </w:rPr>
        <w:t>Министерство науки и высшего образования Российской Федерации</w:t>
      </w:r>
    </w:p>
    <w:p w14:paraId="3C635EBC" w14:textId="4B361D3A" w:rsidR="00DC1BF1" w:rsidRDefault="00DC1BF1" w:rsidP="00DC1BF1">
      <w:pPr>
        <w:spacing w:after="40" w:line="360" w:lineRule="auto"/>
        <w:jc w:val="center"/>
        <w:rPr>
          <w:rFonts w:ascii="Times New Roman" w:hAnsi="Times New Roman" w:cs="Times New Roman"/>
          <w:b/>
        </w:rPr>
      </w:pPr>
      <w:r w:rsidRPr="00DC1BF1">
        <w:rPr>
          <w:rFonts w:ascii="Times New Roman" w:hAnsi="Times New Roman" w:cs="Times New Roman"/>
          <w:b/>
        </w:rPr>
        <w:t>Московский государственный институт электронной техники</w:t>
      </w:r>
    </w:p>
    <w:p w14:paraId="0A2EC196" w14:textId="3EC556CF" w:rsidR="00DC1BF1" w:rsidRDefault="00DC1BF1" w:rsidP="00DC1BF1">
      <w:pPr>
        <w:spacing w:after="40" w:line="360" w:lineRule="auto"/>
        <w:jc w:val="center"/>
        <w:rPr>
          <w:rFonts w:ascii="Times New Roman" w:hAnsi="Times New Roman" w:cs="Times New Roman"/>
          <w:sz w:val="22"/>
        </w:rPr>
      </w:pPr>
      <w:r w:rsidRPr="00DC1BF1">
        <w:rPr>
          <w:rFonts w:ascii="Times New Roman" w:hAnsi="Times New Roman" w:cs="Times New Roman"/>
          <w:sz w:val="22"/>
        </w:rPr>
        <w:t>(Технический университет)</w:t>
      </w:r>
    </w:p>
    <w:p w14:paraId="72D53777" w14:textId="78BDC7D0" w:rsidR="00DC1BF1" w:rsidRDefault="00DC1BF1" w:rsidP="00DC1BF1">
      <w:pPr>
        <w:spacing w:after="480" w:line="360" w:lineRule="auto"/>
        <w:jc w:val="center"/>
        <w:rPr>
          <w:rFonts w:ascii="Times New Roman" w:hAnsi="Times New Roman" w:cs="Times New Roman"/>
          <w:sz w:val="22"/>
        </w:rPr>
      </w:pPr>
      <w:r w:rsidRPr="00DC1BF1">
        <w:rPr>
          <w:rFonts w:ascii="Times New Roman" w:hAnsi="Times New Roman" w:cs="Times New Roman"/>
          <w:sz w:val="22"/>
        </w:rPr>
        <w:t>Кафедра Информатики и программного обеспечения вычислительных систем (ИПОВС)</w:t>
      </w:r>
    </w:p>
    <w:p w14:paraId="29B02432" w14:textId="77777777" w:rsidR="00DC1BF1" w:rsidRDefault="00DC1BF1" w:rsidP="00DC1BF1">
      <w:pPr>
        <w:spacing w:after="480" w:line="360" w:lineRule="auto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УТВЕРЖДАЮ</w:t>
      </w:r>
    </w:p>
    <w:p w14:paraId="1572F5CB" w14:textId="77777777" w:rsidR="00DC1BF1" w:rsidRDefault="00DC1BF1" w:rsidP="00DC1BF1">
      <w:pPr>
        <w:spacing w:after="480" w:line="360" w:lineRule="auto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Зав. кафедрой ИПОВС,</w:t>
      </w:r>
    </w:p>
    <w:p w14:paraId="61A25AB2" w14:textId="77777777" w:rsidR="00DC1BF1" w:rsidRDefault="00DC1BF1" w:rsidP="00DC1BF1">
      <w:pPr>
        <w:spacing w:after="480" w:line="360" w:lineRule="auto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д.т.н., проф. ____________ Гагарина Л.Г.</w:t>
      </w:r>
    </w:p>
    <w:p w14:paraId="338DCCC7" w14:textId="2C7E4F48" w:rsidR="00DC1BF1" w:rsidRDefault="00DC1BF1" w:rsidP="00DC1BF1">
      <w:pPr>
        <w:spacing w:after="720" w:line="360" w:lineRule="auto"/>
        <w:jc w:val="right"/>
        <w:rPr>
          <w:rFonts w:ascii="Times New Roman" w:hAnsi="Times New Roman" w:cs="Times New Roman"/>
        </w:rPr>
      </w:pPr>
      <w:r w:rsidRPr="00DC1BF1">
        <w:rPr>
          <w:rFonts w:ascii="Times New Roman" w:hAnsi="Times New Roman" w:cs="Times New Roman"/>
        </w:rPr>
        <w:t>«___» ______________ 2026 г.</w:t>
      </w:r>
    </w:p>
    <w:p w14:paraId="03BC1731" w14:textId="61D273FD" w:rsidR="00DC1BF1" w:rsidRDefault="00DC1BF1" w:rsidP="00DC1BF1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30"/>
        </w:rPr>
      </w:pPr>
      <w:r w:rsidRPr="00DC1BF1">
        <w:rPr>
          <w:rFonts w:ascii="Times New Roman" w:hAnsi="Times New Roman" w:cs="Times New Roman"/>
          <w:b/>
          <w:sz w:val="30"/>
        </w:rPr>
        <w:t>ПРОГРАММНЫЙ КОМПЛЕКС МОДЕЛИРОВАНИЯ И ОПТИМИЗАЦИИ ПЛАНИРОВКИ ПОМЕЩЕНИЙ «PLANEASIER»</w:t>
      </w:r>
    </w:p>
    <w:p w14:paraId="4D777B7C" w14:textId="21A4F186" w:rsidR="00DC1BF1" w:rsidRDefault="00DC1BF1" w:rsidP="00DC1BF1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Техническое задание</w:t>
      </w:r>
    </w:p>
    <w:p w14:paraId="759A5443" w14:textId="7BC92719" w:rsidR="00DC1BF1" w:rsidRDefault="00DC1BF1" w:rsidP="00DC1BF1">
      <w:pPr>
        <w:spacing w:after="360" w:line="360" w:lineRule="auto"/>
        <w:jc w:val="center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по дисциплине «Конструирование программного обеспечения»</w:t>
      </w:r>
    </w:p>
    <w:p w14:paraId="2DFCCE2C" w14:textId="567E33BE" w:rsidR="00DC1BF1" w:rsidRDefault="00DC1BF1" w:rsidP="00DC1BF1">
      <w:pPr>
        <w:spacing w:after="800" w:line="360" w:lineRule="auto"/>
        <w:jc w:val="center"/>
        <w:rPr>
          <w:rFonts w:ascii="Times New Roman" w:hAnsi="Times New Roman" w:cs="Times New Roman"/>
        </w:rPr>
      </w:pPr>
      <w:r w:rsidRPr="00DC1BF1">
        <w:rPr>
          <w:rFonts w:ascii="Times New Roman" w:hAnsi="Times New Roman" w:cs="Times New Roman"/>
        </w:rPr>
        <w:t>Листов 16</w:t>
      </w:r>
    </w:p>
    <w:p w14:paraId="4EDE4DA1" w14:textId="77777777" w:rsidR="001F31AB" w:rsidRDefault="001F31AB" w:rsidP="001F31AB">
      <w:pPr>
        <w:spacing w:after="0" w:line="360" w:lineRule="auto"/>
        <w:ind w:left="1418"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73274DC3" w14:textId="77777777" w:rsidR="001F31AB" w:rsidRDefault="001F31AB" w:rsidP="001F31AB">
      <w:pPr>
        <w:spacing w:after="0" w:line="360" w:lineRule="auto"/>
        <w:ind w:left="1418" w:firstLine="709"/>
        <w:jc w:val="center"/>
        <w:rPr>
          <w:rFonts w:ascii="Times New Roman" w:hAnsi="Times New Roman" w:cs="Times New Roman"/>
        </w:rPr>
      </w:pPr>
    </w:p>
    <w:p w14:paraId="53695275" w14:textId="0F2FC9BF" w:rsidR="00DC1BF1" w:rsidRDefault="001F31AB" w:rsidP="001F31AB">
      <w:pPr>
        <w:spacing w:after="0" w:line="360" w:lineRule="auto"/>
        <w:ind w:left="1418"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DC1BF1">
        <w:rPr>
          <w:rFonts w:ascii="Times New Roman" w:hAnsi="Times New Roman" w:cs="Times New Roman"/>
        </w:rPr>
        <w:t>Руководитель, к.т.н., доцент ____________ Петров А.А.</w:t>
      </w:r>
    </w:p>
    <w:p w14:paraId="47D16012" w14:textId="5A67C908" w:rsidR="00DC1BF1" w:rsidRDefault="00DC1BF1" w:rsidP="00DC1BF1">
      <w:pPr>
        <w:spacing w:after="1200" w:line="360" w:lineRule="auto"/>
        <w:jc w:val="right"/>
        <w:rPr>
          <w:rFonts w:ascii="Times New Roman" w:hAnsi="Times New Roman" w:cs="Times New Roman"/>
        </w:rPr>
      </w:pPr>
      <w:r w:rsidRPr="00DC1BF1">
        <w:rPr>
          <w:rFonts w:ascii="Times New Roman" w:hAnsi="Times New Roman" w:cs="Times New Roman"/>
        </w:rPr>
        <w:t>Исполнител</w:t>
      </w:r>
      <w:r w:rsidR="001F31AB">
        <w:rPr>
          <w:rFonts w:ascii="Times New Roman" w:hAnsi="Times New Roman" w:cs="Times New Roman"/>
        </w:rPr>
        <w:t>и</w:t>
      </w:r>
      <w:r w:rsidRPr="00DC1BF1">
        <w:rPr>
          <w:rFonts w:ascii="Times New Roman" w:hAnsi="Times New Roman" w:cs="Times New Roman"/>
        </w:rPr>
        <w:t>, студент</w:t>
      </w:r>
      <w:r w:rsidR="001F31AB">
        <w:rPr>
          <w:rFonts w:ascii="Times New Roman" w:hAnsi="Times New Roman" w:cs="Times New Roman"/>
        </w:rPr>
        <w:t>ы</w:t>
      </w:r>
      <w:r w:rsidRPr="00DC1BF1">
        <w:rPr>
          <w:rFonts w:ascii="Times New Roman" w:hAnsi="Times New Roman" w:cs="Times New Roman"/>
        </w:rPr>
        <w:t xml:space="preserve"> гр. </w:t>
      </w:r>
      <w:r w:rsidR="001F31AB">
        <w:rPr>
          <w:rFonts w:ascii="Times New Roman" w:hAnsi="Times New Roman" w:cs="Times New Roman"/>
        </w:rPr>
        <w:t>ПИН-35</w:t>
      </w:r>
      <w:r w:rsidRPr="00DC1BF1">
        <w:rPr>
          <w:rFonts w:ascii="Times New Roman" w:hAnsi="Times New Roman" w:cs="Times New Roman"/>
        </w:rPr>
        <w:t>____________</w:t>
      </w:r>
      <w:r w:rsidR="001F31AB">
        <w:rPr>
          <w:rFonts w:ascii="Times New Roman" w:hAnsi="Times New Roman" w:cs="Times New Roman"/>
        </w:rPr>
        <w:t>Ананьев Р.П., Фрякин К.И</w:t>
      </w:r>
      <w:r w:rsidRPr="00DC1BF1">
        <w:rPr>
          <w:rFonts w:ascii="Times New Roman" w:hAnsi="Times New Roman" w:cs="Times New Roman"/>
        </w:rPr>
        <w:t>.</w:t>
      </w:r>
    </w:p>
    <w:p w14:paraId="45548CD2" w14:textId="57AB1FBE" w:rsidR="00DC1BF1" w:rsidRDefault="00DC1BF1" w:rsidP="00DC1BF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C1BF1">
        <w:rPr>
          <w:rFonts w:ascii="Times New Roman" w:hAnsi="Times New Roman" w:cs="Times New Roman"/>
          <w:b/>
        </w:rPr>
        <w:t>МОСКВА, 2026</w:t>
      </w:r>
    </w:p>
    <w:p w14:paraId="06A2B7CC" w14:textId="5A9817D0" w:rsidR="00DC1BF1" w:rsidRDefault="00DC1BF1">
      <w:pPr>
        <w:rPr>
          <w:rFonts w:ascii="Times New Roman" w:hAnsi="Times New Roman" w:cs="Times New Roman"/>
          <w:b/>
        </w:rPr>
      </w:pPr>
    </w:p>
    <w:p w14:paraId="191CFFFC" w14:textId="77777777" w:rsidR="001F31AB" w:rsidRDefault="001F31AB">
      <w:pPr>
        <w:rPr>
          <w:rFonts w:ascii="Times New Roman" w:hAnsi="Times New Roman" w:cs="Times New Roman"/>
          <w:b/>
        </w:rPr>
      </w:pPr>
    </w:p>
    <w:p w14:paraId="5DE2C985" w14:textId="77777777" w:rsidR="001F31AB" w:rsidRDefault="001F31AB">
      <w:pPr>
        <w:rPr>
          <w:rFonts w:ascii="Times New Roman" w:hAnsi="Times New Roman" w:cs="Times New Roman"/>
          <w:b/>
        </w:rPr>
      </w:pPr>
    </w:p>
    <w:p w14:paraId="08A0CCA1" w14:textId="1BD6F6A3" w:rsidR="00DC1BF1" w:rsidRDefault="00DC1BF1" w:rsidP="001F31AB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lastRenderedPageBreak/>
        <w:t>1. Введение</w:t>
      </w:r>
    </w:p>
    <w:p w14:paraId="45A57831" w14:textId="5052F51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1.1. Настоящее техническое задание распространяется на разработку кроссплатформенного веб-сервиса и интерактивного программного комплекса «Planeasier», предназначенного для параметрического 3D-моделирования, автоматизированной планировки, генеративного ИИ-проектирования и логистической оптимизации жилых, коммерческих и складских пространств.</w:t>
      </w:r>
    </w:p>
    <w:p w14:paraId="00ADBE1A" w14:textId="75E22A8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1.2. Актуальность разработки обусловлена необходимостью импортозамещения зарубежного программного обеспечения (SketchUp, Autodesk Revit, Planner 5D), существенным сокращением временных затрат на предпроектные изыскания и ремонт за счет нейросетевого воссоздания интерьеров по фото, а также решением прикладных задач роботизации и оптимизации внутрискладских перемещений на промышленных предприятиях.</w:t>
      </w:r>
    </w:p>
    <w:p w14:paraId="5CB7F453" w14:textId="1824E8E6" w:rsidR="00DC1BF1" w:rsidRDefault="00DC1BF1" w:rsidP="001F31AB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2. Основание для разработки</w:t>
      </w:r>
    </w:p>
    <w:p w14:paraId="7E4297F8" w14:textId="643F9BB2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2.1. Разработка программного комплекса «Planeasier» ведется на основе учебного плана кафедры Информатики и программного обеспечения вычислительных систем (ИПОВС) Национального исследовательского университета «МИЭТ» по дисциплине «Конструирование программного обеспечения».</w:t>
      </w:r>
    </w:p>
    <w:p w14:paraId="5621EC35" w14:textId="6E6F893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2.2. Наименование работы: «Программный комплекс моделирования и оптимизации планировки помещений «Planeasier»».</w:t>
      </w:r>
    </w:p>
    <w:p w14:paraId="6DE0A367" w14:textId="5DE99815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2.3. Краткое условное обозначение: «Planeasier».</w:t>
      </w:r>
    </w:p>
    <w:p w14:paraId="56E86A33" w14:textId="2D3EFDAC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2.4. Заказчик: Кафедра ИПОВС МИЭТ.</w:t>
      </w:r>
    </w:p>
    <w:p w14:paraId="060B2429" w14:textId="7476EB65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2.5. Исполнитель: Студенческий коллектив разработчиков группы МП-33.</w:t>
      </w:r>
    </w:p>
    <w:p w14:paraId="4A00FB5A" w14:textId="22B7776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2.6. Соисполнители: отсутствуют.</w:t>
      </w:r>
    </w:p>
    <w:p w14:paraId="37C371E2" w14:textId="5FF4AB77" w:rsidR="00DC1BF1" w:rsidRDefault="00DC1BF1" w:rsidP="001F31AB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3. Назначение разработки</w:t>
      </w:r>
    </w:p>
    <w:p w14:paraId="536804FE" w14:textId="589467E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3.1. Функциональное назначение:</w:t>
      </w:r>
    </w:p>
    <w:p w14:paraId="11C104B7" w14:textId="34DE9E99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Обеспечение пользователя интуитивными инструментами для создания и редактирования 3D-моделей помещений, этажей и зданий произвольной геометрии в окне веб-браузера.</w:t>
      </w:r>
    </w:p>
    <w:p w14:paraId="75EA231D" w14:textId="3251F789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lastRenderedPageBreak/>
        <w:t>• Автоматическое распознавание планировок и предметов интерьера по фотографиям и планам с оценкой пространственной глубины и фильтрацией бытового шума.</w:t>
      </w:r>
    </w:p>
    <w:p w14:paraId="6AD876D0" w14:textId="0D52E833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Проектирование топологии складов с автоматизированным расчетом логистических путей, расстановкой стеллажей и интеграцией сценариев WMS (Warehouse Management System).</w:t>
      </w:r>
    </w:p>
    <w:p w14:paraId="4E608E9B" w14:textId="694BB0B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Предоставление генеративного ИИ-агента для расчета эргономики пространства, инсоляции и формирования сметы с поиском мебели на маркетплейсах.</w:t>
      </w:r>
    </w:p>
    <w:p w14:paraId="37998A32" w14:textId="185761F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3.2. Эксплуатационное назначение: Программа предназначена для физических лиц (планирование ремонта), архитекторов, дизайнеров интерьера, а также специалистов по промышленной логистике и руководителей складских комплексов.</w:t>
      </w:r>
    </w:p>
    <w:p w14:paraId="3AC74311" w14:textId="0964BEF7" w:rsidR="00DC1BF1" w:rsidRDefault="00DC1BF1" w:rsidP="001F31AB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 Технические требования к программе или программному изделию</w:t>
      </w:r>
    </w:p>
    <w:p w14:paraId="0277FA6F" w14:textId="4FCF172A" w:rsidR="00DC1BF1" w:rsidRPr="001F31AB" w:rsidRDefault="00DC1BF1" w:rsidP="00DC1BF1">
      <w:pPr>
        <w:spacing w:before="120" w:after="120" w:line="360" w:lineRule="auto"/>
        <w:rPr>
          <w:rFonts w:ascii="Times New Roman" w:hAnsi="Times New Roman" w:cs="Times New Roman"/>
          <w:bCs/>
          <w:sz w:val="26"/>
        </w:rPr>
      </w:pPr>
      <w:r w:rsidRPr="001F31AB">
        <w:rPr>
          <w:rFonts w:ascii="Times New Roman" w:hAnsi="Times New Roman" w:cs="Times New Roman"/>
          <w:bCs/>
          <w:sz w:val="26"/>
        </w:rPr>
        <w:t>4.1. Требования к функциональным характеристикам</w:t>
      </w:r>
    </w:p>
    <w:p w14:paraId="388D8095" w14:textId="278A99D0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4.1.1. Состав выполняемых функций:</w:t>
      </w:r>
    </w:p>
    <w:p w14:paraId="3888CFE8" w14:textId="739CD5C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Программный комплекс «Planeasier» должен гарантировать реализацию следующих функциональных возможностей:</w:t>
      </w:r>
    </w:p>
    <w:p w14:paraId="223F0A4A" w14:textId="677A7A5E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а) Параметрическое моделирование помещений и многоэтажных зданий:</w:t>
      </w:r>
    </w:p>
    <w:p w14:paraId="0DDD1BD0" w14:textId="7680B5AE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Создание и редактирование 3D-геометрии комнат по точным геометрическим параметрам (длина, ширина, высота, толщина наружных и внутренних стен).</w:t>
      </w:r>
    </w:p>
    <w:p w14:paraId="7FBE3A7F" w14:textId="3FD714B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Размещение оконных, дверных проемов, перегородок, балок и колонн с автоматическим расчетом пересечений и вырезов в ограждающих конструкциях.</w:t>
      </w:r>
    </w:p>
    <w:p w14:paraId="77CAB80C" w14:textId="3703A191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Управление иерархией проекта: просмотр по слоям (строительные конструкции, мебель, электрика, освещение) и этажам с функцией поэтажного разреза.</w:t>
      </w:r>
    </w:p>
    <w:p w14:paraId="55AE41B4" w14:textId="191B716E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б) Модуль промышленно-складского проектирования и логистической оптимизации:</w:t>
      </w:r>
    </w:p>
    <w:p w14:paraId="40D021C5" w14:textId="0BAC5E22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Проектирование 3D-моделей складов: размещение фронтальных, набивных (Drive-in), гравитационных и мезонинных стеллажных систем.</w:t>
      </w:r>
    </w:p>
    <w:p w14:paraId="1AACF118" w14:textId="77A9E422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lastRenderedPageBreak/>
        <w:t>• Алгоритмическая оптимизация внутрискладских процессов: расчет маршрутов сборщиков заказов и складской техники (погрузчики, ричтраки, роботы AGV/AMR) на основе ABC-анализа популярности номенклатуры.</w:t>
      </w:r>
    </w:p>
    <w:p w14:paraId="5F5C9264" w14:textId="7D68E8A1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Автоматическое определение узких мест (бутылочных горлышек) в проходах и минимизация участия человека в погрузочно-разгрузочных операциях.</w:t>
      </w:r>
    </w:p>
    <w:p w14:paraId="334A198B" w14:textId="3CC2A943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в) Генеративный ИИ-агент пространственной оптимизации (Spatial AI Agent):</w:t>
      </w:r>
    </w:p>
    <w:p w14:paraId="3B089D80" w14:textId="548F002E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Анализ пропорций и функционального типа помещения (жилая комната, офис, учебная аудитория, склад).</w:t>
      </w:r>
    </w:p>
    <w:p w14:paraId="499AD03A" w14:textId="53330CF9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Автоматическая генерация эффективных сценариев размещения объектов с освобождением полезного пространства, соблюдением нормативных эвакуационных проходов и расчетом коэффициента естественной освещенности (КЕО).</w:t>
      </w:r>
    </w:p>
    <w:p w14:paraId="75A48B49" w14:textId="44805E1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г) Интеллектуальный модуль сканирования Photo-to-3D:</w:t>
      </w:r>
    </w:p>
    <w:p w14:paraId="501D4005" w14:textId="0D2DD44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Загрузка пользователем фотографии комнаты, дизайн-проекта или поэтажного плана.</w:t>
      </w:r>
    </w:p>
    <w:p w14:paraId="41190649" w14:textId="78130445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Предварительная очистка изображения: применение нейросетей сегментации и инпейнтинга для автоматического удаления визуального мусора, посуды, одежды и мелких деталей быта.</w:t>
      </w:r>
    </w:p>
    <w:p w14:paraId="2F6A435F" w14:textId="1AA75082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Монокулярная оценка глубины (Monocular Depth Estimation) и пространственных расстояний до ограждающих конструкций и мебели.</w:t>
      </w:r>
    </w:p>
    <w:p w14:paraId="105FE61D" w14:textId="4A0BAA5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Формирование предварительного макета в виде полупрозрачных объемных каркасов (wireframe/ghost models), отображаемых поверх исходного снимка.</w:t>
      </w:r>
    </w:p>
    <w:p w14:paraId="6D9BA696" w14:textId="0752B76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Интерактивная калибровка: инструмент настройки пользователем перспективы, горизонта и масштаба для точного совмещения объектов с геометрией помещения с последующим утверждением и превращением в полноценные 3D-модели.</w:t>
      </w:r>
    </w:p>
    <w:p w14:paraId="0DC76FC9" w14:textId="37181A6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Генерация модели по фото: возможность загрузки снимка конкретной мебели и ее автоматическое воспроизведение в сцене с подбором текстуры.</w:t>
      </w:r>
    </w:p>
    <w:p w14:paraId="548481C5" w14:textId="7A73416C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Поиск по маркетплейсам и смета: автоматический визуальный поиск обнаруженной мебели на торговых онлайн-площадках с предварительным расчетом общей сметы ремонта и обустройства.</w:t>
      </w:r>
    </w:p>
    <w:p w14:paraId="21153F38" w14:textId="4727143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lastRenderedPageBreak/>
        <w:t>• Соответствие нормативной базе: автоматическая проверка параметров проекта по ГОСТ Р 55710-2013 (освещение), СП 52.13330 (естественное и искусственное освещение) и СП 1.13130 (противопожарные проходы).</w:t>
      </w:r>
    </w:p>
    <w:p w14:paraId="204EC43C" w14:textId="08CAFAB5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д) Навигация и режимы камеры:</w:t>
      </w:r>
    </w:p>
    <w:p w14:paraId="33AC2240" w14:textId="6DAAC81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Режим свободной камеры (Free Fly / Orbit Mode): полет вокруг здания, масштабирование, панорамирование и осмотр внешнего вида объекта под произвольными углами.</w:t>
      </w:r>
    </w:p>
    <w:p w14:paraId="4A458A7F" w14:textId="68DF0971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Режим пешехода от первого лица (First-Person Walk): интерактивная прогулка по интерьеру на высоте глаз человека с физическим расчетом коллизий со стенами, дверями и мебелью.</w:t>
      </w:r>
    </w:p>
    <w:p w14:paraId="491D8DBC" w14:textId="0DD34FA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е) Режимы визуализации:</w:t>
      </w:r>
    </w:p>
    <w:p w14:paraId="584DE452" w14:textId="3F3D05B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Режим макета (Technical Wireframe): отображение трехмерной координатной сетки и объектов с белыми гранями и контрастными черными ребрами для оценки чистой геометрии.</w:t>
      </w:r>
    </w:p>
    <w:p w14:paraId="037A6984" w14:textId="0A2E937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Режим с текстурами (Textured / PBR): фотореалистичный рендеринг материалов (альбедо, шероховатость, нормали), извлеченных с фото, процедурно сгенерированных нейросетью или выбранных пользователем из библиотеки.</w:t>
      </w:r>
    </w:p>
    <w:p w14:paraId="4CFFFFAA" w14:textId="14000C0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ж) Встроенный 3D-конструктор примитивов и экспорт:</w:t>
      </w:r>
    </w:p>
    <w:p w14:paraId="4FD4CC24" w14:textId="31A85BE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Создание пользовательских 3D-тел с помощью базовых геометрических примитивов и булевых операций объединения, вычитания и пересечения (CSG-моделирование в концепции Tinkercad).</w:t>
      </w:r>
    </w:p>
    <w:p w14:paraId="1866055A" w14:textId="1CE81A59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Загрузка собственных текстурных карт с настройкой тайлинга.</w:t>
      </w:r>
    </w:p>
    <w:p w14:paraId="20D0A39B" w14:textId="7F212B4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Двусторонняя конвертация проекта: преобразование 3D-модели в плоский 2D-чертеж с размерными цепочками и экспорт в форматы PDF, DXF, GLTF/GLB, IFC.</w:t>
      </w:r>
    </w:p>
    <w:p w14:paraId="4AFD954C" w14:textId="7D5561F7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4.1.2. Организация входных и выходных данных:</w:t>
      </w:r>
    </w:p>
    <w:p w14:paraId="41B4A3D1" w14:textId="49FD7246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Входные данные: растровые изображения (JPEG, PNG, WebP с разрешением от 1280×720 до 4096×2160), файлы чертежей (DXF, SVG, PDF), 3D-модели (OBJ, GLTF, FBX), текстуры (PNG, JPG), текстовые и числовые команды пользователя.</w:t>
      </w:r>
    </w:p>
    <w:p w14:paraId="717CF218" w14:textId="61606E3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 xml:space="preserve">• Выходные данные: интерактивная 3D-сцена WebGL в браузере, экспортируемые файлы 3D-моделей (GLTF, GLB, OBJ, IFC), плоские 2D-чертежи </w:t>
      </w:r>
      <w:r w:rsidRPr="00DC1BF1">
        <w:rPr>
          <w:rFonts w:ascii="Times New Roman" w:hAnsi="Times New Roman" w:cs="Times New Roman"/>
          <w:sz w:val="26"/>
        </w:rPr>
        <w:lastRenderedPageBreak/>
        <w:t>(PDF, DXF, SVG), ведомость сметной стоимости ремонта и перечень ссылок на товары маркетплейсов (XLSX, PDF).</w:t>
      </w:r>
    </w:p>
    <w:p w14:paraId="463043CE" w14:textId="44A60EA0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4.1.3. Временные характеристики системы:</w:t>
      </w:r>
    </w:p>
    <w:p w14:paraId="2389EEC6" w14:textId="7D99DB79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Частота обновления кадра при интерактивном рендеринге 3D-сцены: не менее 60 кадров/с для сцен с полигональностью до 500 000 полигонов.</w:t>
      </w:r>
    </w:p>
    <w:p w14:paraId="37F2EF62" w14:textId="7DD661E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Время выполнения полного цикла анализа одного фото (удаление мусора, карта глубин, детекция): не более 8 секунд при нагрузке на серверный GPU.</w:t>
      </w:r>
    </w:p>
    <w:p w14:paraId="4C4B11C7" w14:textId="76F5E9F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Время отклика интерфейса на команды трансформации объектов: не более 50 мс.</w:t>
      </w:r>
    </w:p>
    <w:p w14:paraId="504AF55F" w14:textId="66B40FA2" w:rsidR="00DC1BF1" w:rsidRDefault="00DC1BF1" w:rsidP="001F31AB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4.2. Требования к надёжности</w:t>
      </w:r>
    </w:p>
    <w:p w14:paraId="4C49EE2B" w14:textId="4B42BFF6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4.2.1. Система должна обеспечивать устойчивое круглосуточное функционирование в режиме 24/7 с коэффициентом готовности не менее 99.5%.</w:t>
      </w:r>
    </w:p>
    <w:p w14:paraId="62D9E6A7" w14:textId="2F36C9AE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4.2.2. Контроль входной информации: обязательная программная валидация загружаемых изображений и 3D-файлов (проверка сигнатур, максимального размера, отсутствия вредоносного кода), проверка корректности координат вершин для исключения математических сингулярностей.</w:t>
      </w:r>
    </w:p>
    <w:p w14:paraId="40B4B21D" w14:textId="6F21D122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4.2.3. Блокировка некорректных действий: запрет размещения мебели вне пределов пола или с пересечением капитальных стен, блокировка сохранения некорректных замкнутых полигонов комнат с выдачей подсказок пользователю.</w:t>
      </w:r>
    </w:p>
    <w:p w14:paraId="54688798" w14:textId="4926AFCE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4.2.4. Сохранность данных: фоновое автосохранение локального снимка проекта в браузере (IndexedDB/LocalStorage) каждые 30 секунд и инкрементальная синхронизация с сервером БД каждые 60 секунд.</w:t>
      </w:r>
    </w:p>
    <w:p w14:paraId="24EDC044" w14:textId="4FF5BE1A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4.2.5. Время восстановления после критического сбоя серверного оборудования: не более 15 минут с автоматическим перезапуском контейнеров и накатом WAL-логов PostgreSQL.</w:t>
      </w:r>
    </w:p>
    <w:p w14:paraId="1F10EFED" w14:textId="67D12938" w:rsidR="00DC1BF1" w:rsidRDefault="00DC1BF1" w:rsidP="001F31AB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4.3. Условия эксплуатации</w:t>
      </w:r>
    </w:p>
    <w:p w14:paraId="78172BA0" w14:textId="2BF197D5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4.3.1. Клиентская часть комплекса функционирует без локальной инсталляции в среде поддерживаемых веб-браузеров при стандартных условиях офисных и жилых помещений (температура от +15°C до +25°C, относительная влажность 40–75%).</w:t>
      </w:r>
    </w:p>
    <w:p w14:paraId="688484D7" w14:textId="3EE908F1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lastRenderedPageBreak/>
        <w:t>4.3.2. Требования к квалификации пользователей: владение базовыми навыками работы с персональным компьютером и веб-браузером. Опыт работы в профессиональных CAD-системах не требуется.</w:t>
      </w:r>
    </w:p>
    <w:p w14:paraId="2E582E08" w14:textId="07EAA24E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4.3.3. Серверная часть размещается в специализированных центрах обработки данных (ЦОД) с уровнем надежности не ниже Tier III, оснащенных резервируемыми источниками бесперебойного питания, климат-контролем и физической защитой.</w:t>
      </w:r>
    </w:p>
    <w:p w14:paraId="74ABDEDA" w14:textId="00915958" w:rsidR="00DC1BF1" w:rsidRDefault="00DC1BF1" w:rsidP="001F31AB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4.4. Требования к составу и параметрам технических средств</w:t>
      </w:r>
    </w:p>
    <w:p w14:paraId="42151680" w14:textId="3E0D0D28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4.4.1. Минимальная конфигурация клиентского рабочего места:</w:t>
      </w:r>
    </w:p>
    <w:p w14:paraId="00100B4F" w14:textId="028E800A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Процессор: Intel Core i3 8-го поколения / AMD Ryzen 3 2000 серии с частотой от 2.0 ГГц;</w:t>
      </w:r>
    </w:p>
    <w:p w14:paraId="5CFCEF06" w14:textId="6E6A9B8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Оперативная память (ОЗУ): 8 ГБ;</w:t>
      </w:r>
    </w:p>
    <w:p w14:paraId="753D40D8" w14:textId="49ED87F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Видеоадаптер: интегрированная графика уровня Intel UHD Graphics 630 / AMD Radeon Vega с поддержкой WebGL 2.0;</w:t>
      </w:r>
    </w:p>
    <w:p w14:paraId="094B2451" w14:textId="22BCF99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Свободное место на диске: 1.5 ГБ;</w:t>
      </w:r>
    </w:p>
    <w:p w14:paraId="0A97EA9D" w14:textId="01104A8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Разрешение экрана: 1920×1080 пикселей;</w:t>
      </w:r>
    </w:p>
    <w:p w14:paraId="7A0388DC" w14:textId="74A65721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Сетевое подключение: скорость от 10 Мбит/с.</w:t>
      </w:r>
    </w:p>
    <w:p w14:paraId="37036EA3" w14:textId="19B83D6E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4.4.2. Рекомендуемая конфигурация клиентского рабочего места:</w:t>
      </w:r>
    </w:p>
    <w:p w14:paraId="5A32FDF9" w14:textId="7146117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Процессор: Intel Core i5/i7 12-го поколения / AMD Ryzen 5/7 5000 серии;</w:t>
      </w:r>
    </w:p>
    <w:p w14:paraId="394646AC" w14:textId="5811FD1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Оперативная память: 16 ГБ DDR4/DDR5;</w:t>
      </w:r>
    </w:p>
    <w:p w14:paraId="1233E698" w14:textId="6C220F5C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Дискретный видеоадаптер: NVIDIA GeForce RTX 3060 / 4060 с 8 ГБ VRAM или выше;</w:t>
      </w:r>
    </w:p>
    <w:p w14:paraId="75112F9E" w14:textId="2F5CB69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Разрешение экрана: 2560×1440 (2K) или 3840×2160 (4K);</w:t>
      </w:r>
    </w:p>
    <w:p w14:paraId="77E71741" w14:textId="77740D59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Сетевое подключение: широкополосный интернет от 50 Мбит/с.</w:t>
      </w:r>
    </w:p>
    <w:p w14:paraId="7576FB2A" w14:textId="708E6CBF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4.4.3. Состав серверного комплекса (кластер приложений и инференса ИИ):</w:t>
      </w:r>
    </w:p>
    <w:p w14:paraId="1AC8B6DA" w14:textId="211B9639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Вычислительные узлы общего назначения: CPU 16–32 ядер (AMD EPYC 7003 / Intel Xeon Gold), ОЗУ 64–128 ГБ ECC DDR4, накопители 2×1 ТБ NVMe SSD в RAID-1;</w:t>
      </w:r>
    </w:p>
    <w:p w14:paraId="16AD2BF3" w14:textId="0C7BCF5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lastRenderedPageBreak/>
        <w:t>• Узел инференса нейросетей (AI GPU Node): 2× графических ускорителя NVIDIA A100 (80 ГБ) / NVIDIA RTX 4090 (24 ГБ) с поддержкой Tensor Cores и CUDA 12;</w:t>
      </w:r>
    </w:p>
    <w:p w14:paraId="16BBB2C7" w14:textId="39C6407A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Хранилище данных (Storage Node): дисковый массив емкостью от 8 ТБ для хранения пользовательских моделей, текстур и резервных копий.</w:t>
      </w:r>
    </w:p>
    <w:p w14:paraId="21952CD1" w14:textId="72E52284" w:rsidR="00DC1BF1" w:rsidRDefault="00DC1BF1" w:rsidP="001F31AB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4.5. Требования к информационной и программной совместимости</w:t>
      </w:r>
    </w:p>
    <w:p w14:paraId="0AEEBDE3" w14:textId="45AA9F93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4.5.1. Клиентская часть функционирует под управлением современных версий веб-браузеров Google Chrome 110+, Mozilla Firefox 115+, Microsoft Edge 110+, Apple Safari 16.4+ на операционных системах Microsoft Windows 10/11 (x64), Apple macOS (12+), Linux (Ubuntu 22.04 LTS, Debian 12, Astra Linux).</w:t>
      </w:r>
    </w:p>
    <w:p w14:paraId="01B54FCD" w14:textId="23C32279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4.5.2. Серверная часть работает под управлением 64-битной серверной ОС Linux (Ubuntu Server 22.04 LTS / Rocky Linux 9).</w:t>
      </w:r>
    </w:p>
    <w:p w14:paraId="69ECDEDC" w14:textId="3F2E86E6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4.5.3. Стек технологий разработки:</w:t>
      </w:r>
    </w:p>
    <w:p w14:paraId="44405A61" w14:textId="73D81D6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Язык программирования клиентской части: TypeScript (v5.0+).</w:t>
      </w:r>
    </w:p>
    <w:p w14:paraId="7EBC5BDF" w14:textId="70E3C068" w:rsidR="00DC1BF1" w:rsidRPr="001F31AB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  <w:lang w:val="en-US"/>
        </w:rPr>
      </w:pPr>
      <w:r w:rsidRPr="001F31AB">
        <w:rPr>
          <w:rFonts w:ascii="Times New Roman" w:hAnsi="Times New Roman" w:cs="Times New Roman"/>
          <w:sz w:val="26"/>
          <w:lang w:val="en-US"/>
        </w:rPr>
        <w:t xml:space="preserve">• </w:t>
      </w:r>
      <w:r w:rsidRPr="00DC1BF1">
        <w:rPr>
          <w:rFonts w:ascii="Times New Roman" w:hAnsi="Times New Roman" w:cs="Times New Roman"/>
          <w:sz w:val="26"/>
        </w:rPr>
        <w:t>Фреймворки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 </w:t>
      </w:r>
      <w:r w:rsidRPr="00DC1BF1">
        <w:rPr>
          <w:rFonts w:ascii="Times New Roman" w:hAnsi="Times New Roman" w:cs="Times New Roman"/>
          <w:sz w:val="26"/>
        </w:rPr>
        <w:t>визуализации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 </w:t>
      </w:r>
      <w:r w:rsidRPr="00DC1BF1">
        <w:rPr>
          <w:rFonts w:ascii="Times New Roman" w:hAnsi="Times New Roman" w:cs="Times New Roman"/>
          <w:sz w:val="26"/>
        </w:rPr>
        <w:t>и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 UI: React 18, Three.js (r160+), React-Three-Fiber, Drei, TailwindCSS</w:t>
      </w:r>
      <w:r w:rsidR="001F31AB" w:rsidRPr="001F31AB">
        <w:rPr>
          <w:rFonts w:ascii="Times New Roman" w:hAnsi="Times New Roman" w:cs="Times New Roman"/>
          <w:sz w:val="26"/>
          <w:lang w:val="en-US"/>
        </w:rPr>
        <w:t>.</w:t>
      </w:r>
    </w:p>
    <w:p w14:paraId="13F6758B" w14:textId="71081841" w:rsidR="00DC1BF1" w:rsidRPr="001F31AB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  <w:lang w:val="en-US"/>
        </w:rPr>
      </w:pPr>
      <w:r w:rsidRPr="001F31AB">
        <w:rPr>
          <w:rFonts w:ascii="Times New Roman" w:hAnsi="Times New Roman" w:cs="Times New Roman"/>
          <w:sz w:val="26"/>
          <w:lang w:val="en-US"/>
        </w:rPr>
        <w:t xml:space="preserve">• </w:t>
      </w:r>
      <w:r w:rsidRPr="00DC1BF1">
        <w:rPr>
          <w:rFonts w:ascii="Times New Roman" w:hAnsi="Times New Roman" w:cs="Times New Roman"/>
          <w:sz w:val="26"/>
        </w:rPr>
        <w:t>Серверный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 </w:t>
      </w:r>
      <w:r w:rsidRPr="00DC1BF1">
        <w:rPr>
          <w:rFonts w:ascii="Times New Roman" w:hAnsi="Times New Roman" w:cs="Times New Roman"/>
          <w:sz w:val="26"/>
        </w:rPr>
        <w:t>бэкенд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: Python 3.11, </w:t>
      </w:r>
      <w:r w:rsidRPr="00DC1BF1">
        <w:rPr>
          <w:rFonts w:ascii="Times New Roman" w:hAnsi="Times New Roman" w:cs="Times New Roman"/>
          <w:sz w:val="26"/>
        </w:rPr>
        <w:t>фреймворк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 FastAPI, Uvicorn, Celery, Redis.</w:t>
      </w:r>
    </w:p>
    <w:p w14:paraId="3BD84431" w14:textId="72BCD095" w:rsidR="00DC1BF1" w:rsidRPr="001F31AB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  <w:lang w:val="en-US"/>
        </w:rPr>
      </w:pPr>
      <w:r w:rsidRPr="001F31AB">
        <w:rPr>
          <w:rFonts w:ascii="Times New Roman" w:hAnsi="Times New Roman" w:cs="Times New Roman"/>
          <w:sz w:val="26"/>
          <w:lang w:val="en-US"/>
        </w:rPr>
        <w:t xml:space="preserve">• </w:t>
      </w:r>
      <w:r w:rsidRPr="00DC1BF1">
        <w:rPr>
          <w:rFonts w:ascii="Times New Roman" w:hAnsi="Times New Roman" w:cs="Times New Roman"/>
          <w:sz w:val="26"/>
        </w:rPr>
        <w:t>Среда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 </w:t>
      </w:r>
      <w:r w:rsidRPr="00DC1BF1">
        <w:rPr>
          <w:rFonts w:ascii="Times New Roman" w:hAnsi="Times New Roman" w:cs="Times New Roman"/>
          <w:sz w:val="26"/>
        </w:rPr>
        <w:t>глубокого</w:t>
      </w:r>
      <w:r w:rsidRPr="001F31AB">
        <w:rPr>
          <w:rFonts w:ascii="Times New Roman" w:hAnsi="Times New Roman" w:cs="Times New Roman"/>
          <w:sz w:val="26"/>
          <w:lang w:val="en-US"/>
        </w:rPr>
        <w:t xml:space="preserve"> </w:t>
      </w:r>
      <w:r w:rsidRPr="00DC1BF1">
        <w:rPr>
          <w:rFonts w:ascii="Times New Roman" w:hAnsi="Times New Roman" w:cs="Times New Roman"/>
          <w:sz w:val="26"/>
        </w:rPr>
        <w:t>обучения</w:t>
      </w:r>
      <w:r w:rsidRPr="001F31AB">
        <w:rPr>
          <w:rFonts w:ascii="Times New Roman" w:hAnsi="Times New Roman" w:cs="Times New Roman"/>
          <w:sz w:val="26"/>
          <w:lang w:val="en-US"/>
        </w:rPr>
        <w:t>: PyTorch 2.2, Hugging Face Diffusers, ONNX Runtime, CUDA Toolkit 12.2.</w:t>
      </w:r>
    </w:p>
    <w:p w14:paraId="5B2AC8CA" w14:textId="1365DD6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СУБД: PostgreSQL 16 с расширением pgvector для хранения и косинусного поиска векторных представлений 3D-моделей.</w:t>
      </w:r>
    </w:p>
    <w:p w14:paraId="6F2CE874" w14:textId="28DE9D28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Объектное S3-хранилище: MinIO.</w:t>
      </w:r>
    </w:p>
    <w:p w14:paraId="4064C78B" w14:textId="7547F416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4.5.4. Совместимость форматов данных:</w:t>
      </w:r>
    </w:p>
    <w:p w14:paraId="6B2D9414" w14:textId="4E96A63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Поддержка 3D-форматов: GLTF 2.0, GLB, Wavefront OBJ, IFC 4 (BIM).</w:t>
      </w:r>
    </w:p>
    <w:p w14:paraId="475361F6" w14:textId="64E1F4F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Поддержка 2D-векторных и растровых форматов: SVG, DXF (AutoCAD R12-2018), PDF, PNG, JPEG, WebP.</w:t>
      </w:r>
    </w:p>
    <w:p w14:paraId="41766AA8" w14:textId="76E69322" w:rsidR="00DC1BF1" w:rsidRDefault="00DC1BF1" w:rsidP="001F31AB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4.6. Требования к маркировке и упаковке</w:t>
      </w:r>
    </w:p>
    <w:p w14:paraId="61557133" w14:textId="25E48DD7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4.6.1. Программный комплекс поставляется в электронном виде через закрытые/публичные репозитории исходного кода (Git) и Docker Registry.</w:t>
      </w:r>
    </w:p>
    <w:p w14:paraId="4978AB9E" w14:textId="355CA2F1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lastRenderedPageBreak/>
        <w:t>4.6.2. Комплект поставки упаковывается в виде набора контейнеров Docker со сценариями развертывания Docker Compose и Helm-чартами для Kubernetes.</w:t>
      </w:r>
    </w:p>
    <w:p w14:paraId="72558D43" w14:textId="57192798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4.6.3. Электронные дистрибутивы маркируются наименованием «Planeasier», семантическим номером версии (например, v1.0.0-release) и контрольной суммой SHA-256.</w:t>
      </w:r>
    </w:p>
    <w:p w14:paraId="0345F3B2" w14:textId="2DA2971B" w:rsidR="00DC1BF1" w:rsidRDefault="00DC1BF1" w:rsidP="001F31AB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4.7. Требования к транспортированию и хранению</w:t>
      </w:r>
    </w:p>
    <w:p w14:paraId="5DDB32A1" w14:textId="3D32417A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4.7.1. Транспортирование программного изделия осуществляется по защищенным каналам связи сети Интернет посредством протоколов SSH, HTTPS, SFTP.</w:t>
      </w:r>
    </w:p>
    <w:p w14:paraId="6264F4D6" w14:textId="5611A8D5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4.7.2. Исходный код подлежит хранению в системе контроля версий Git с созданием зеркальных удаленных репозиториев.</w:t>
      </w:r>
    </w:p>
    <w:p w14:paraId="5CE9CC96" w14:textId="105A82C4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4.7.3. База данных и объектное хранилище архивируются ежедневно с созданием полных дампов и инкрементальных копий, хранящихся на резервном сервере не менее 30 календарных дней.</w:t>
      </w:r>
    </w:p>
    <w:p w14:paraId="690E0BBC" w14:textId="5AE51492" w:rsidR="00DC1BF1" w:rsidRDefault="00DC1BF1" w:rsidP="001F31AB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4.8. Специальные требования</w:t>
      </w:r>
    </w:p>
    <w:p w14:paraId="4DABE349" w14:textId="6E7C3664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 xml:space="preserve">4.8.1. Эргономика и простота пользовательского интерфейса: реализация визуальной философии Tinkercad </w:t>
      </w:r>
      <w:r w:rsidR="008B7317">
        <w:rPr>
          <w:rFonts w:ascii="Times New Roman" w:hAnsi="Times New Roman" w:cs="Times New Roman"/>
          <w:sz w:val="26"/>
        </w:rPr>
        <w:t>-</w:t>
      </w:r>
      <w:r w:rsidRPr="00DC1BF1">
        <w:rPr>
          <w:rFonts w:ascii="Times New Roman" w:hAnsi="Times New Roman" w:cs="Times New Roman"/>
          <w:sz w:val="26"/>
        </w:rPr>
        <w:t xml:space="preserve"> интуитивно понятное позиционирование объектов с помощью трехмерных манипуляторов (gizmo), функция магнитной привязки (snapping) к углам стен и сетке, всплывающие подсказки.</w:t>
      </w:r>
    </w:p>
    <w:p w14:paraId="258C3E76" w14:textId="1044E9C5" w:rsidR="00DC1BF1" w:rsidRDefault="00DC1BF1" w:rsidP="001F31AB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4.8.2. Защита информации: соответствие требованиям Федерального закона № 152-ФЗ «О персональных данных». Токены авторизации генерируются по стандарту JWT (RS256). Все API защищены механизмом CORS и Rate Limiter.</w:t>
      </w:r>
    </w:p>
    <w:p w14:paraId="1701628E" w14:textId="2B2EA5B3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4.8.3. Модульность и расширяемость: реализация интерфейсов плагинов (Plugin Architecture) для возможности добавления новых каталогов мебели, поставщиков стройматериалов и алгоритмов складской оптимизации без пересборки ядра.</w:t>
      </w:r>
    </w:p>
    <w:p w14:paraId="08D034AE" w14:textId="3681BA0C" w:rsidR="00DC1BF1" w:rsidRDefault="00DC1BF1" w:rsidP="008B7317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5. Требования к программной документации</w:t>
      </w:r>
    </w:p>
    <w:p w14:paraId="48A9EF1B" w14:textId="3A46ADA2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5.1. Комплект разрабатываемой программной документации должен быть оформлен в соответствии со стандартами Единой системы программной документации (ЕСПД):</w:t>
      </w:r>
    </w:p>
    <w:p w14:paraId="51C02D0E" w14:textId="548D434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Техническое задание (ГОСТ 19.201-78);</w:t>
      </w:r>
    </w:p>
    <w:p w14:paraId="331AE6C1" w14:textId="2A133D2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lastRenderedPageBreak/>
        <w:t>• Текст программы с исчерпывающими комментариями и архитектурными аннотациями (ГОСТ 19.401-78);</w:t>
      </w:r>
    </w:p>
    <w:p w14:paraId="3A6344BA" w14:textId="0D506A6A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Описание программы (ГОСТ 19.402-78);</w:t>
      </w:r>
    </w:p>
    <w:p w14:paraId="0B8139AA" w14:textId="778DE6F3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Руководство системного программиста (ГОСТ 19.503-78);</w:t>
      </w:r>
    </w:p>
    <w:p w14:paraId="668B8FD1" w14:textId="13193DD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Руководство оператора / Руководство пользователя (ГОСТ 19.505-78);</w:t>
      </w:r>
    </w:p>
    <w:p w14:paraId="2C746AEC" w14:textId="0936B681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Описание применения (ГОСТ 19.502-78);</w:t>
      </w:r>
    </w:p>
    <w:p w14:paraId="5EC97694" w14:textId="71D6FEED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Программа и методика испытаний (ГОСТ 19.301-79).</w:t>
      </w:r>
    </w:p>
    <w:p w14:paraId="506379F6" w14:textId="134AAFE1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5.2. Вся документация поставляется в электронном виде в формате DOCX и PDF.</w:t>
      </w:r>
    </w:p>
    <w:p w14:paraId="497D720C" w14:textId="6C8D1C7C" w:rsidR="00DC1BF1" w:rsidRDefault="00DC1BF1" w:rsidP="008B7317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6. Технико-экономические показатели</w:t>
      </w:r>
    </w:p>
    <w:p w14:paraId="047CB995" w14:textId="3FE82F0B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6.1. Экономический эффект от внедрения комплекса «Planeasier» достигается за счет следующих факторов:</w:t>
      </w:r>
    </w:p>
    <w:p w14:paraId="7677E073" w14:textId="6FEA966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Сокращение времени на начальное 3D-моделирование и визуализацию помещения на 50–70% благодаря модулю Photo-to-3D и автоматической расстановке мебели.</w:t>
      </w:r>
    </w:p>
    <w:p w14:paraId="6F941C67" w14:textId="201280E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Повышение плотности хранения на складе на 15–25% и сокращение пробега складской техники на 20–30% благодаря WMS-оптимизации логистических потоков.</w:t>
      </w:r>
    </w:p>
    <w:p w14:paraId="3FCEA9AF" w14:textId="76506887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Исключение ошибок в закупках отделочных материалов и мебели за счет автоматического формирования точной сметы со ссылками на маркетплейсы.</w:t>
      </w:r>
    </w:p>
    <w:p w14:paraId="2A13BCCB" w14:textId="523E7F61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6.2. В таблице 2 приведен сравнительный анализ характеристик комплекса «Planeasier» и существующих аналогов на мировом и российском рынках.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0"/>
        <w:gridCol w:w="1315"/>
        <w:gridCol w:w="1315"/>
        <w:gridCol w:w="1403"/>
        <w:gridCol w:w="1403"/>
        <w:gridCol w:w="1754"/>
      </w:tblGrid>
      <w:tr w:rsidR="00DC1BF1" w:rsidRPr="00DC1BF1" w14:paraId="4C61465D" w14:textId="77777777" w:rsidTr="008B7317">
        <w:trPr>
          <w:trHeight w:val="1268"/>
        </w:trPr>
        <w:tc>
          <w:tcPr>
            <w:tcW w:w="1930" w:type="dxa"/>
            <w:shd w:val="clear" w:color="auto" w:fill="E6E6E6"/>
          </w:tcPr>
          <w:p w14:paraId="2FD91C41" w14:textId="23E11A13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Функция / Характеристика</w:t>
            </w:r>
          </w:p>
        </w:tc>
        <w:tc>
          <w:tcPr>
            <w:tcW w:w="1315" w:type="dxa"/>
            <w:shd w:val="clear" w:color="auto" w:fill="E6E6E6"/>
          </w:tcPr>
          <w:p w14:paraId="371DB777" w14:textId="0DB20F64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Planner 5D</w:t>
            </w:r>
          </w:p>
        </w:tc>
        <w:tc>
          <w:tcPr>
            <w:tcW w:w="1315" w:type="dxa"/>
            <w:shd w:val="clear" w:color="auto" w:fill="E6E6E6"/>
          </w:tcPr>
          <w:p w14:paraId="0A141F82" w14:textId="0305238F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SketchUp Web</w:t>
            </w:r>
          </w:p>
        </w:tc>
        <w:tc>
          <w:tcPr>
            <w:tcW w:w="1403" w:type="dxa"/>
            <w:shd w:val="clear" w:color="auto" w:fill="E6E6E6"/>
          </w:tcPr>
          <w:p w14:paraId="41097872" w14:textId="7731C93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Autodesk Revit</w:t>
            </w:r>
          </w:p>
        </w:tc>
        <w:tc>
          <w:tcPr>
            <w:tcW w:w="1403" w:type="dxa"/>
            <w:shd w:val="clear" w:color="auto" w:fill="E6E6E6"/>
          </w:tcPr>
          <w:p w14:paraId="235E8C6D" w14:textId="4C01198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RoomGPT</w:t>
            </w:r>
          </w:p>
        </w:tc>
        <w:tc>
          <w:tcPr>
            <w:tcW w:w="1754" w:type="dxa"/>
            <w:shd w:val="clear" w:color="auto" w:fill="E6E6E6"/>
          </w:tcPr>
          <w:p w14:paraId="7D3DF15C" w14:textId="613D12A7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Planeasier (проект)</w:t>
            </w:r>
          </w:p>
        </w:tc>
      </w:tr>
      <w:tr w:rsidR="00DC1BF1" w:rsidRPr="00DC1BF1" w14:paraId="70D3E4BA" w14:textId="77777777" w:rsidTr="008B7317">
        <w:trPr>
          <w:trHeight w:val="1242"/>
        </w:trPr>
        <w:tc>
          <w:tcPr>
            <w:tcW w:w="1930" w:type="dxa"/>
          </w:tcPr>
          <w:p w14:paraId="4AD54603" w14:textId="7F017CDC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Платформа и доступность</w:t>
            </w:r>
          </w:p>
        </w:tc>
        <w:tc>
          <w:tcPr>
            <w:tcW w:w="1315" w:type="dxa"/>
          </w:tcPr>
          <w:p w14:paraId="72EBADF7" w14:textId="77200F3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Web / Mobile</w:t>
            </w:r>
          </w:p>
        </w:tc>
        <w:tc>
          <w:tcPr>
            <w:tcW w:w="1315" w:type="dxa"/>
          </w:tcPr>
          <w:p w14:paraId="567DC481" w14:textId="23F47E3C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Web (огранич.)</w:t>
            </w:r>
          </w:p>
        </w:tc>
        <w:tc>
          <w:tcPr>
            <w:tcW w:w="1403" w:type="dxa"/>
          </w:tcPr>
          <w:p w14:paraId="31E878BB" w14:textId="759B81C2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Desktop (Windows)</w:t>
            </w:r>
          </w:p>
        </w:tc>
        <w:tc>
          <w:tcPr>
            <w:tcW w:w="1403" w:type="dxa"/>
          </w:tcPr>
          <w:p w14:paraId="3E6C7F0B" w14:textId="69CDF7FE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Web</w:t>
            </w:r>
          </w:p>
        </w:tc>
        <w:tc>
          <w:tcPr>
            <w:tcW w:w="1754" w:type="dxa"/>
          </w:tcPr>
          <w:p w14:paraId="63528C0E" w14:textId="1DAFC9AE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Web (кроссплатформенно)</w:t>
            </w:r>
          </w:p>
        </w:tc>
      </w:tr>
      <w:tr w:rsidR="00DC1BF1" w:rsidRPr="00DC1BF1" w14:paraId="6D2C6736" w14:textId="77777777" w:rsidTr="008B7317">
        <w:trPr>
          <w:trHeight w:val="1268"/>
        </w:trPr>
        <w:tc>
          <w:tcPr>
            <w:tcW w:w="1930" w:type="dxa"/>
          </w:tcPr>
          <w:p w14:paraId="0BFAA624" w14:textId="7BD8DC18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Складская логистика и WMS</w:t>
            </w:r>
          </w:p>
        </w:tc>
        <w:tc>
          <w:tcPr>
            <w:tcW w:w="1315" w:type="dxa"/>
          </w:tcPr>
          <w:p w14:paraId="29C45C37" w14:textId="49807449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Отсутствует</w:t>
            </w:r>
          </w:p>
        </w:tc>
        <w:tc>
          <w:tcPr>
            <w:tcW w:w="1315" w:type="dxa"/>
          </w:tcPr>
          <w:p w14:paraId="6D12791A" w14:textId="5FFA003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Отсутствует</w:t>
            </w:r>
          </w:p>
        </w:tc>
        <w:tc>
          <w:tcPr>
            <w:tcW w:w="1403" w:type="dxa"/>
          </w:tcPr>
          <w:p w14:paraId="78BCD374" w14:textId="14E6325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Сторонние плагины</w:t>
            </w:r>
          </w:p>
        </w:tc>
        <w:tc>
          <w:tcPr>
            <w:tcW w:w="1403" w:type="dxa"/>
          </w:tcPr>
          <w:p w14:paraId="7F08F077" w14:textId="5E25111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Отсутствует</w:t>
            </w:r>
          </w:p>
        </w:tc>
        <w:tc>
          <w:tcPr>
            <w:tcW w:w="1754" w:type="dxa"/>
          </w:tcPr>
          <w:p w14:paraId="14FDF1A8" w14:textId="4F0D53A8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Встроено (ABC-анализ, AGV)</w:t>
            </w:r>
          </w:p>
        </w:tc>
      </w:tr>
      <w:tr w:rsidR="00DC1BF1" w:rsidRPr="00DC1BF1" w14:paraId="7551591A" w14:textId="77777777" w:rsidTr="008B7317">
        <w:trPr>
          <w:trHeight w:val="1268"/>
        </w:trPr>
        <w:tc>
          <w:tcPr>
            <w:tcW w:w="1930" w:type="dxa"/>
          </w:tcPr>
          <w:p w14:paraId="5B8070C3" w14:textId="4D4F25A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lastRenderedPageBreak/>
              <w:t>Распознавание фото (Photo-to-3D)</w:t>
            </w:r>
          </w:p>
        </w:tc>
        <w:tc>
          <w:tcPr>
            <w:tcW w:w="1315" w:type="dxa"/>
          </w:tcPr>
          <w:p w14:paraId="6972C347" w14:textId="706363E8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Только 2D план</w:t>
            </w:r>
          </w:p>
        </w:tc>
        <w:tc>
          <w:tcPr>
            <w:tcW w:w="1315" w:type="dxa"/>
          </w:tcPr>
          <w:p w14:paraId="72BA5DD8" w14:textId="2FFCB3FE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Отсутствует</w:t>
            </w:r>
          </w:p>
        </w:tc>
        <w:tc>
          <w:tcPr>
            <w:tcW w:w="1403" w:type="dxa"/>
          </w:tcPr>
          <w:p w14:paraId="72AF2C9D" w14:textId="0C91E2BB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Отсутствует</w:t>
            </w:r>
          </w:p>
        </w:tc>
        <w:tc>
          <w:tcPr>
            <w:tcW w:w="1403" w:type="dxa"/>
          </w:tcPr>
          <w:p w14:paraId="454F7AB2" w14:textId="53B3D009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2D генерация</w:t>
            </w:r>
          </w:p>
        </w:tc>
        <w:tc>
          <w:tcPr>
            <w:tcW w:w="1754" w:type="dxa"/>
          </w:tcPr>
          <w:p w14:paraId="1522DBA7" w14:textId="3440DAA3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Полноценное 3D + глубина + очистка</w:t>
            </w:r>
          </w:p>
        </w:tc>
      </w:tr>
      <w:tr w:rsidR="00DC1BF1" w:rsidRPr="00DC1BF1" w14:paraId="098FB868" w14:textId="77777777" w:rsidTr="008B7317">
        <w:trPr>
          <w:trHeight w:val="1242"/>
        </w:trPr>
        <w:tc>
          <w:tcPr>
            <w:tcW w:w="1930" w:type="dxa"/>
          </w:tcPr>
          <w:p w14:paraId="4CD42691" w14:textId="3710723C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Поиск по маркетплейсам и смета</w:t>
            </w:r>
          </w:p>
        </w:tc>
        <w:tc>
          <w:tcPr>
            <w:tcW w:w="1315" w:type="dxa"/>
          </w:tcPr>
          <w:p w14:paraId="01D866B7" w14:textId="0CFB4B88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Партнерский каталог</w:t>
            </w:r>
          </w:p>
        </w:tc>
        <w:tc>
          <w:tcPr>
            <w:tcW w:w="1315" w:type="dxa"/>
          </w:tcPr>
          <w:p w14:paraId="65E92C61" w14:textId="1F8D4AD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Отсутствует</w:t>
            </w:r>
          </w:p>
        </w:tc>
        <w:tc>
          <w:tcPr>
            <w:tcW w:w="1403" w:type="dxa"/>
          </w:tcPr>
          <w:p w14:paraId="3D588465" w14:textId="0A7C066D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Только спецификации</w:t>
            </w:r>
          </w:p>
        </w:tc>
        <w:tc>
          <w:tcPr>
            <w:tcW w:w="1403" w:type="dxa"/>
          </w:tcPr>
          <w:p w14:paraId="07DBEA8A" w14:textId="530F368C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Отсутствует</w:t>
            </w:r>
          </w:p>
        </w:tc>
        <w:tc>
          <w:tcPr>
            <w:tcW w:w="1754" w:type="dxa"/>
          </w:tcPr>
          <w:p w14:paraId="1AC16D6D" w14:textId="09AC867C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Встроенный парсер и автосмета</w:t>
            </w:r>
          </w:p>
        </w:tc>
      </w:tr>
      <w:tr w:rsidR="00DC1BF1" w:rsidRPr="00DC1BF1" w14:paraId="6A7BA11F" w14:textId="77777777" w:rsidTr="008B7317">
        <w:trPr>
          <w:trHeight w:val="1242"/>
        </w:trPr>
        <w:tc>
          <w:tcPr>
            <w:tcW w:w="1930" w:type="dxa"/>
          </w:tcPr>
          <w:p w14:paraId="69A21E08" w14:textId="3AAFEC8F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Простота освоения (уровень Tinkercad)</w:t>
            </w:r>
          </w:p>
        </w:tc>
        <w:tc>
          <w:tcPr>
            <w:tcW w:w="1315" w:type="dxa"/>
          </w:tcPr>
          <w:p w14:paraId="0B671837" w14:textId="0A12F58E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Средняя</w:t>
            </w:r>
          </w:p>
        </w:tc>
        <w:tc>
          <w:tcPr>
            <w:tcW w:w="1315" w:type="dxa"/>
          </w:tcPr>
          <w:p w14:paraId="0D189A66" w14:textId="146306A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Средняя</w:t>
            </w:r>
          </w:p>
        </w:tc>
        <w:tc>
          <w:tcPr>
            <w:tcW w:w="1403" w:type="dxa"/>
          </w:tcPr>
          <w:p w14:paraId="03E7F92D" w14:textId="36021140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Высокая сложность</w:t>
            </w:r>
          </w:p>
        </w:tc>
        <w:tc>
          <w:tcPr>
            <w:tcW w:w="1403" w:type="dxa"/>
          </w:tcPr>
          <w:p w14:paraId="754ED6B6" w14:textId="085C980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Простая (нет 3D)</w:t>
            </w:r>
          </w:p>
        </w:tc>
        <w:tc>
          <w:tcPr>
            <w:tcW w:w="1754" w:type="dxa"/>
          </w:tcPr>
          <w:p w14:paraId="6C8FFA20" w14:textId="6340D480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Высокая (CSG-примитивы + AI)</w:t>
            </w:r>
          </w:p>
        </w:tc>
      </w:tr>
    </w:tbl>
    <w:p w14:paraId="314DE9A0" w14:textId="77777777" w:rsidR="00DC1BF1" w:rsidRDefault="00DC1BF1" w:rsidP="00DC1BF1">
      <w:pPr>
        <w:spacing w:after="120" w:line="360" w:lineRule="auto"/>
        <w:jc w:val="both"/>
        <w:rPr>
          <w:rFonts w:ascii="Times New Roman" w:hAnsi="Times New Roman" w:cs="Times New Roman"/>
          <w:sz w:val="26"/>
        </w:rPr>
      </w:pPr>
    </w:p>
    <w:p w14:paraId="18DC8786" w14:textId="5F47EEBA" w:rsidR="00DC1BF1" w:rsidRDefault="00DC1BF1" w:rsidP="008B7317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t>7. Стадии и этапы разработки (Календарный план работ)</w:t>
      </w:r>
    </w:p>
    <w:p w14:paraId="10226226" w14:textId="121BFEAF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7.1. Процесс создания системы «Planeasier» разбит на 5 ключевых стадий, состав и сроки которых представлены в таблице 3.</w:t>
      </w:r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"/>
        <w:gridCol w:w="3559"/>
        <w:gridCol w:w="2007"/>
        <w:gridCol w:w="3011"/>
      </w:tblGrid>
      <w:tr w:rsidR="00DC1BF1" w:rsidRPr="00DC1BF1" w14:paraId="1BAC021F" w14:textId="77777777" w:rsidTr="008B7317">
        <w:trPr>
          <w:trHeight w:val="879"/>
        </w:trPr>
        <w:tc>
          <w:tcPr>
            <w:tcW w:w="821" w:type="dxa"/>
            <w:shd w:val="clear" w:color="auto" w:fill="E6E6E6"/>
          </w:tcPr>
          <w:p w14:paraId="7C965707" w14:textId="5C048B38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№ этапа</w:t>
            </w:r>
          </w:p>
        </w:tc>
        <w:tc>
          <w:tcPr>
            <w:tcW w:w="3559" w:type="dxa"/>
            <w:shd w:val="clear" w:color="auto" w:fill="E6E6E6"/>
          </w:tcPr>
          <w:p w14:paraId="2E958F52" w14:textId="355DD51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Наименование этапа работ</w:t>
            </w:r>
          </w:p>
        </w:tc>
        <w:tc>
          <w:tcPr>
            <w:tcW w:w="2007" w:type="dxa"/>
            <w:shd w:val="clear" w:color="auto" w:fill="E6E6E6"/>
          </w:tcPr>
          <w:p w14:paraId="3AA8064B" w14:textId="6BC47C7D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Сроки этапа</w:t>
            </w:r>
          </w:p>
        </w:tc>
        <w:tc>
          <w:tcPr>
            <w:tcW w:w="3011" w:type="dxa"/>
            <w:shd w:val="clear" w:color="auto" w:fill="E6E6E6"/>
          </w:tcPr>
          <w:p w14:paraId="5B064C5A" w14:textId="6BE8BCE5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Результат и отчетный документ</w:t>
            </w:r>
          </w:p>
        </w:tc>
      </w:tr>
      <w:tr w:rsidR="00DC1BF1" w:rsidRPr="00DC1BF1" w14:paraId="36DC7661" w14:textId="77777777" w:rsidTr="008B7317">
        <w:trPr>
          <w:trHeight w:val="1258"/>
        </w:trPr>
        <w:tc>
          <w:tcPr>
            <w:tcW w:w="821" w:type="dxa"/>
          </w:tcPr>
          <w:p w14:paraId="30DA288B" w14:textId="5AA39633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3559" w:type="dxa"/>
          </w:tcPr>
          <w:p w14:paraId="3C5228B3" w14:textId="50C609DA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Предпроектное обследование, разработка и утверждение ТЗ по ГОСТ 19.201-78</w:t>
            </w:r>
          </w:p>
        </w:tc>
        <w:tc>
          <w:tcPr>
            <w:tcW w:w="2007" w:type="dxa"/>
          </w:tcPr>
          <w:p w14:paraId="36F02A74" w14:textId="5874DC8A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01.09.2026 - 20.09.2026</w:t>
            </w:r>
          </w:p>
        </w:tc>
        <w:tc>
          <w:tcPr>
            <w:tcW w:w="3011" w:type="dxa"/>
          </w:tcPr>
          <w:p w14:paraId="36996C4C" w14:textId="163D8D00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Утвержденное Техническое задание, аналитический отчет по аналогам. Акт сдачи-приемки этапа 1.</w:t>
            </w:r>
          </w:p>
        </w:tc>
      </w:tr>
      <w:tr w:rsidR="00DC1BF1" w:rsidRPr="00DC1BF1" w14:paraId="3772214E" w14:textId="77777777" w:rsidTr="008B7317">
        <w:trPr>
          <w:trHeight w:val="1275"/>
        </w:trPr>
        <w:tc>
          <w:tcPr>
            <w:tcW w:w="821" w:type="dxa"/>
          </w:tcPr>
          <w:p w14:paraId="42B627C0" w14:textId="5256FDEF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559" w:type="dxa"/>
          </w:tcPr>
          <w:p w14:paraId="611FD9A6" w14:textId="6E5897DB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Проектирование архитектуры ПО, базы данных и UML-моделирование</w:t>
            </w:r>
          </w:p>
        </w:tc>
        <w:tc>
          <w:tcPr>
            <w:tcW w:w="2007" w:type="dxa"/>
          </w:tcPr>
          <w:p w14:paraId="1DED9A89" w14:textId="57C6AB30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21.09.2026 - 15.10.2026</w:t>
            </w:r>
          </w:p>
        </w:tc>
        <w:tc>
          <w:tcPr>
            <w:tcW w:w="3011" w:type="dxa"/>
          </w:tcPr>
          <w:p w14:paraId="3F4E3C75" w14:textId="7BA22960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Архитектурная спецификация, схемы БД, UML-диаграммы прецедентов, классов и активностей.</w:t>
            </w:r>
          </w:p>
        </w:tc>
      </w:tr>
      <w:tr w:rsidR="00DC1BF1" w:rsidRPr="00DC1BF1" w14:paraId="2E6819C2" w14:textId="77777777" w:rsidTr="008B7317">
        <w:trPr>
          <w:trHeight w:val="1258"/>
        </w:trPr>
        <w:tc>
          <w:tcPr>
            <w:tcW w:w="821" w:type="dxa"/>
          </w:tcPr>
          <w:p w14:paraId="30748E25" w14:textId="171A3905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3559" w:type="dxa"/>
          </w:tcPr>
          <w:p w14:paraId="027DEEFF" w14:textId="640A3314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Разработка ядра 3D-редактора WebGL и CSG-конструктора геометрии</w:t>
            </w:r>
          </w:p>
        </w:tc>
        <w:tc>
          <w:tcPr>
            <w:tcW w:w="2007" w:type="dxa"/>
          </w:tcPr>
          <w:p w14:paraId="3446600A" w14:textId="7656844B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16.10.2026 - 30.11.2026</w:t>
            </w:r>
          </w:p>
        </w:tc>
        <w:tc>
          <w:tcPr>
            <w:tcW w:w="3011" w:type="dxa"/>
          </w:tcPr>
          <w:p w14:paraId="0ADF2A58" w14:textId="701E1F03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Действующий веб-прототип (стены, слои, перекрытия, камера, базовые текстуры, булевы тела).</w:t>
            </w:r>
          </w:p>
        </w:tc>
      </w:tr>
      <w:tr w:rsidR="00DC1BF1" w:rsidRPr="00DC1BF1" w14:paraId="16719224" w14:textId="77777777" w:rsidTr="008B7317">
        <w:trPr>
          <w:trHeight w:val="1275"/>
        </w:trPr>
        <w:tc>
          <w:tcPr>
            <w:tcW w:w="821" w:type="dxa"/>
          </w:tcPr>
          <w:p w14:paraId="6AB0EC42" w14:textId="4E98BA5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3559" w:type="dxa"/>
          </w:tcPr>
          <w:p w14:paraId="20649671" w14:textId="54316602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Разработка модуля ИИ: Photo-to-3D, монокулярная глубина, логистика склада и смета</w:t>
            </w:r>
          </w:p>
        </w:tc>
        <w:tc>
          <w:tcPr>
            <w:tcW w:w="2007" w:type="dxa"/>
          </w:tcPr>
          <w:p w14:paraId="4DEC2732" w14:textId="062342BB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01.12.2026 - 20.01.2027</w:t>
            </w:r>
          </w:p>
        </w:tc>
        <w:tc>
          <w:tcPr>
            <w:tcW w:w="3011" w:type="dxa"/>
          </w:tcPr>
          <w:p w14:paraId="77A88134" w14:textId="11C3B7E8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Интегрированные микросервисы нейросетевого инференса и алгоритмов оптимизации складов.</w:t>
            </w:r>
          </w:p>
        </w:tc>
      </w:tr>
      <w:tr w:rsidR="00DC1BF1" w:rsidRPr="00DC1BF1" w14:paraId="248D4E60" w14:textId="77777777" w:rsidTr="008B7317">
        <w:trPr>
          <w:trHeight w:val="1653"/>
        </w:trPr>
        <w:tc>
          <w:tcPr>
            <w:tcW w:w="821" w:type="dxa"/>
          </w:tcPr>
          <w:p w14:paraId="1E00386F" w14:textId="1C730D0F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3559" w:type="dxa"/>
          </w:tcPr>
          <w:p w14:paraId="0981CD80" w14:textId="04C8C0C2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Комплексное тестирование, документирование по ЕСПД и приемо-сдаточные испытания</w:t>
            </w:r>
          </w:p>
        </w:tc>
        <w:tc>
          <w:tcPr>
            <w:tcW w:w="2007" w:type="dxa"/>
          </w:tcPr>
          <w:p w14:paraId="53B54C70" w14:textId="249790D2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21.01.2027 - 15.02.2027</w:t>
            </w:r>
          </w:p>
        </w:tc>
        <w:tc>
          <w:tcPr>
            <w:tcW w:w="3011" w:type="dxa"/>
          </w:tcPr>
          <w:p w14:paraId="6D425394" w14:textId="659B808F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Комплект документации ЕСПД, программа и методика испытаний, релизная сборка. Итоговый акт сдачи-приемки.</w:t>
            </w:r>
          </w:p>
        </w:tc>
      </w:tr>
    </w:tbl>
    <w:p w14:paraId="241EE6C5" w14:textId="77777777" w:rsidR="00DC1BF1" w:rsidRDefault="00DC1BF1" w:rsidP="00DC1BF1">
      <w:pPr>
        <w:spacing w:after="120" w:line="360" w:lineRule="auto"/>
        <w:jc w:val="both"/>
        <w:rPr>
          <w:rFonts w:ascii="Times New Roman" w:hAnsi="Times New Roman" w:cs="Times New Roman"/>
          <w:sz w:val="26"/>
        </w:rPr>
      </w:pPr>
    </w:p>
    <w:p w14:paraId="2E956846" w14:textId="34CE0B90" w:rsidR="00DC1BF1" w:rsidRDefault="00DC1BF1" w:rsidP="008B7317">
      <w:pPr>
        <w:spacing w:before="200" w:after="12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C1BF1">
        <w:rPr>
          <w:rFonts w:ascii="Times New Roman" w:hAnsi="Times New Roman" w:cs="Times New Roman"/>
          <w:b/>
          <w:sz w:val="26"/>
        </w:rPr>
        <w:lastRenderedPageBreak/>
        <w:t>8. Порядок контроля и приёмки</w:t>
      </w:r>
    </w:p>
    <w:p w14:paraId="5F1356FB" w14:textId="03FCD77E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8.1. Приемка программного продукта «Planeasier» осуществляется совместной комиссией представителей Заказчика и Исполнителя на основе согласованного документа «Программа и методика испытаний» (ГОСТ 19.301-79).</w:t>
      </w:r>
    </w:p>
    <w:p w14:paraId="2B3C8056" w14:textId="4B142C86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8.2. Виды испытаний:</w:t>
      </w:r>
    </w:p>
    <w:p w14:paraId="7CB3B34B" w14:textId="14F24221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Предварительные испытания: функциональное тестирование отдельных модулей (3D-ядро, авторизация, база данных, пайплайн нейросетей).</w:t>
      </w:r>
    </w:p>
    <w:p w14:paraId="760E6125" w14:textId="20B1AD5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Опытная эксплуатация: работа фокус-группы проектировщиков и логистов в течение 14 дней на реальных планировках помещений и складов.</w:t>
      </w:r>
    </w:p>
    <w:p w14:paraId="4EED964B" w14:textId="0BAB973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• Приемо-сдаточные испытания: комплексная проверка соответствия системы всем пунктам ТЗ, замер производительности (FPS) и точности распознавания геометрии по фото.</w:t>
      </w:r>
    </w:p>
    <w:p w14:paraId="27BC6DFE" w14:textId="2B697BB8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8.3. В случае выявления дефектов они классифицируются в Протоколе несоответствий на категории (Критические, Важные, Средние, Незначительные в соответствии с Приложением 5 договора на разработку ПО из методических указаний) и устраняются Исполнителем без дополнительной оплаты.</w:t>
      </w:r>
    </w:p>
    <w:p w14:paraId="4BA60B77" w14:textId="3C12B4AA" w:rsidR="00DC1BF1" w:rsidRDefault="00DC1BF1" w:rsidP="008B7317">
      <w:pPr>
        <w:spacing w:after="80" w:line="360" w:lineRule="auto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8.4. Результаты испытаний оформляются двусторонним «Актом сдачи-приемки программного изделия».</w:t>
      </w:r>
    </w:p>
    <w:p w14:paraId="4D90B5BF" w14:textId="10633674" w:rsidR="00DC1BF1" w:rsidRDefault="00354772" w:rsidP="00354772">
      <w:pPr>
        <w:spacing w:after="80" w:line="360" w:lineRule="auto"/>
        <w:ind w:left="2831" w:firstLine="1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      </w:t>
      </w:r>
      <w:r w:rsidR="00DC1BF1">
        <w:rPr>
          <w:rFonts w:ascii="Times New Roman" w:hAnsi="Times New Roman" w:cs="Times New Roman"/>
          <w:sz w:val="26"/>
        </w:rPr>
        <w:t>Руководитель разработки: ____________ / Власов С.Е. /</w:t>
      </w:r>
    </w:p>
    <w:p w14:paraId="7227B1DD" w14:textId="439933EF" w:rsidR="00DC1BF1" w:rsidRDefault="00DC1BF1" w:rsidP="00DC1BF1">
      <w:pPr>
        <w:spacing w:before="360" w:after="240" w:line="360" w:lineRule="auto"/>
        <w:jc w:val="right"/>
        <w:rPr>
          <w:rFonts w:ascii="Times New Roman" w:hAnsi="Times New Roman" w:cs="Times New Roman"/>
          <w:b/>
        </w:rPr>
      </w:pPr>
      <w:r w:rsidRPr="00DC1BF1">
        <w:rPr>
          <w:rFonts w:ascii="Times New Roman" w:hAnsi="Times New Roman" w:cs="Times New Roman"/>
          <w:b/>
        </w:rPr>
        <w:t>Согласовано от Заказчика: ____________ / Петров А.А. /</w:t>
      </w:r>
    </w:p>
    <w:p w14:paraId="1E53830E" w14:textId="04D780A3" w:rsidR="00DC1BF1" w:rsidRDefault="00DC1BF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CBE4903" w14:textId="77777777" w:rsidR="00DC1BF1" w:rsidRDefault="00DC1BF1" w:rsidP="00DC1BF1">
      <w:pPr>
        <w:spacing w:before="360" w:after="24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ПРИЛОЖЕНИЕ А</w:t>
      </w:r>
    </w:p>
    <w:p w14:paraId="03843C17" w14:textId="32D0A3D8" w:rsidR="00DC1BF1" w:rsidRDefault="00DC1BF1" w:rsidP="00DC1BF1">
      <w:pPr>
        <w:spacing w:before="280" w:after="12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C1BF1">
        <w:rPr>
          <w:rFonts w:ascii="Times New Roman" w:hAnsi="Times New Roman" w:cs="Times New Roman"/>
          <w:b/>
          <w:sz w:val="28"/>
        </w:rPr>
        <w:t>Архитектура и структура базы данных программного комплекса «Planeasier»</w:t>
      </w:r>
    </w:p>
    <w:p w14:paraId="69E5FE0A" w14:textId="07DBD1A5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База данных системы «Planeasier» строится на основе реляционной СУБД PostgreSQL 16 с установленным векторным расширением pgvector для хранения и быстрого косинусного поиска эмбеддингов 3D-моделей мебели и текстур, а также интеграции с объектным S3-хранилищем MinIO.</w:t>
      </w:r>
    </w:p>
    <w:tbl>
      <w:tblPr>
        <w:tblW w:w="9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7"/>
        <w:gridCol w:w="2440"/>
        <w:gridCol w:w="2259"/>
        <w:gridCol w:w="2802"/>
      </w:tblGrid>
      <w:tr w:rsidR="00DC1BF1" w:rsidRPr="00DC1BF1" w14:paraId="2C8D99F4" w14:textId="77777777" w:rsidTr="008B7317">
        <w:trPr>
          <w:trHeight w:val="743"/>
        </w:trPr>
        <w:tc>
          <w:tcPr>
            <w:tcW w:w="1807" w:type="dxa"/>
            <w:shd w:val="clear" w:color="auto" w:fill="E6E6E6"/>
          </w:tcPr>
          <w:p w14:paraId="63474120" w14:textId="05C70395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Имя сущности (Таблица)</w:t>
            </w:r>
          </w:p>
        </w:tc>
        <w:tc>
          <w:tcPr>
            <w:tcW w:w="2440" w:type="dxa"/>
            <w:shd w:val="clear" w:color="auto" w:fill="E6E6E6"/>
          </w:tcPr>
          <w:p w14:paraId="3F9A63BC" w14:textId="3EE11B4F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Ключевые атрибуты</w:t>
            </w:r>
          </w:p>
        </w:tc>
        <w:tc>
          <w:tcPr>
            <w:tcW w:w="2259" w:type="dxa"/>
            <w:shd w:val="clear" w:color="auto" w:fill="E6E6E6"/>
          </w:tcPr>
          <w:p w14:paraId="20F0E77C" w14:textId="5CE177AB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Типы данных</w:t>
            </w:r>
          </w:p>
        </w:tc>
        <w:tc>
          <w:tcPr>
            <w:tcW w:w="2802" w:type="dxa"/>
            <w:shd w:val="clear" w:color="auto" w:fill="E6E6E6"/>
          </w:tcPr>
          <w:p w14:paraId="54ED3EC3" w14:textId="50B8D062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DC1BF1">
              <w:rPr>
                <w:rFonts w:ascii="Times New Roman" w:hAnsi="Times New Roman" w:cs="Times New Roman"/>
                <w:b/>
                <w:sz w:val="19"/>
              </w:rPr>
              <w:t>Назначение и связи</w:t>
            </w:r>
          </w:p>
        </w:tc>
      </w:tr>
      <w:tr w:rsidR="00DC1BF1" w:rsidRPr="001F31AB" w14:paraId="5BA3675F" w14:textId="77777777" w:rsidTr="008B7317">
        <w:trPr>
          <w:trHeight w:val="1061"/>
        </w:trPr>
        <w:tc>
          <w:tcPr>
            <w:tcW w:w="1807" w:type="dxa"/>
          </w:tcPr>
          <w:p w14:paraId="4F57FAAF" w14:textId="5D1F23B4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users</w:t>
            </w:r>
          </w:p>
        </w:tc>
        <w:tc>
          <w:tcPr>
            <w:tcW w:w="2440" w:type="dxa"/>
          </w:tcPr>
          <w:p w14:paraId="7D38EBA1" w14:textId="0EA9A402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email, password_hash, role, created_at</w:t>
            </w:r>
          </w:p>
        </w:tc>
        <w:tc>
          <w:tcPr>
            <w:tcW w:w="2259" w:type="dxa"/>
          </w:tcPr>
          <w:p w14:paraId="0BB47A73" w14:textId="1D059E9F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VARCHAR(255), VARCHAR, ENUM, TIMESTAMP</w:t>
            </w:r>
          </w:p>
        </w:tc>
        <w:tc>
          <w:tcPr>
            <w:tcW w:w="2802" w:type="dxa"/>
          </w:tcPr>
          <w:p w14:paraId="25CA441A" w14:textId="7BA2EE95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</w:rPr>
              <w:t>Хранение</w:t>
            </w: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</w:rPr>
              <w:t>учетных</w:t>
            </w: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</w:rPr>
              <w:t>записей</w:t>
            </w: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19"/>
              </w:rPr>
              <w:t>роли</w:t>
            </w: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: client, designer, logistician, admin).</w:t>
            </w:r>
          </w:p>
        </w:tc>
      </w:tr>
      <w:tr w:rsidR="00DC1BF1" w:rsidRPr="00DC1BF1" w14:paraId="2971BD77" w14:textId="77777777" w:rsidTr="008B7317">
        <w:trPr>
          <w:trHeight w:val="1410"/>
        </w:trPr>
        <w:tc>
          <w:tcPr>
            <w:tcW w:w="1807" w:type="dxa"/>
          </w:tcPr>
          <w:p w14:paraId="26C17DC2" w14:textId="34A7CC8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projects</w:t>
            </w:r>
          </w:p>
        </w:tc>
        <w:tc>
          <w:tcPr>
            <w:tcW w:w="2440" w:type="dxa"/>
          </w:tcPr>
          <w:p w14:paraId="68023193" w14:textId="245D4CCD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user_id (FK), name, type, created_at, updated_at</w:t>
            </w:r>
          </w:p>
        </w:tc>
        <w:tc>
          <w:tcPr>
            <w:tcW w:w="2259" w:type="dxa"/>
          </w:tcPr>
          <w:p w14:paraId="3734B3C9" w14:textId="2A582971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UUID, VARCHAR(120), ENUM (residential/industrial), TIMESTAMP</w:t>
            </w:r>
          </w:p>
        </w:tc>
        <w:tc>
          <w:tcPr>
            <w:tcW w:w="2802" w:type="dxa"/>
          </w:tcPr>
          <w:p w14:paraId="7BE2089F" w14:textId="133AAD25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Проекты планировок, привязанные к авторам.</w:t>
            </w:r>
          </w:p>
        </w:tc>
      </w:tr>
      <w:tr w:rsidR="00DC1BF1" w:rsidRPr="00DC1BF1" w14:paraId="69306E2B" w14:textId="77777777" w:rsidTr="008B7317">
        <w:trPr>
          <w:trHeight w:val="1061"/>
        </w:trPr>
        <w:tc>
          <w:tcPr>
            <w:tcW w:w="1807" w:type="dxa"/>
          </w:tcPr>
          <w:p w14:paraId="0B7E41E5" w14:textId="4D1116CB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buildings</w:t>
            </w:r>
          </w:p>
        </w:tc>
        <w:tc>
          <w:tcPr>
            <w:tcW w:w="2440" w:type="dxa"/>
          </w:tcPr>
          <w:p w14:paraId="05B2A27F" w14:textId="23A445FC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project_id (FK), address, total_floors, metadata</w:t>
            </w:r>
          </w:p>
        </w:tc>
        <w:tc>
          <w:tcPr>
            <w:tcW w:w="2259" w:type="dxa"/>
          </w:tcPr>
          <w:p w14:paraId="31108D5F" w14:textId="701D9F06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UUID, VARCHAR(255), INT, JSONB</w:t>
            </w:r>
          </w:p>
        </w:tc>
        <w:tc>
          <w:tcPr>
            <w:tcW w:w="2802" w:type="dxa"/>
          </w:tcPr>
          <w:p w14:paraId="630C47EE" w14:textId="3B6A982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Здания в рамках проектов со сводными параметрами.</w:t>
            </w:r>
          </w:p>
        </w:tc>
      </w:tr>
      <w:tr w:rsidR="00DC1BF1" w:rsidRPr="00DC1BF1" w14:paraId="34AE110B" w14:textId="77777777" w:rsidTr="008B7317">
        <w:trPr>
          <w:trHeight w:val="1077"/>
        </w:trPr>
        <w:tc>
          <w:tcPr>
            <w:tcW w:w="1807" w:type="dxa"/>
          </w:tcPr>
          <w:p w14:paraId="01FF595E" w14:textId="035BC419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floors</w:t>
            </w:r>
          </w:p>
        </w:tc>
        <w:tc>
          <w:tcPr>
            <w:tcW w:w="2440" w:type="dxa"/>
          </w:tcPr>
          <w:p w14:paraId="3C141449" w14:textId="727EA1D6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building_id (FK), floor_number, elevation, plan_2d_svg</w:t>
            </w:r>
          </w:p>
        </w:tc>
        <w:tc>
          <w:tcPr>
            <w:tcW w:w="2259" w:type="dxa"/>
          </w:tcPr>
          <w:p w14:paraId="695B03A5" w14:textId="7F1375C4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UUID, INT, FLOAT, TEXT</w:t>
            </w:r>
          </w:p>
        </w:tc>
        <w:tc>
          <w:tcPr>
            <w:tcW w:w="2802" w:type="dxa"/>
          </w:tcPr>
          <w:p w14:paraId="63A7BA97" w14:textId="2899D71E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Этажи здания с высотными отметками и плоским векторным планом.</w:t>
            </w:r>
          </w:p>
        </w:tc>
      </w:tr>
      <w:tr w:rsidR="00DC1BF1" w:rsidRPr="00DC1BF1" w14:paraId="2DF7965E" w14:textId="77777777" w:rsidTr="008B7317">
        <w:trPr>
          <w:trHeight w:val="1395"/>
        </w:trPr>
        <w:tc>
          <w:tcPr>
            <w:tcW w:w="1807" w:type="dxa"/>
          </w:tcPr>
          <w:p w14:paraId="14D092D7" w14:textId="30DE579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rooms</w:t>
            </w:r>
          </w:p>
        </w:tc>
        <w:tc>
          <w:tcPr>
            <w:tcW w:w="2440" w:type="dxa"/>
          </w:tcPr>
          <w:p w14:paraId="209DEC4B" w14:textId="5CD21BF5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floor_id (FK), name, room_type, area, height, polygon</w:t>
            </w:r>
          </w:p>
        </w:tc>
        <w:tc>
          <w:tcPr>
            <w:tcW w:w="2259" w:type="dxa"/>
          </w:tcPr>
          <w:p w14:paraId="657EB6D6" w14:textId="03876E62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UUID, VARCHAR(100), VARCHAR, FLOAT, FLOAT, JSONB</w:t>
            </w:r>
          </w:p>
        </w:tc>
        <w:tc>
          <w:tcPr>
            <w:tcW w:w="2802" w:type="dxa"/>
          </w:tcPr>
          <w:p w14:paraId="4939156B" w14:textId="7DA25A0C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Изолированные помещения с векторным полигоном стен и высотой.</w:t>
            </w:r>
          </w:p>
        </w:tc>
      </w:tr>
      <w:tr w:rsidR="00DC1BF1" w:rsidRPr="00DC1BF1" w14:paraId="5765A033" w14:textId="77777777" w:rsidTr="008B7317">
        <w:trPr>
          <w:trHeight w:val="1077"/>
        </w:trPr>
        <w:tc>
          <w:tcPr>
            <w:tcW w:w="1807" w:type="dxa"/>
          </w:tcPr>
          <w:p w14:paraId="0E506E97" w14:textId="5865844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walls_and_openings</w:t>
            </w:r>
          </w:p>
        </w:tc>
        <w:tc>
          <w:tcPr>
            <w:tcW w:w="2440" w:type="dxa"/>
          </w:tcPr>
          <w:p w14:paraId="3EAF538C" w14:textId="498FA23B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room_id (FK), type, start_point, end_point, thickness, openings</w:t>
            </w:r>
          </w:p>
        </w:tc>
        <w:tc>
          <w:tcPr>
            <w:tcW w:w="2259" w:type="dxa"/>
          </w:tcPr>
          <w:p w14:paraId="672500A4" w14:textId="264F8B80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UUID, ENUM, POINT_3D, POINT_3D, FLOAT, JSONB</w:t>
            </w:r>
          </w:p>
        </w:tc>
        <w:tc>
          <w:tcPr>
            <w:tcW w:w="2802" w:type="dxa"/>
          </w:tcPr>
          <w:p w14:paraId="11968B2B" w14:textId="54A76DB6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Отрезки стен и привязанные оконные/дверные проемы.</w:t>
            </w:r>
          </w:p>
        </w:tc>
      </w:tr>
      <w:tr w:rsidR="00DC1BF1" w:rsidRPr="00DC1BF1" w14:paraId="06760EE9" w14:textId="77777777" w:rsidTr="008B7317">
        <w:trPr>
          <w:trHeight w:val="1061"/>
        </w:trPr>
        <w:tc>
          <w:tcPr>
            <w:tcW w:w="1807" w:type="dxa"/>
          </w:tcPr>
          <w:p w14:paraId="70BFAB7A" w14:textId="3628D282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furniture_catalog</w:t>
            </w:r>
          </w:p>
        </w:tc>
        <w:tc>
          <w:tcPr>
            <w:tcW w:w="2440" w:type="dxa"/>
          </w:tcPr>
          <w:p w14:paraId="04225731" w14:textId="57209493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title, category, dimensions_xyz, gltf_url, marketplace_links</w:t>
            </w:r>
          </w:p>
        </w:tc>
        <w:tc>
          <w:tcPr>
            <w:tcW w:w="2259" w:type="dxa"/>
          </w:tcPr>
          <w:p w14:paraId="3477AD9F" w14:textId="17F0B2F5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VARCHAR(150), VARCHAR, FLOAT[3], VARCHAR, JSONB</w:t>
            </w:r>
          </w:p>
        </w:tc>
        <w:tc>
          <w:tcPr>
            <w:tcW w:w="2802" w:type="dxa"/>
          </w:tcPr>
          <w:p w14:paraId="6E4C76CA" w14:textId="080E1588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Каталог 3D-моделей мебели и промышленного складского оборудования.</w:t>
            </w:r>
          </w:p>
        </w:tc>
      </w:tr>
      <w:tr w:rsidR="00DC1BF1" w:rsidRPr="00DC1BF1" w14:paraId="35BE97FF" w14:textId="77777777" w:rsidTr="008B7317">
        <w:trPr>
          <w:trHeight w:val="1061"/>
        </w:trPr>
        <w:tc>
          <w:tcPr>
            <w:tcW w:w="1807" w:type="dxa"/>
          </w:tcPr>
          <w:p w14:paraId="7A26A6EE" w14:textId="1F5CC28C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model_embeddings</w:t>
            </w:r>
          </w:p>
        </w:tc>
        <w:tc>
          <w:tcPr>
            <w:tcW w:w="2440" w:type="dxa"/>
          </w:tcPr>
          <w:p w14:paraId="37DEF1B2" w14:textId="44A03AEB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model_id (FK), embedding_vector, visual_tags</w:t>
            </w:r>
          </w:p>
        </w:tc>
        <w:tc>
          <w:tcPr>
            <w:tcW w:w="2259" w:type="dxa"/>
          </w:tcPr>
          <w:p w14:paraId="7EEB0F9A" w14:textId="52011CD7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UUID, UUID, VECTOR(512), TEXT[]</w:t>
            </w:r>
          </w:p>
        </w:tc>
        <w:tc>
          <w:tcPr>
            <w:tcW w:w="2802" w:type="dxa"/>
          </w:tcPr>
          <w:p w14:paraId="1AC29443" w14:textId="0FBC4B49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Векторные эмбеддинги CLIP для быстрого поиска моделей по фото (pgvector).</w:t>
            </w:r>
          </w:p>
        </w:tc>
      </w:tr>
      <w:tr w:rsidR="00DC1BF1" w:rsidRPr="00DC1BF1" w14:paraId="77A165B0" w14:textId="77777777" w:rsidTr="008B7317">
        <w:trPr>
          <w:trHeight w:val="1061"/>
        </w:trPr>
        <w:tc>
          <w:tcPr>
            <w:tcW w:w="1807" w:type="dxa"/>
          </w:tcPr>
          <w:p w14:paraId="6BD9DA51" w14:textId="45A0E791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lastRenderedPageBreak/>
              <w:t>placed_objects</w:t>
            </w:r>
          </w:p>
        </w:tc>
        <w:tc>
          <w:tcPr>
            <w:tcW w:w="2440" w:type="dxa"/>
          </w:tcPr>
          <w:p w14:paraId="1F99369C" w14:textId="48E07A6B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id (PK), room_id (FK), model_id (FK), position, rotation, scale</w:t>
            </w:r>
          </w:p>
        </w:tc>
        <w:tc>
          <w:tcPr>
            <w:tcW w:w="2259" w:type="dxa"/>
          </w:tcPr>
          <w:p w14:paraId="53D0C8C6" w14:textId="66C5456B" w:rsidR="00DC1BF1" w:rsidRPr="001F31AB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  <w:lang w:val="en-US"/>
              </w:rPr>
            </w:pPr>
            <w:r w:rsidRPr="001F31AB">
              <w:rPr>
                <w:rFonts w:ascii="Times New Roman" w:hAnsi="Times New Roman" w:cs="Times New Roman"/>
                <w:sz w:val="19"/>
                <w:lang w:val="en-US"/>
              </w:rPr>
              <w:t>UUID, UUID, UUID, FLOAT[3], FLOAT[3], FLOAT[3]</w:t>
            </w:r>
          </w:p>
        </w:tc>
        <w:tc>
          <w:tcPr>
            <w:tcW w:w="2802" w:type="dxa"/>
          </w:tcPr>
          <w:p w14:paraId="0BB3466C" w14:textId="3904FEF3" w:rsidR="00DC1BF1" w:rsidRPr="00DC1BF1" w:rsidRDefault="00DC1BF1" w:rsidP="00DC1BF1">
            <w:pPr>
              <w:spacing w:after="80" w:line="360" w:lineRule="auto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Экземпляры объектов, расставленные в трехмерной сцене проекта.</w:t>
            </w:r>
          </w:p>
        </w:tc>
      </w:tr>
    </w:tbl>
    <w:p w14:paraId="42B1505F" w14:textId="77777777" w:rsidR="00DC1BF1" w:rsidRDefault="00DC1BF1" w:rsidP="00DC1BF1">
      <w:pPr>
        <w:spacing w:after="120" w:line="360" w:lineRule="auto"/>
        <w:jc w:val="both"/>
        <w:rPr>
          <w:rFonts w:ascii="Times New Roman" w:hAnsi="Times New Roman" w:cs="Times New Roman"/>
          <w:sz w:val="26"/>
        </w:rPr>
      </w:pPr>
    </w:p>
    <w:p w14:paraId="07094C31" w14:textId="0ABCA7CE" w:rsidR="00DC1BF1" w:rsidRDefault="00DC1BF1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br w:type="page"/>
      </w:r>
    </w:p>
    <w:p w14:paraId="105B4261" w14:textId="77777777" w:rsidR="00DC1BF1" w:rsidRDefault="00DC1BF1" w:rsidP="00DC1BF1">
      <w:pPr>
        <w:spacing w:after="120" w:line="360" w:lineRule="auto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lastRenderedPageBreak/>
        <w:t>ПРИЛОЖЕНИЕ Б</w:t>
      </w:r>
    </w:p>
    <w:p w14:paraId="777AB7F0" w14:textId="77777777" w:rsidR="00DC1BF1" w:rsidRDefault="00DC1BF1" w:rsidP="00DC1BF1">
      <w:pPr>
        <w:spacing w:after="120" w:line="360" w:lineRule="auto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(справочное)</w:t>
      </w:r>
    </w:p>
    <w:p w14:paraId="39272969" w14:textId="39EF6EF2" w:rsidR="00DC1BF1" w:rsidRDefault="00DC1BF1" w:rsidP="00DC1BF1">
      <w:pPr>
        <w:spacing w:before="280" w:after="12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C1BF1">
        <w:rPr>
          <w:rFonts w:ascii="Times New Roman" w:hAnsi="Times New Roman" w:cs="Times New Roman"/>
          <w:b/>
          <w:sz w:val="28"/>
        </w:rPr>
        <w:t>Перечень нормативно-технических документов и стандартов</w:t>
      </w:r>
    </w:p>
    <w:p w14:paraId="74BC8B91" w14:textId="00431D42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При разработке программного комплекса «Planeasier» и реализации его нормативных алгоритмов используются следующие государственные и международные стандарты:</w:t>
      </w:r>
    </w:p>
    <w:p w14:paraId="4992EECE" w14:textId="24E0326C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1. ГОСТ 19.201-78. Единая система программной документации. Техническое задание. Требования к содержанию и оформлению.</w:t>
      </w:r>
    </w:p>
    <w:p w14:paraId="1DAC1563" w14:textId="6DBD488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2. ГОСТ 19.106-78. Единая система программной документации. Требования к программным документам, выполненным печатным способом.</w:t>
      </w:r>
    </w:p>
    <w:p w14:paraId="5B099E49" w14:textId="1B0A4C02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3. ГОСТ 19.104-78. Единая система программной документации. Основные надписи.</w:t>
      </w:r>
    </w:p>
    <w:p w14:paraId="3476FCB5" w14:textId="53C98E6F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4. ГОСТ Р ИСО/МЭК 29148-2019. Системная и программная инженерия. Процессы жизненного цикла. Разработка требований.</w:t>
      </w:r>
    </w:p>
    <w:p w14:paraId="69C0AD34" w14:textId="56B3E0C6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 xml:space="preserve">5. Библиотека ITIL v3 (Information Technology Infrastructure Library) </w:t>
      </w:r>
      <w:r w:rsidR="008B7317">
        <w:rPr>
          <w:rFonts w:ascii="Times New Roman" w:hAnsi="Times New Roman" w:cs="Times New Roman"/>
          <w:sz w:val="26"/>
        </w:rPr>
        <w:t>-</w:t>
      </w:r>
      <w:r w:rsidRPr="00DC1BF1">
        <w:rPr>
          <w:rFonts w:ascii="Times New Roman" w:hAnsi="Times New Roman" w:cs="Times New Roman"/>
          <w:sz w:val="26"/>
        </w:rPr>
        <w:t xml:space="preserve"> методология управления ИТ-услугами и классификации требований.</w:t>
      </w:r>
    </w:p>
    <w:p w14:paraId="08C3D027" w14:textId="5B1511D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6. СП 52.13330.2016. Естественное и искусственное освещение. Актуализированная редакция СНиП 23-05-95* (алгоритмы нормативного расчета освещенности в системе).</w:t>
      </w:r>
    </w:p>
    <w:p w14:paraId="55810E11" w14:textId="53057C04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7. ГОСТ Р 55710-2013. Освещение рабочих мест внутри зданий. Нормы и методы измерений.</w:t>
      </w:r>
    </w:p>
    <w:p w14:paraId="7F3429F6" w14:textId="0F3AB4B6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8. СП 56.13330.2021. Производственные здания. Актуализированная редакция СНиП 31-03-2001 (моделирование складских зон и промышленных цехов).</w:t>
      </w:r>
    </w:p>
    <w:p w14:paraId="3B32E309" w14:textId="2A3CAEAE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9. СП 1.13130.2020. Системы противопожарной защиты. Эвакуационные пути и выходы (автоматический аудит ширины проходов между стеллажами и мебелью).</w:t>
      </w:r>
    </w:p>
    <w:p w14:paraId="0A2584D0" w14:textId="5C64C600" w:rsid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DC1BF1">
        <w:rPr>
          <w:rFonts w:ascii="Times New Roman" w:hAnsi="Times New Roman" w:cs="Times New Roman"/>
          <w:sz w:val="26"/>
        </w:rPr>
        <w:t>10. ГОСТ Р 57724-2017. Информационное моделирование в строительстве (BIM). Отраслевые базовые классы (IFC) для обмена данными.</w:t>
      </w:r>
    </w:p>
    <w:p w14:paraId="0366A8C1" w14:textId="77777777" w:rsidR="00DC1BF1" w:rsidRPr="00DC1BF1" w:rsidRDefault="00DC1BF1" w:rsidP="00DC1BF1">
      <w:pPr>
        <w:spacing w:after="80" w:line="360" w:lineRule="auto"/>
        <w:ind w:firstLine="709"/>
        <w:jc w:val="both"/>
        <w:rPr>
          <w:rFonts w:ascii="Times New Roman" w:hAnsi="Times New Roman" w:cs="Times New Roman"/>
          <w:sz w:val="26"/>
        </w:rPr>
      </w:pPr>
    </w:p>
    <w:sectPr w:rsidR="00DC1BF1" w:rsidRPr="00DC1BF1" w:rsidSect="00DC1BF1">
      <w:pgSz w:w="11906" w:h="16838"/>
      <w:pgMar w:top="1134" w:right="850" w:bottom="1134" w:left="17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F1"/>
    <w:rsid w:val="001F31AB"/>
    <w:rsid w:val="00354772"/>
    <w:rsid w:val="008B7317"/>
    <w:rsid w:val="00BF63EC"/>
    <w:rsid w:val="00D65296"/>
    <w:rsid w:val="00DC1BF1"/>
    <w:rsid w:val="00FC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9D9DD"/>
  <w15:chartTrackingRefBased/>
  <w15:docId w15:val="{C8550C67-4BFF-4BB8-A7DD-FD7D50F8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1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1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B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B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B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B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B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B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1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1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B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1B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B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B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1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3275</Words>
  <Characters>18668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Connect</dc:creator>
  <cp:keywords/>
  <dc:description/>
  <cp:lastModifiedBy>Connect</cp:lastModifiedBy>
  <cp:revision>4</cp:revision>
  <dcterms:created xsi:type="dcterms:W3CDTF">2026-09-06T21:00:00Z</dcterms:created>
  <dcterms:modified xsi:type="dcterms:W3CDTF">2026-09-06T21:22:00Z</dcterms:modified>
</cp:coreProperties>
</file>