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ackground w:color="ffffff">
    <v:background o:targetscreensize="1024,768">
      <v:fill type="solid" color="#ffffff" opacity="1.0" color2="#ffffff" o:opacity2="1.0" rotate="f" angle="0.0" focusposition="0.0,0.0"/>
    </v:background>
  </w:background>
  <w:body>
    <w:p>
      <w:pPr>
        <w:pStyle w:val="Normal"/>
        <w:spacing w:line="0" w:lineRule="atLeast"/>
        <w:ind w:left="3240"/>
        <w:rPr>
          <w:b/>
          <w:sz w:val="32"/>
        </w:rPr>
      </w:pPr>
      <w:bookmarkStart w:id="0" w:name="page1"/>
      <w:bookmarkEnd w:id="0"/>
      <w:r>
        <w:rPr>
          <w:b/>
          <w:sz w:val="32"/>
        </w:rPr>
        <w:t>M</w:t>
      </w:r>
      <w:r>
        <w:rPr>
          <w:b/>
          <w:sz w:val="32"/>
        </w:rPr>
        <w:t>ichael A. Bondurant</w:t>
      </w:r>
    </w:p>
    <w:p>
      <w:pPr>
        <w:pStyle w:val="Normal"/>
        <w:spacing w:line="239" w:lineRule="auto"/>
        <w:ind w:left="3660"/>
        <w:rPr>
          <w:rFonts w:ascii="Times New Roman" w:eastAsia="Times New Roman" w:hAnsi="Times New Roman"/>
          <w:sz w:val="24"/>
        </w:rPr>
      </w:pPr>
      <w:r>
        <w:rPr>
          <w:b/>
          <w:sz w:val="23"/>
        </w:rPr>
        <w:t>1427 W. Oldham Ave.</w:t>
      </w:r>
    </w:p>
    <w:p>
      <w:pPr>
        <w:pStyle w:val="Normal"/>
        <w:spacing w:line="239" w:lineRule="auto"/>
        <w:ind w:left="3760"/>
        <w:rPr>
          <w:rFonts w:ascii="Times New Roman" w:eastAsia="Times New Roman" w:hAnsi="Times New Roman"/>
          <w:sz w:val="24"/>
        </w:rPr>
      </w:pPr>
      <w:r>
        <w:rPr>
          <w:b/>
          <w:sz w:val="23"/>
        </w:rPr>
        <w:t>Knoxville, TN 37921</w:t>
      </w:r>
    </w:p>
    <w:p>
      <w:pPr>
        <w:pStyle w:val="Normal"/>
        <w:spacing w:line="239" w:lineRule="auto"/>
        <w:ind w:left="3800"/>
        <w:rPr>
          <w:rFonts w:ascii="Times New Roman" w:eastAsia="Times New Roman" w:hAnsi="Times New Roman"/>
          <w:sz w:val="24"/>
        </w:rPr>
      </w:pPr>
      <w:r>
        <w:rPr>
          <w:rFonts w:ascii="Times New Roman" w:eastAsia="Times New Roman" w:hAnsi="Times New Roman"/>
          <w:sz w:val="24"/>
        </w:rPr>
        <w:t>michaelbondurant4@gmail.com</w:t>
      </w:r>
    </w:p>
    <w:p>
      <w:pPr>
        <w:pStyle w:val="Normal"/>
        <w:spacing w:line="0" w:lineRule="atLeast"/>
        <w:ind w:left="3940"/>
        <w:rPr>
          <w:color w:val="0000ff"/>
          <w:sz w:val="24"/>
        </w:rPr>
      </w:pPr>
      <w:r>
        <w:rPr>
          <w:color w:val="0000ff"/>
          <w:sz w:val="24"/>
        </w:rPr>
        <w:t>(865) 232 ­</w:t>
      </w:r>
      <w:r>
        <w:rPr>
          <w:rFonts w:ascii="Gautami" w:eastAsia="Gautami" w:hAnsi="Gautami"/>
          <w:color w:val="0000ff"/>
          <w:sz w:val="24"/>
        </w:rPr>
        <w:t>​</w:t>
      </w:r>
      <w:r>
        <w:rPr>
          <w:color w:val="0000ff"/>
          <w:sz w:val="24"/>
        </w:rPr>
        <w:t>2509</w:t>
      </w:r>
    </w:p>
    <w:p>
      <w:pPr>
        <w:pStyle w:val="Normal"/>
        <w:spacing w:line="24" w:lineRule="exact"/>
        <w:rPr>
          <w:rFonts w:ascii="Times New Roman" w:eastAsia="Times New Roman" w:hAnsi="Times New Roman"/>
          <w:sz w:val="24"/>
        </w:rPr>
      </w:pPr>
    </w:p>
    <w:p>
      <w:pPr>
        <w:pStyle w:val="Normal"/>
        <w:spacing w:line="239" w:lineRule="auto"/>
        <w:rPr>
          <w:b/>
          <w:sz w:val="23"/>
        </w:rPr>
      </w:pPr>
      <w:r>
        <w:rPr>
          <w:b/>
          <w:sz w:val="23"/>
        </w:rPr>
        <w:t>EDUCATION</w:t>
      </w:r>
    </w:p>
    <w:p>
      <w:pPr>
        <w:pStyle w:val="Normal"/>
        <w:spacing w:line="232" w:lineRule="auto"/>
        <w:rPr>
          <w:sz w:val="23"/>
        </w:rPr>
      </w:pPr>
      <w:r>
        <w:rPr>
          <w:sz w:val="23"/>
        </w:rPr>
        <w:t>2004-­</w:t>
      </w:r>
      <w:r>
        <w:rPr>
          <w:rFonts w:ascii="Gautami" w:eastAsia="Gautami" w:hAnsi="Gautami"/>
          <w:sz w:val="22"/>
        </w:rPr>
        <w:t>​</w:t>
      </w:r>
      <w:r>
        <w:rPr>
          <w:sz w:val="23"/>
        </w:rPr>
        <w:t>2008</w:t>
      </w:r>
    </w:p>
    <w:p>
      <w:pPr>
        <w:pStyle w:val="Normal"/>
        <w:spacing w:line="1" w:lineRule="exact"/>
        <w:rPr>
          <w:rFonts w:ascii="Times New Roman" w:eastAsia="Times New Roman" w:hAnsi="Times New Roman"/>
          <w:sz w:val="24"/>
        </w:rPr>
      </w:pPr>
    </w:p>
    <w:p>
      <w:pPr>
        <w:pStyle w:val="Normal"/>
        <w:spacing w:line="236" w:lineRule="auto"/>
        <w:ind w:right="2060"/>
        <w:rPr>
          <w:sz w:val="21"/>
        </w:rPr>
      </w:pPr>
      <w:r>
        <w:rPr>
          <w:sz w:val="21"/>
        </w:rPr>
        <w:t>Bachelor of Arts (BA) in Arts and Sciences, majoring in Political Science (GPA 2.8) Peer</w:t>
      </w:r>
      <w:r>
        <w:rPr>
          <w:sz w:val="21"/>
        </w:rPr>
        <w:t xml:space="preserve"> M</w:t>
      </w:r>
      <w:r>
        <w:rPr>
          <w:sz w:val="21"/>
        </w:rPr>
        <w:t>ento</w:t>
      </w:r>
      <w:r>
        <w:rPr>
          <w:sz w:val="21"/>
        </w:rPr>
        <w:t>r University of Tennessee Adult Student Services Center/2005</w:t>
      </w:r>
      <w:r>
        <w:rPr>
          <w:rFonts w:ascii="Gautami" w:eastAsia="Gautami" w:hAnsi="Gautami"/>
          <w:sz w:val="21"/>
        </w:rPr>
        <w:t>​</w:t>
      </w:r>
      <w:r>
        <w:rPr>
          <w:sz w:val="21"/>
        </w:rPr>
        <w:t>2007</w:t>
      </w:r>
    </w:p>
    <w:p>
      <w:pPr>
        <w:pStyle w:val="Normal"/>
        <w:spacing w:line="243" w:lineRule="exact"/>
        <w:rPr>
          <w:rFonts w:ascii="Times New Roman" w:eastAsia="Times New Roman" w:hAnsi="Times New Roman"/>
          <w:sz w:val="24"/>
        </w:rPr>
      </w:pPr>
    </w:p>
    <w:p>
      <w:pPr>
        <w:pStyle w:val="Normal"/>
        <w:spacing w:line="239" w:lineRule="auto"/>
        <w:rPr>
          <w:b/>
          <w:sz w:val="23"/>
        </w:rPr>
      </w:pPr>
      <w:r>
        <w:rPr>
          <w:b/>
          <w:sz w:val="23"/>
        </w:rPr>
        <w:t>PROFESSIONAL EXPERIENCE</w:t>
      </w:r>
    </w:p>
    <w:p>
      <w:pPr>
        <w:pStyle w:val="Normal"/>
        <w:spacing w:line="212" w:lineRule="auto"/>
        <w:rPr>
          <w:b/>
          <w:sz w:val="23"/>
        </w:rPr>
      </w:pPr>
      <w:r>
        <w:rPr>
          <w:b/>
          <w:sz w:val="23"/>
        </w:rPr>
        <w:t>February</w:t>
      </w:r>
      <w:r>
        <w:rPr>
          <w:b/>
          <w:sz w:val="23"/>
        </w:rPr>
        <w:t>,</w:t>
      </w:r>
      <w:r>
        <w:rPr>
          <w:b/>
          <w:sz w:val="23"/>
        </w:rPr>
        <w:t xml:space="preserve"> 2016-</w:t>
      </w:r>
      <w:r>
        <w:rPr>
          <w:rFonts w:ascii="Gautami" w:eastAsia="Gautami" w:hAnsi="Gautami"/>
          <w:b/>
          <w:sz w:val="22"/>
        </w:rPr>
        <w:t>​</w:t>
      </w:r>
      <w:r>
        <w:rPr>
          <w:b/>
          <w:sz w:val="23"/>
        </w:rPr>
        <w:t>­</w:t>
      </w:r>
      <w:r>
        <w:rPr>
          <w:b/>
          <w:sz w:val="23"/>
        </w:rPr>
        <w:t>August, 2016</w:t>
      </w:r>
    </w:p>
    <w:p>
      <w:pPr>
        <w:pStyle w:val="Normal"/>
        <w:spacing w:line="200" w:lineRule="auto"/>
        <w:rPr>
          <w:b/>
          <w:sz w:val="23"/>
        </w:rPr>
      </w:pPr>
      <w:r>
        <w:rPr>
          <w:b/>
          <w:sz w:val="23"/>
        </w:rPr>
        <w:t>Law Offices of Ogle, Elrod, and Baril</w:t>
      </w:r>
      <w:r>
        <w:rPr>
          <w:rFonts w:ascii="Gautami" w:eastAsia="Gautami" w:hAnsi="Gautami"/>
          <w:b/>
          <w:sz w:val="22"/>
        </w:rPr>
        <w:t>​</w:t>
      </w:r>
      <w:r>
        <w:rPr>
          <w:b/>
          <w:sz w:val="23"/>
        </w:rPr>
        <w:t>­Knoxville, TN</w:t>
      </w:r>
    </w:p>
    <w:p>
      <w:pPr>
        <w:pStyle w:val="Normal"/>
        <w:spacing w:line="193" w:lineRule="auto"/>
        <w:rPr>
          <w:b/>
          <w:i/>
          <w:sz w:val="23"/>
        </w:rPr>
      </w:pPr>
      <w:r>
        <w:rPr>
          <w:b/>
          <w:i/>
          <w:sz w:val="23"/>
        </w:rPr>
        <w:t>Intake Specialist</w:t>
      </w:r>
    </w:p>
    <w:p>
      <w:pPr>
        <w:pStyle w:val="Normal"/>
        <w:spacing w:line="86" w:lineRule="exact"/>
        <w:rPr>
          <w:rFonts w:ascii="Times New Roman" w:eastAsia="Times New Roman" w:hAnsi="Times New Roman"/>
          <w:sz w:val="24"/>
        </w:rPr>
      </w:pPr>
    </w:p>
    <w:p>
      <w:pPr>
        <w:pStyle w:val="Normal"/>
        <w:spacing w:line="241" w:lineRule="auto"/>
        <w:ind w:right="80"/>
        <w:jc w:val="both"/>
        <w:rPr>
          <w:sz w:val="23"/>
        </w:rPr>
      </w:pPr>
      <w:r>
        <w:rPr>
          <w:sz w:val="23"/>
        </w:rPr>
        <w:t>Process</w:t>
      </w:r>
      <w:r>
        <w:rPr>
          <w:sz w:val="23"/>
        </w:rPr>
        <w:t>ed</w:t>
      </w:r>
      <w:r>
        <w:rPr>
          <w:sz w:val="23"/>
        </w:rPr>
        <w:t xml:space="preserve"> applications by telephone and answer questions concern</w:t>
      </w:r>
      <w:r>
        <w:rPr>
          <w:sz w:val="23"/>
        </w:rPr>
        <w:t>ing Social Security Disability Insurance (SSDI). Enter information into Windows computer system. Also answer</w:t>
      </w:r>
      <w:r>
        <w:rPr>
          <w:sz w:val="23"/>
        </w:rPr>
        <w:t>ed</w:t>
      </w:r>
      <w:r>
        <w:rPr>
          <w:sz w:val="23"/>
        </w:rPr>
        <w:t xml:space="preserve"> general questions from clients and potential clients concerning the entirety of the Social Security disability application process. E</w:t>
      </w:r>
      <w:r>
        <w:rPr>
          <w:rFonts w:ascii="Gautami" w:eastAsia="Gautami" w:hAnsi="Gautami"/>
          <w:sz w:val="22"/>
        </w:rPr>
        <w:t>​</w:t>
      </w:r>
      <w:r>
        <w:rPr>
          <w:sz w:val="23"/>
        </w:rPr>
        <w:t>mail and fa</w:t>
      </w:r>
      <w:r>
        <w:rPr>
          <w:sz w:val="23"/>
        </w:rPr>
        <w:t>x clients and co</w:t>
      </w:r>
      <w:r>
        <w:rPr>
          <w:rFonts w:ascii="Gautami" w:eastAsia="Gautami" w:hAnsi="Gautami"/>
          <w:sz w:val="22"/>
        </w:rPr>
        <w:t>​</w:t>
      </w:r>
      <w:r>
        <w:rPr>
          <w:sz w:val="23"/>
        </w:rPr>
        <w:t>workers/supervisors various information as necessary.</w:t>
      </w:r>
    </w:p>
    <w:p>
      <w:pPr>
        <w:pStyle w:val="Normal"/>
        <w:spacing w:line="209" w:lineRule="exact"/>
        <w:rPr>
          <w:rFonts w:ascii="Times New Roman" w:eastAsia="Times New Roman" w:hAnsi="Times New Roman"/>
          <w:sz w:val="24"/>
        </w:rPr>
      </w:pPr>
    </w:p>
    <w:p>
      <w:pPr>
        <w:pStyle w:val="Normal"/>
        <w:spacing w:line="0" w:lineRule="atLeast"/>
        <w:rPr>
          <w:b/>
          <w:sz w:val="23"/>
        </w:rPr>
      </w:pPr>
      <w:r>
        <w:rPr>
          <w:b/>
          <w:sz w:val="23"/>
        </w:rPr>
        <w:t>2007</w:t>
      </w:r>
      <w:r>
        <w:rPr>
          <w:rFonts w:ascii="Gautami" w:eastAsia="Gautami" w:hAnsi="Gautami"/>
          <w:b/>
          <w:sz w:val="22"/>
        </w:rPr>
        <w:t>​</w:t>
      </w:r>
      <w:r>
        <w:rPr>
          <w:b/>
          <w:sz w:val="23"/>
        </w:rPr>
        <w:t>­2015 (August)</w:t>
      </w:r>
    </w:p>
    <w:p>
      <w:pPr>
        <w:pStyle w:val="Normal"/>
        <w:spacing w:line="192" w:lineRule="auto"/>
        <w:rPr>
          <w:b/>
          <w:sz w:val="23"/>
        </w:rPr>
      </w:pPr>
      <w:r>
        <w:rPr>
          <w:b/>
          <w:sz w:val="23"/>
        </w:rPr>
        <w:t>West at Home, Inc. Omaha, NE</w:t>
      </w:r>
    </w:p>
    <w:p>
      <w:pPr>
        <w:pStyle w:val="Normal"/>
        <w:spacing w:line="34" w:lineRule="exact"/>
        <w:rPr>
          <w:rFonts w:ascii="Times New Roman" w:eastAsia="Times New Roman" w:hAnsi="Times New Roman"/>
          <w:sz w:val="24"/>
        </w:rPr>
      </w:pPr>
    </w:p>
    <w:p>
      <w:pPr>
        <w:pStyle w:val="Normal"/>
        <w:spacing w:line="0" w:lineRule="atLeast"/>
        <w:rPr>
          <w:b/>
          <w:i/>
          <w:sz w:val="23"/>
        </w:rPr>
      </w:pPr>
      <w:r>
        <w:rPr>
          <w:b/>
          <w:i/>
          <w:sz w:val="23"/>
        </w:rPr>
        <w:t>Sales/Customer Service Representative</w:t>
      </w:r>
    </w:p>
    <w:p>
      <w:pPr>
        <w:pStyle w:val="Normal"/>
        <w:spacing w:line="70" w:lineRule="exact"/>
        <w:rPr>
          <w:rFonts w:ascii="Times New Roman" w:eastAsia="Times New Roman" w:hAnsi="Times New Roman"/>
          <w:sz w:val="24"/>
        </w:rPr>
      </w:pPr>
    </w:p>
    <w:p>
      <w:pPr>
        <w:pStyle w:val="Normal"/>
        <w:spacing w:line="253" w:lineRule="auto"/>
        <w:ind w:left="60" w:right="280" w:hanging="50"/>
        <w:rPr>
          <w:sz w:val="23"/>
        </w:rPr>
      </w:pPr>
      <w:r>
        <w:rPr>
          <w:sz w:val="23"/>
        </w:rPr>
        <w:t>Performed sales and customer service duties for various clients including an appliance manufact</w:t>
      </w:r>
      <w:r>
        <w:rPr>
          <w:sz w:val="23"/>
        </w:rPr>
        <w:t>urer, a cellular service provider, and a direct sales organization using clients' software on my Windows 7 computer with a traditional phone line in my home.</w:t>
      </w:r>
    </w:p>
    <w:p>
      <w:pPr>
        <w:pStyle w:val="Normal"/>
        <w:spacing w:line="400" w:lineRule="exact"/>
        <w:rPr>
          <w:rFonts w:ascii="Times New Roman" w:eastAsia="Times New Roman" w:hAnsi="Times New Roman"/>
          <w:sz w:val="24"/>
        </w:rPr>
      </w:pPr>
    </w:p>
    <w:p>
      <w:pPr>
        <w:pStyle w:val="Normal"/>
        <w:spacing w:line="286" w:lineRule="auto"/>
        <w:ind w:right="7416"/>
        <w:rPr>
          <w:b/>
          <w:sz w:val="21"/>
        </w:rPr>
      </w:pPr>
      <w:r>
        <w:rPr>
          <w:b/>
          <w:sz w:val="21"/>
        </w:rPr>
        <w:t>2004­2006 Comcast­Knoxville</w:t>
      </w:r>
      <w:r>
        <w:rPr>
          <w:b/>
          <w:sz w:val="21"/>
        </w:rPr>
        <w:t xml:space="preserve">    </w:t>
      </w:r>
    </w:p>
    <w:p>
      <w:pPr>
        <w:pStyle w:val="Normal"/>
        <w:spacing w:line="229" w:lineRule="auto"/>
        <w:rPr>
          <w:b/>
          <w:i/>
          <w:sz w:val="23"/>
        </w:rPr>
      </w:pPr>
      <w:r>
        <w:rPr>
          <w:b/>
          <w:i/>
          <w:sz w:val="23"/>
        </w:rPr>
        <w:t>Sales/Customer Service Representative</w:t>
      </w:r>
    </w:p>
    <w:p>
      <w:pPr>
        <w:pStyle w:val="Normal"/>
        <w:spacing w:line="59" w:lineRule="exact"/>
        <w:rPr>
          <w:rFonts w:ascii="Times New Roman" w:eastAsia="Times New Roman" w:hAnsi="Times New Roman"/>
          <w:sz w:val="24"/>
        </w:rPr>
      </w:pPr>
    </w:p>
    <w:p>
      <w:pPr>
        <w:pStyle w:val="Normal"/>
        <w:spacing w:line="0" w:lineRule="atLeast"/>
        <w:rPr>
          <w:sz w:val="21"/>
        </w:rPr>
      </w:pPr>
      <w:r>
        <w:rPr>
          <w:sz w:val="21"/>
        </w:rPr>
        <w:t>Performed outside sales of high speed internet service for existing Comcast clients. Upsold/cross sold</w:t>
      </w:r>
    </w:p>
    <w:p>
      <w:pPr>
        <w:pStyle w:val="Normal"/>
        <w:spacing w:line="10" w:lineRule="exact"/>
        <w:rPr>
          <w:rFonts w:ascii="Times New Roman" w:eastAsia="Times New Roman" w:hAnsi="Times New Roman"/>
          <w:sz w:val="24"/>
        </w:rPr>
      </w:pPr>
    </w:p>
    <w:p>
      <w:pPr>
        <w:pStyle w:val="Normal"/>
        <w:spacing w:line="0" w:lineRule="atLeast"/>
        <w:rPr>
          <w:sz w:val="23"/>
        </w:rPr>
      </w:pPr>
      <w:r>
        <w:rPr>
          <w:sz w:val="23"/>
        </w:rPr>
        <w:t xml:space="preserve">other </w:t>
      </w:r>
      <w:r>
        <w:rPr>
          <w:rFonts w:ascii="Gautami" w:eastAsia="Gautami" w:hAnsi="Gautami"/>
          <w:sz w:val="22"/>
        </w:rPr>
        <w:t>Comcast</w:t>
      </w:r>
      <w:r>
        <w:rPr>
          <w:sz w:val="23"/>
        </w:rPr>
        <w:t xml:space="preserve"> products and services as needed. Also resolved customer service issues as needed.</w:t>
      </w:r>
    </w:p>
    <w:p>
      <w:pPr>
        <w:pStyle w:val="Normal"/>
        <w:spacing w:line="172" w:lineRule="exact"/>
        <w:rPr>
          <w:rFonts w:ascii="Times New Roman" w:eastAsia="Times New Roman" w:hAnsi="Times New Roman"/>
          <w:sz w:val="24"/>
        </w:rPr>
      </w:pPr>
    </w:p>
    <w:p>
      <w:pPr>
        <w:pStyle w:val="Normal"/>
        <w:spacing w:line="0" w:lineRule="atLeast"/>
        <w:rPr>
          <w:b/>
          <w:sz w:val="23"/>
        </w:rPr>
      </w:pPr>
      <w:r>
        <w:rPr>
          <w:b/>
          <w:sz w:val="23"/>
        </w:rPr>
        <w:t>2004­</w:t>
      </w:r>
      <w:r>
        <w:rPr>
          <w:rFonts w:ascii="Gautami" w:eastAsia="Gautami" w:hAnsi="Gautami"/>
          <w:b/>
          <w:sz w:val="22"/>
        </w:rPr>
        <w:t>​</w:t>
      </w:r>
      <w:r>
        <w:rPr>
          <w:b/>
          <w:sz w:val="23"/>
        </w:rPr>
        <w:t>2007</w:t>
      </w:r>
    </w:p>
    <w:p>
      <w:pPr>
        <w:pStyle w:val="Normal"/>
        <w:spacing w:line="192" w:lineRule="auto"/>
        <w:rPr>
          <w:b/>
          <w:sz w:val="23"/>
        </w:rPr>
      </w:pPr>
      <w:r>
        <w:rPr>
          <w:b/>
          <w:sz w:val="23"/>
        </w:rPr>
        <w:t xml:space="preserve">The University of </w:t>
      </w:r>
      <w:r>
        <w:rPr>
          <w:b/>
          <w:sz w:val="23"/>
        </w:rPr>
        <w:t>Tennessee Knoxville</w:t>
      </w:r>
      <w:r>
        <w:rPr>
          <w:b/>
          <w:sz w:val="23"/>
        </w:rPr>
        <w:t>, TN</w:t>
      </w:r>
    </w:p>
    <w:p>
      <w:pPr>
        <w:pStyle w:val="Normal"/>
        <w:spacing w:line="49" w:lineRule="exact"/>
        <w:rPr>
          <w:rFonts w:ascii="Times New Roman" w:eastAsia="Times New Roman" w:hAnsi="Times New Roman"/>
          <w:sz w:val="24"/>
        </w:rPr>
      </w:pPr>
    </w:p>
    <w:p>
      <w:pPr>
        <w:pStyle w:val="Normal"/>
        <w:spacing w:line="239" w:lineRule="auto"/>
        <w:rPr>
          <w:b/>
          <w:i/>
          <w:sz w:val="23"/>
        </w:rPr>
      </w:pPr>
      <w:r>
        <w:rPr>
          <w:b/>
          <w:i/>
          <w:sz w:val="23"/>
        </w:rPr>
        <w:t>Student Office Assistant</w:t>
      </w:r>
    </w:p>
    <w:p>
      <w:pPr>
        <w:pStyle w:val="Normal"/>
        <w:spacing w:line="86" w:lineRule="exact"/>
        <w:rPr>
          <w:rFonts w:ascii="Times New Roman" w:eastAsia="Times New Roman" w:hAnsi="Times New Roman"/>
          <w:sz w:val="24"/>
        </w:rPr>
      </w:pPr>
    </w:p>
    <w:p>
      <w:pPr>
        <w:pStyle w:val="Normal"/>
        <w:spacing w:line="271" w:lineRule="auto"/>
        <w:ind w:right="440"/>
        <w:jc w:val="both"/>
        <w:rPr>
          <w:sz w:val="23"/>
        </w:rPr>
      </w:pPr>
      <w:r>
        <w:rPr>
          <w:sz w:val="23"/>
        </w:rPr>
        <w:t>Performed various office duties including answering phones, taking messages, distributing email to various University departments using Groupwise system. Also filed, sorted, created</w:t>
      </w:r>
      <w:r>
        <w:rPr>
          <w:sz w:val="23"/>
        </w:rPr>
        <w:t xml:space="preserve"> and distributed confidential reports, updated Web site information in a timely manner with University office that is responsible for maintaining student records and student privacy.</w:t>
      </w:r>
    </w:p>
    <w:p>
      <w:pPr>
        <w:pStyle w:val="Normal"/>
        <w:spacing w:line="346" w:lineRule="exact"/>
        <w:rPr>
          <w:rFonts w:ascii="Times New Roman" w:eastAsia="Times New Roman" w:hAnsi="Times New Roman"/>
          <w:sz w:val="24"/>
        </w:rPr>
      </w:pPr>
    </w:p>
    <w:p>
      <w:pPr>
        <w:pStyle w:val="Normal"/>
        <w:spacing w:line="0" w:lineRule="atLeast"/>
        <w:rPr>
          <w:b/>
          <w:sz w:val="23"/>
        </w:rPr>
      </w:pPr>
      <w:r>
        <w:rPr>
          <w:b/>
          <w:sz w:val="23"/>
        </w:rPr>
        <w:t>2003­2004</w:t>
      </w:r>
    </w:p>
    <w:p>
      <w:pPr>
        <w:pStyle w:val="Normal"/>
        <w:spacing w:line="34" w:lineRule="exact"/>
        <w:rPr>
          <w:rFonts w:ascii="Times New Roman" w:eastAsia="Times New Roman" w:hAnsi="Times New Roman"/>
          <w:sz w:val="24"/>
        </w:rPr>
      </w:pPr>
    </w:p>
    <w:p>
      <w:pPr>
        <w:pStyle w:val="Normal"/>
        <w:spacing w:line="0" w:lineRule="atLeast"/>
        <w:rPr>
          <w:b/>
          <w:sz w:val="23"/>
        </w:rPr>
      </w:pPr>
      <w:r>
        <w:rPr>
          <w:b/>
          <w:sz w:val="23"/>
        </w:rPr>
        <w:t>Suntrust Banks­Cookeville, TN</w:t>
      </w:r>
    </w:p>
    <w:p>
      <w:pPr>
        <w:pStyle w:val="Normal"/>
        <w:spacing w:line="49" w:lineRule="exact"/>
        <w:rPr>
          <w:rFonts w:ascii="Times New Roman" w:eastAsia="Times New Roman" w:hAnsi="Times New Roman"/>
          <w:sz w:val="24"/>
        </w:rPr>
      </w:pPr>
    </w:p>
    <w:p>
      <w:pPr>
        <w:pStyle w:val="Normal"/>
        <w:spacing w:line="239" w:lineRule="auto"/>
        <w:rPr>
          <w:b/>
          <w:i/>
          <w:sz w:val="23"/>
        </w:rPr>
      </w:pPr>
      <w:r>
        <w:rPr>
          <w:b/>
          <w:i/>
          <w:sz w:val="23"/>
        </w:rPr>
        <w:t>Sales/Customer Service Representative</w:t>
      </w:r>
    </w:p>
    <w:p>
      <w:pPr>
        <w:pStyle w:val="Normal"/>
        <w:spacing w:line="86" w:lineRule="exact"/>
        <w:rPr>
          <w:rFonts w:ascii="Times New Roman" w:eastAsia="Times New Roman" w:hAnsi="Times New Roman"/>
          <w:sz w:val="24"/>
        </w:rPr>
      </w:pPr>
    </w:p>
    <w:p>
      <w:pPr>
        <w:pStyle w:val="Normal"/>
        <w:spacing w:line="237" w:lineRule="auto"/>
        <w:ind w:right="60"/>
        <w:rPr>
          <w:sz w:val="21"/>
        </w:rPr>
      </w:pPr>
      <w:r>
        <w:rPr>
          <w:sz w:val="21"/>
        </w:rPr>
        <w:t>Opened new loan and deposit accounts of various types for new and existing SunTrust Bank customers. Cross</w:t>
      </w:r>
      <w:r>
        <w:rPr>
          <w:rFonts w:ascii="Gautami" w:eastAsia="Gautami" w:hAnsi="Gautami"/>
          <w:sz w:val="21"/>
        </w:rPr>
        <w:t>​</w:t>
      </w:r>
      <w:r>
        <w:rPr>
          <w:sz w:val="21"/>
        </w:rPr>
        <w:t>sold and upsold all customers to uncover new business opportunities. Recognized by upper management on two separate occasions for providing superior customer service. Consistently met</w:t>
      </w:r>
    </w:p>
    <w:p>
      <w:pPr>
        <w:pStyle w:val="Normal"/>
        <w:spacing w:line="239" w:lineRule="auto"/>
        <w:rPr>
          <w:sz w:val="23"/>
        </w:rPr>
      </w:pPr>
      <w:bookmarkStart w:id="1" w:name="page2"/>
      <w:bookmarkEnd w:id="1"/>
      <w:r>
        <w:rPr>
          <w:sz w:val="23"/>
        </w:rPr>
        <w:t>o</w:t>
      </w:r>
      <w:r>
        <w:rPr>
          <w:sz w:val="23"/>
        </w:rPr>
        <w:t>r exceeded sales goals.</w:t>
      </w:r>
    </w:p>
    <w:p>
      <w:pPr>
        <w:pStyle w:val="Normal"/>
        <w:spacing w:line="332" w:lineRule="exact"/>
        <w:rPr>
          <w:rFonts w:ascii="Times New Roman" w:eastAsia="Times New Roman" w:hAnsi="Times New Roman"/>
        </w:rPr>
      </w:pPr>
    </w:p>
    <w:p>
      <w:pPr>
        <w:pStyle w:val="Normal"/>
        <w:spacing w:line="0" w:lineRule="atLeast"/>
        <w:rPr>
          <w:b/>
          <w:sz w:val="23"/>
        </w:rPr>
      </w:pPr>
      <w:r>
        <w:rPr>
          <w:b/>
          <w:sz w:val="23"/>
        </w:rPr>
        <w:br w:type="page"/>
      </w:r>
      <w:r>
        <w:rPr>
          <w:b/>
          <w:sz w:val="23"/>
        </w:rPr>
        <w:t>2000</w:t>
      </w:r>
      <w:r>
        <w:rPr>
          <w:rFonts w:ascii="Gautami" w:eastAsia="Gautami" w:hAnsi="Gautami"/>
          <w:b/>
          <w:sz w:val="22"/>
        </w:rPr>
        <w:t>​</w:t>
      </w:r>
      <w:r>
        <w:rPr>
          <w:b/>
          <w:sz w:val="23"/>
        </w:rPr>
        <w:t>­2002</w:t>
      </w:r>
    </w:p>
    <w:p>
      <w:pPr>
        <w:pStyle w:val="Normal"/>
        <w:spacing w:line="192" w:lineRule="auto"/>
        <w:rPr>
          <w:b/>
          <w:sz w:val="23"/>
        </w:rPr>
      </w:pPr>
      <w:r>
        <w:rPr>
          <w:b/>
          <w:sz w:val="23"/>
        </w:rPr>
        <w:t>Dialamerica Marketing, Inc. Winter Park, FL</w:t>
      </w:r>
    </w:p>
    <w:p>
      <w:pPr>
        <w:pStyle w:val="Normal"/>
        <w:spacing w:line="49" w:lineRule="exact"/>
        <w:rPr>
          <w:rFonts w:ascii="Times New Roman" w:eastAsia="Times New Roman" w:hAnsi="Times New Roman"/>
        </w:rPr>
      </w:pPr>
    </w:p>
    <w:p>
      <w:pPr>
        <w:pStyle w:val="Normal"/>
        <w:spacing w:line="239" w:lineRule="auto"/>
        <w:rPr>
          <w:b/>
          <w:i/>
          <w:sz w:val="23"/>
        </w:rPr>
      </w:pPr>
      <w:r>
        <w:rPr>
          <w:b/>
          <w:i/>
          <w:sz w:val="23"/>
        </w:rPr>
        <w:t>Quality Verifications/Sales Representative</w:t>
      </w:r>
    </w:p>
    <w:p>
      <w:pPr>
        <w:pStyle w:val="Normal"/>
        <w:spacing w:line="86" w:lineRule="exact"/>
        <w:rPr>
          <w:rFonts w:ascii="Times New Roman" w:eastAsia="Times New Roman" w:hAnsi="Times New Roman"/>
        </w:rPr>
      </w:pPr>
    </w:p>
    <w:p>
      <w:pPr>
        <w:pStyle w:val="Normal"/>
        <w:spacing w:line="303" w:lineRule="auto"/>
        <w:rPr>
          <w:sz w:val="21"/>
        </w:rPr>
      </w:pPr>
      <w:r>
        <w:rPr>
          <w:sz w:val="21"/>
        </w:rPr>
        <w:t>Listened for accuracy and completeness of telephone sales presentations that were recorded on tape selling various consumer products. Made clerical corrections and called customers back to provide correct information as needed. Also responsible for tralning of new employees in the department.</w:t>
      </w:r>
    </w:p>
    <w:sectPr>
      <w:pgSz w:w="12240" w:h="15840"/>
      <w:pgMar w:top="245" w:right="1541" w:bottom="245" w:left="1440" w:header="0" w:footer="0" w:gutter="0"/>
      <w:cols w:equalWidth="off" w:space="0">
        <w:col w:w="9259"/>
      </w:cols>
    </w:sectPr>
  </w:body>
</w:document>
</file>

<file path=word/fontTable.xml><?xml version="1.0" encoding="utf-8"?>
<w:fonts xmlns:r="http://schemas.openxmlformats.org/officeDocument/2006/relationships" xmlns:w="http://schemas.openxmlformats.org/wordprocessingml/2006/main">
  <w:font w:name="Times New Roman">
    <w:panose1 w:val="02040503050406030204"/>
    <w:charset w:val="00"/>
    <w:family w:val="roman"/>
    <w:pitch w:val="variable"/>
    <w:sig w:usb0="e0002aff" w:usb1="c0007841" w:usb2="00000009" w:usb3="00000000" w:csb0="000001ff" w:csb1="00000000"/>
  </w:font>
  <w:font w:name="Symbol">
    <w:panose1 w:val="02040503050406030204"/>
    <w:charset w:val="02"/>
    <w:family w:val="roman"/>
    <w:pitch w:val="variable"/>
    <w:sig w:usb0="00000000" w:usb1="10000000" w:usb2="00000000" w:usb3="00000000" w:csb0="80000000" w:csb1="00000000"/>
  </w:font>
  <w:font w:name="Arial">
    <w:panose1 w:val="02040503050406030204"/>
    <w:charset w:val="00"/>
    <w:family w:val="swiss"/>
    <w:pitch w:val="variable"/>
    <w:sig w:usb0="e0002aff" w:usb1="c0007843" w:usb2="00000009" w:usb3="00000000" w:csb0="000001ff" w:csb1="00000000"/>
  </w:font>
  <w:font w:name="Gautami">
    <w:panose1 w:val="02040503050406030204"/>
    <w:charset w:val="00"/>
    <w:family w:val="swiss"/>
    <w:pitch w:val="variable"/>
    <w:sig w:usb0="00200003" w:usb1="00000000" w:usb2="00000000" w:usb3="00000000" w:csb0="00000001" w:csb1="00000000"/>
  </w:font>
  <w:font w:name="Calibri">
    <w:panose1 w:val="02040503050406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isplayBackgroundShape w:val="off"/>
  <w:trackRevisions w:val="off"/>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sz w:val="20"/>
      </w:rPr>
    </w:rPrDefault>
    <w:pPrDefault/>
  </w:docDefaults>
  <w:style w:type="paragraph" w:default="1" w:styleId="Normal">
    <w:name w:val="Normal"/>
    <w:link w:val="Normal"/>
    <w:uiPriority w:val="0"/>
    <w:qFormat w:val="on"/>
    <w:pPr/>
    <w:rPr>
      <w:lang w:val="en-US" w:bidi="ar-SA" w:eastAsia="en-US"/>
    </w:rPr>
  </w:style>
  <w:style w:type="character" w:default="1" w:styleId="Defaultparagraphfont">
    <w:name w:val="Default paragraph font"/>
    <w:link w:val="Normal"/>
    <w:uiPriority w:val="1"/>
    <w:semiHidden w:val="on"/>
    <w:rPr/>
  </w:style>
  <w:style w:type="table" w:default="1" w:styleId="Normaltable">
    <w:name w:val="Normal table"/>
    <w:uiPriority w:val="99"/>
    <w:semiHidden w:val="on"/>
    <w:qFormat w:val="on"/>
    <w:pPr/>
    <w:rPr/>
  </w:style>
  <w:style w:type="numbering" w:default="1" w:styleId="Nolist">
    <w:name w:val="No list"/>
    <w:uiPriority w:val="99"/>
    <w:semiHidden w:val="on"/>
    <w:p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Quote">
    <w:name w:val="Quote"/>
    <w:basedOn w:val="Normal"/>
    <w:next w:val="Normal"/>
    <w:link w:val="QuoteChar"/>
    <w:uiPriority w:val="29"/>
    <w:qFormat w:val="on"/>
    <w:rPr>
      <w:i/>
      <w:color w:val="00000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character" w:customStyle="1" w:styleId="EndnoteTextChar">
    <w:name w:val="Endnote Text Char"/>
    <w:basedOn w:val="Defaultparagraphfont"/>
    <w:link w:val="Endnotetext"/>
    <w:uiPriority w:val="99"/>
    <w:semiHidden w:val="on"/>
    <w:rPr>
      <w:sz w:val="2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sz w:val="26"/>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rPr>
  </w:style>
  <w:style w:type="character" w:styleId="Hyperlink">
    <w:name w:val="Hyperlink"/>
    <w:basedOn w:val="Defaultparagraphfont"/>
    <w:uiPriority w:val="99"/>
    <w:unhideWhenUsed w:val="on"/>
    <w:unhideWhenUsed w:val="on"/>
    <w:rPr>
      <w:color w:val="0000ff"/>
      <w:u w:val="single"/>
    </w:rPr>
  </w:style>
  <w:style w:type="character" w:styleId="IntenseReference">
    <w:name w:val="Intense Reference"/>
    <w:basedOn w:val="Defaultparagraphfont"/>
    <w:uiPriority w:val="32"/>
    <w:qFormat w:val="on"/>
    <w:rPr>
      <w:b/>
      <w:smallCaps/>
      <w:color w:val="c0504d"/>
      <w:spacing w:val="5"/>
      <w:u w:val="single"/>
    </w:rPr>
  </w:style>
  <w:style w:type="paragraph" w:styleId="NoSpacing">
    <w:name w:val="No Spacing"/>
    <w:uiPriority w:val="1"/>
    <w:qFormat w:val="on"/>
    <w:pPr>
      <w:spacing w:after="0" w:line="240" w:lineRule="auto"/>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ListParagraph">
    <w:name w:val="List Paragraph"/>
    <w:basedOn w:val="Normal"/>
    <w:uiPriority w:val="34"/>
    <w:qFormat w:val="on"/>
    <w:pPr>
      <w:ind w:left="720"/>
      <w:contextualSpacing w:val="on"/>
    </w:p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styleId="IntenseEmphasis">
    <w:name w:val="Intense Emphasis"/>
    <w:basedOn w:val="Defaultparagraphfont"/>
    <w:uiPriority w:val="21"/>
    <w:qFormat w:val="on"/>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2"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stephaniebondurant7</cp:lastModifiedBy>
</cp:coreProperties>
</file>