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11D5" w:rsidRDefault="008C7AFE">
      <w:pPr>
        <w:jc w:val="center"/>
      </w:pPr>
      <w:r>
        <w:rPr>
          <w:rFonts w:ascii="Arial" w:eastAsia="Arial" w:hAnsi="Arial" w:cs="Arial"/>
          <w:b/>
          <w:sz w:val="28"/>
          <w:szCs w:val="28"/>
        </w:rPr>
        <w:t>ADAM MCGOUGH</w:t>
      </w:r>
    </w:p>
    <w:p w:rsidR="007C11D5" w:rsidRDefault="008C7AFE">
      <w:pPr>
        <w:jc w:val="center"/>
      </w:pPr>
      <w:r>
        <w:rPr>
          <w:rFonts w:ascii="Arial" w:eastAsia="Arial" w:hAnsi="Arial" w:cs="Arial"/>
          <w:i/>
        </w:rPr>
        <w:t>Cell: (607)437-2550</w:t>
      </w:r>
    </w:p>
    <w:p w:rsidR="007C11D5" w:rsidRDefault="008C7AFE">
      <w:pPr>
        <w:jc w:val="center"/>
      </w:pPr>
      <w:r>
        <w:rPr>
          <w:rFonts w:ascii="Arial" w:eastAsia="Arial" w:hAnsi="Arial" w:cs="Arial"/>
          <w:i/>
          <w:u w:val="single"/>
        </w:rPr>
        <w:t>aemcgough1@gmail.com</w:t>
      </w:r>
    </w:p>
    <w:p w:rsidR="007C11D5" w:rsidRDefault="008C7AFE">
      <w:pPr>
        <w:jc w:val="center"/>
      </w:pPr>
      <w:r>
        <w:rPr>
          <w:rFonts w:ascii="Arial" w:eastAsia="Arial" w:hAnsi="Arial" w:cs="Arial"/>
          <w:i/>
          <w:sz w:val="20"/>
          <w:szCs w:val="20"/>
        </w:rPr>
        <w:t>Centerline, MI 48015</w:t>
      </w:r>
    </w:p>
    <w:tbl>
      <w:tblPr>
        <w:tblStyle w:val="a"/>
        <w:tblW w:w="9450" w:type="dxa"/>
        <w:tblInd w:w="3" w:type="dxa"/>
        <w:tblLayout w:type="fixed"/>
        <w:tblLook w:val="0000" w:firstRow="0" w:lastRow="0" w:firstColumn="0" w:lastColumn="0" w:noHBand="0" w:noVBand="0"/>
      </w:tblPr>
      <w:tblGrid>
        <w:gridCol w:w="1365"/>
        <w:gridCol w:w="8085"/>
      </w:tblGrid>
      <w:tr w:rsidR="007C11D5">
        <w:tc>
          <w:tcPr>
            <w:tcW w:w="1365" w:type="dxa"/>
            <w:tcBorders>
              <w:top w:val="single" w:sz="4" w:space="0" w:color="C0C0C0"/>
              <w:left w:val="single" w:sz="4" w:space="0" w:color="C0C0C0"/>
              <w:bottom w:val="single" w:sz="4" w:space="0" w:color="C0C0C0"/>
            </w:tcBorders>
            <w:shd w:val="clear" w:color="auto" w:fill="FFFFFF"/>
          </w:tcPr>
          <w:p w:rsidR="007C11D5" w:rsidRDefault="008C7AFE">
            <w:r>
              <w:rPr>
                <w:rFonts w:ascii="Arial" w:eastAsia="Arial" w:hAnsi="Arial" w:cs="Arial"/>
                <w:b/>
                <w:sz w:val="20"/>
                <w:szCs w:val="20"/>
              </w:rPr>
              <w:t>Education</w:t>
            </w:r>
          </w:p>
        </w:tc>
        <w:tc>
          <w:tcPr>
            <w:tcW w:w="8085" w:type="dxa"/>
            <w:tcBorders>
              <w:top w:val="single" w:sz="4" w:space="0" w:color="C0C0C0"/>
              <w:left w:val="single" w:sz="4" w:space="0" w:color="C0C0C0"/>
              <w:bottom w:val="single" w:sz="4" w:space="0" w:color="C0C0C0"/>
              <w:right w:val="single" w:sz="4" w:space="0" w:color="C0C0C0"/>
            </w:tcBorders>
            <w:shd w:val="clear" w:color="auto" w:fill="FFFFFF"/>
          </w:tcPr>
          <w:p w:rsidR="007C11D5" w:rsidRDefault="008C7AFE">
            <w:r>
              <w:rPr>
                <w:rFonts w:ascii="Arial" w:eastAsia="Arial" w:hAnsi="Arial" w:cs="Arial"/>
                <w:sz w:val="20"/>
                <w:szCs w:val="20"/>
              </w:rPr>
              <w:t xml:space="preserve">B.S. Manufacturing Industrial Technology – </w:t>
            </w:r>
            <w:r>
              <w:rPr>
                <w:rFonts w:ascii="Arial" w:eastAsia="Arial" w:hAnsi="Arial" w:cs="Arial"/>
                <w:i/>
                <w:sz w:val="20"/>
                <w:szCs w:val="20"/>
              </w:rPr>
              <w:t>Dec 2003</w:t>
            </w:r>
          </w:p>
          <w:p w:rsidR="007C11D5" w:rsidRDefault="008C7AFE">
            <w:r>
              <w:rPr>
                <w:rFonts w:ascii="Arial" w:eastAsia="Arial" w:hAnsi="Arial" w:cs="Arial"/>
                <w:b/>
                <w:i/>
                <w:sz w:val="20"/>
                <w:szCs w:val="20"/>
              </w:rPr>
              <w:t>Tennessee Technological University</w:t>
            </w:r>
            <w:r>
              <w:rPr>
                <w:rFonts w:ascii="Arial" w:eastAsia="Arial" w:hAnsi="Arial" w:cs="Arial"/>
                <w:i/>
                <w:sz w:val="20"/>
                <w:szCs w:val="20"/>
              </w:rPr>
              <w:t>, Cookeville TN</w:t>
            </w:r>
          </w:p>
          <w:p w:rsidR="007C11D5" w:rsidRDefault="007C11D5"/>
          <w:p w:rsidR="007C11D5" w:rsidRDefault="008C7AFE">
            <w:pPr>
              <w:spacing w:line="276" w:lineRule="auto"/>
            </w:pPr>
            <w:r>
              <w:rPr>
                <w:rFonts w:ascii="Arial" w:eastAsia="Arial" w:hAnsi="Arial" w:cs="Arial"/>
                <w:sz w:val="20"/>
                <w:szCs w:val="20"/>
              </w:rPr>
              <w:t xml:space="preserve">MBAA Engineering Course, </w:t>
            </w:r>
            <w:r>
              <w:rPr>
                <w:rFonts w:ascii="Arial" w:eastAsia="Arial" w:hAnsi="Arial" w:cs="Arial"/>
                <w:i/>
                <w:sz w:val="20"/>
                <w:szCs w:val="20"/>
              </w:rPr>
              <w:t>Portland, OR</w:t>
            </w:r>
            <w:r>
              <w:rPr>
                <w:rFonts w:ascii="Arial" w:eastAsia="Arial" w:hAnsi="Arial" w:cs="Arial"/>
                <w:sz w:val="20"/>
                <w:szCs w:val="20"/>
              </w:rPr>
              <w:t xml:space="preserve"> -</w:t>
            </w:r>
            <w:r>
              <w:rPr>
                <w:rFonts w:ascii="Arial" w:eastAsia="Arial" w:hAnsi="Arial" w:cs="Arial"/>
                <w:i/>
                <w:sz w:val="20"/>
                <w:szCs w:val="20"/>
              </w:rPr>
              <w:t xml:space="preserve"> Sept 2014</w:t>
            </w:r>
          </w:p>
          <w:p w:rsidR="007C11D5" w:rsidRDefault="008C7AFE">
            <w:pPr>
              <w:spacing w:line="276" w:lineRule="auto"/>
            </w:pPr>
            <w:r>
              <w:rPr>
                <w:rFonts w:ascii="Arial" w:eastAsia="Arial" w:hAnsi="Arial" w:cs="Arial"/>
                <w:sz w:val="20"/>
                <w:szCs w:val="20"/>
              </w:rPr>
              <w:t xml:space="preserve">A </w:t>
            </w:r>
            <w:r w:rsidR="00777D25">
              <w:rPr>
                <w:rFonts w:ascii="Arial" w:eastAsia="Arial" w:hAnsi="Arial" w:cs="Arial"/>
                <w:sz w:val="20"/>
                <w:szCs w:val="20"/>
              </w:rPr>
              <w:t>two-week</w:t>
            </w:r>
            <w:r>
              <w:rPr>
                <w:rFonts w:ascii="Arial" w:eastAsia="Arial" w:hAnsi="Arial" w:cs="Arial"/>
                <w:sz w:val="20"/>
                <w:szCs w:val="20"/>
              </w:rPr>
              <w:t xml:space="preserve"> course discussing various engineering topics relating to brewery operations/setup.</w:t>
            </w:r>
          </w:p>
          <w:p w:rsidR="007C11D5" w:rsidRDefault="007C11D5">
            <w:pPr>
              <w:spacing w:line="276" w:lineRule="auto"/>
            </w:pPr>
          </w:p>
        </w:tc>
      </w:tr>
      <w:tr w:rsidR="007C11D5">
        <w:tc>
          <w:tcPr>
            <w:tcW w:w="1365" w:type="dxa"/>
            <w:tcBorders>
              <w:top w:val="single" w:sz="4" w:space="0" w:color="C0C0C0"/>
              <w:left w:val="single" w:sz="4" w:space="0" w:color="C0C0C0"/>
              <w:bottom w:val="single" w:sz="4" w:space="0" w:color="C0C0C0"/>
            </w:tcBorders>
            <w:shd w:val="clear" w:color="auto" w:fill="FFFFFF"/>
          </w:tcPr>
          <w:p w:rsidR="007C11D5" w:rsidRDefault="008C7AFE">
            <w:r>
              <w:rPr>
                <w:rFonts w:ascii="Arial" w:eastAsia="Arial" w:hAnsi="Arial" w:cs="Arial"/>
                <w:b/>
                <w:sz w:val="20"/>
                <w:szCs w:val="20"/>
              </w:rPr>
              <w:t>Employment</w:t>
            </w:r>
          </w:p>
        </w:tc>
        <w:tc>
          <w:tcPr>
            <w:tcW w:w="8085" w:type="dxa"/>
            <w:tcBorders>
              <w:top w:val="single" w:sz="4" w:space="0" w:color="C0C0C0"/>
              <w:left w:val="single" w:sz="4" w:space="0" w:color="C0C0C0"/>
              <w:bottom w:val="single" w:sz="4" w:space="0" w:color="C0C0C0"/>
              <w:right w:val="single" w:sz="4" w:space="0" w:color="C0C0C0"/>
            </w:tcBorders>
            <w:shd w:val="clear" w:color="auto" w:fill="FFFFFF"/>
          </w:tcPr>
          <w:p w:rsidR="007C11D5" w:rsidRDefault="008C7AFE">
            <w:r>
              <w:rPr>
                <w:rFonts w:ascii="Arial" w:eastAsia="Arial" w:hAnsi="Arial" w:cs="Arial"/>
                <w:b/>
                <w:sz w:val="20"/>
                <w:szCs w:val="20"/>
                <w:u w:val="single"/>
              </w:rPr>
              <w:t>Engineering Manager –</w:t>
            </w:r>
            <w:r>
              <w:rPr>
                <w:rFonts w:ascii="Arial" w:eastAsia="Arial" w:hAnsi="Arial" w:cs="Arial"/>
                <w:i/>
                <w:sz w:val="20"/>
                <w:szCs w:val="20"/>
              </w:rPr>
              <w:t xml:space="preserve"> Oct 2015 – Current</w:t>
            </w:r>
          </w:p>
          <w:p w:rsidR="007C11D5" w:rsidRDefault="008C7AFE">
            <w:r>
              <w:rPr>
                <w:rFonts w:ascii="Arial" w:eastAsia="Arial" w:hAnsi="Arial" w:cs="Arial"/>
                <w:b/>
                <w:sz w:val="20"/>
                <w:szCs w:val="20"/>
              </w:rPr>
              <w:t>Advanced Automation and Robotics – Sterling Heights, MI</w:t>
            </w:r>
          </w:p>
          <w:p w:rsidR="000125F4" w:rsidRDefault="00BD10FD">
            <w:pPr>
              <w:ind w:left="706" w:hanging="202"/>
              <w:rPr>
                <w:rFonts w:ascii="Arial" w:eastAsia="Arial" w:hAnsi="Arial" w:cs="Arial"/>
                <w:sz w:val="20"/>
                <w:szCs w:val="20"/>
              </w:rPr>
            </w:pPr>
            <w:r>
              <w:rPr>
                <w:rFonts w:ascii="Arial" w:eastAsia="Arial" w:hAnsi="Arial" w:cs="Arial"/>
                <w:sz w:val="20"/>
                <w:szCs w:val="20"/>
              </w:rPr>
              <w:t xml:space="preserve">Moved from being part time designer to full time Engineering Manager that is </w:t>
            </w:r>
            <w:r w:rsidR="008C7AFE">
              <w:rPr>
                <w:rFonts w:ascii="Arial" w:eastAsia="Arial" w:hAnsi="Arial" w:cs="Arial"/>
                <w:sz w:val="20"/>
                <w:szCs w:val="20"/>
              </w:rPr>
              <w:t xml:space="preserve">responsible for all aspects of designing customer's equipment from quoting to installations.  I am one of two main points of contact for the customer for </w:t>
            </w:r>
            <w:r w:rsidR="000125F4">
              <w:rPr>
                <w:rFonts w:ascii="Arial" w:eastAsia="Arial" w:hAnsi="Arial" w:cs="Arial"/>
                <w:sz w:val="20"/>
                <w:szCs w:val="20"/>
              </w:rPr>
              <w:t>engineering related items.  I am responsible for creating all concepts for our customers and planning the overall machine operation sequence.  I manage outside vendors for part manufacturing and purchasing.  As needed I will also travel to customer sites to do project setup and programming.</w:t>
            </w:r>
          </w:p>
          <w:p w:rsidR="007C11D5" w:rsidRDefault="000125F4">
            <w:pPr>
              <w:ind w:left="706" w:hanging="202"/>
            </w:pPr>
            <w:r>
              <w:t xml:space="preserve"> </w:t>
            </w:r>
          </w:p>
          <w:p w:rsidR="007C11D5" w:rsidRDefault="008C7AFE">
            <w:r>
              <w:rPr>
                <w:rFonts w:ascii="Arial" w:eastAsia="Arial" w:hAnsi="Arial" w:cs="Arial"/>
                <w:b/>
                <w:sz w:val="20"/>
                <w:szCs w:val="20"/>
                <w:u w:val="single"/>
              </w:rPr>
              <w:t xml:space="preserve">Mechanical Engineer </w:t>
            </w:r>
            <w:r>
              <w:rPr>
                <w:rFonts w:ascii="Arial" w:eastAsia="Arial" w:hAnsi="Arial" w:cs="Arial"/>
                <w:b/>
                <w:sz w:val="20"/>
                <w:szCs w:val="20"/>
              </w:rPr>
              <w:t>–</w:t>
            </w:r>
            <w:r>
              <w:rPr>
                <w:rFonts w:ascii="Arial" w:eastAsia="Arial" w:hAnsi="Arial" w:cs="Arial"/>
                <w:i/>
                <w:sz w:val="20"/>
                <w:szCs w:val="20"/>
              </w:rPr>
              <w:t xml:space="preserve"> Sept 2013 – Oct 2015</w:t>
            </w:r>
          </w:p>
          <w:p w:rsidR="007C11D5" w:rsidRDefault="008C7AFE">
            <w:r>
              <w:rPr>
                <w:rFonts w:ascii="Arial" w:eastAsia="Arial" w:hAnsi="Arial" w:cs="Arial"/>
                <w:b/>
                <w:sz w:val="20"/>
                <w:szCs w:val="20"/>
              </w:rPr>
              <w:t>Advanced Automation and Robotics – Sterling Heights, MI</w:t>
            </w:r>
          </w:p>
          <w:p w:rsidR="007C11D5" w:rsidRDefault="00BD10FD">
            <w:pPr>
              <w:ind w:left="706" w:hanging="202"/>
            </w:pPr>
            <w:r>
              <w:rPr>
                <w:rFonts w:ascii="Arial" w:eastAsia="Arial" w:hAnsi="Arial" w:cs="Arial"/>
                <w:sz w:val="20"/>
                <w:szCs w:val="20"/>
              </w:rPr>
              <w:t>Came on board part time to add a mechanical design division to AAR.  AAR had been an electrical contract company with occasional mechanical design for years and wanted to add ability to the company.  I came on as a part time, distance, engineer to aid in standards creation, and for creating machine designs to fulfil customer requirements.  As this was a new direction for the company, we acted very much like a startup to expand the client base.</w:t>
            </w:r>
          </w:p>
          <w:p w:rsidR="007C11D5" w:rsidRDefault="007C11D5">
            <w:pPr>
              <w:ind w:left="706" w:hanging="202"/>
            </w:pPr>
          </w:p>
          <w:p w:rsidR="007C11D5" w:rsidRDefault="008C7AFE">
            <w:r>
              <w:rPr>
                <w:rFonts w:ascii="Arial" w:eastAsia="Arial" w:hAnsi="Arial" w:cs="Arial"/>
                <w:b/>
                <w:sz w:val="20"/>
                <w:szCs w:val="20"/>
                <w:u w:val="single"/>
              </w:rPr>
              <w:t>Process Engineer</w:t>
            </w:r>
            <w:r>
              <w:rPr>
                <w:rFonts w:ascii="Arial" w:eastAsia="Arial" w:hAnsi="Arial" w:cs="Arial"/>
                <w:sz w:val="20"/>
                <w:szCs w:val="20"/>
              </w:rPr>
              <w:t xml:space="preserve">- </w:t>
            </w:r>
            <w:r>
              <w:rPr>
                <w:rFonts w:ascii="Arial" w:eastAsia="Arial" w:hAnsi="Arial" w:cs="Arial"/>
                <w:i/>
                <w:sz w:val="20"/>
                <w:szCs w:val="20"/>
              </w:rPr>
              <w:t>Mar 2013 -  Oct 2015</w:t>
            </w:r>
          </w:p>
          <w:p w:rsidR="007C11D5" w:rsidRDefault="008C7AFE">
            <w:r>
              <w:rPr>
                <w:rFonts w:ascii="Arial" w:eastAsia="Arial" w:hAnsi="Arial" w:cs="Arial"/>
                <w:b/>
                <w:sz w:val="20"/>
                <w:szCs w:val="20"/>
              </w:rPr>
              <w:t xml:space="preserve">Brewery </w:t>
            </w:r>
            <w:proofErr w:type="spellStart"/>
            <w:r>
              <w:rPr>
                <w:rFonts w:ascii="Arial" w:eastAsia="Arial" w:hAnsi="Arial" w:cs="Arial"/>
                <w:b/>
                <w:sz w:val="20"/>
                <w:szCs w:val="20"/>
              </w:rPr>
              <w:t>Ommegang</w:t>
            </w:r>
            <w:proofErr w:type="spellEnd"/>
            <w:r>
              <w:rPr>
                <w:rFonts w:ascii="Arial" w:eastAsia="Arial" w:hAnsi="Arial" w:cs="Arial"/>
                <w:b/>
                <w:sz w:val="20"/>
                <w:szCs w:val="20"/>
              </w:rPr>
              <w:t xml:space="preserve"> – Cooperstown, NY</w:t>
            </w:r>
          </w:p>
          <w:p w:rsidR="007C11D5" w:rsidRDefault="008C7AFE">
            <w:pPr>
              <w:ind w:left="706" w:hanging="202"/>
            </w:pPr>
            <w:r>
              <w:rPr>
                <w:rFonts w:ascii="Arial" w:eastAsia="Arial" w:hAnsi="Arial" w:cs="Arial"/>
                <w:sz w:val="20"/>
                <w:szCs w:val="20"/>
              </w:rPr>
              <w:t>Main responsibilities include process/equipment evaluation and upgrades, managing the maintenance department, ordering spare parts, a</w:t>
            </w:r>
            <w:r w:rsidR="000125F4">
              <w:rPr>
                <w:rFonts w:ascii="Arial" w:eastAsia="Arial" w:hAnsi="Arial" w:cs="Arial"/>
                <w:sz w:val="20"/>
                <w:szCs w:val="20"/>
              </w:rPr>
              <w:t>nd creating department budgets.</w:t>
            </w:r>
            <w:r>
              <w:rPr>
                <w:rFonts w:ascii="Arial" w:eastAsia="Arial" w:hAnsi="Arial" w:cs="Arial"/>
                <w:sz w:val="20"/>
                <w:szCs w:val="20"/>
              </w:rPr>
              <w:t xml:space="preserve"> This position includes working with overseas engineering management to evaluate and plan facility/equipment modifications.  I brought all PLC and Robot programming in house saving the company on average $30,000/year, as well as improving up-time due to availability of a programmer. I completely upgraded the control system in the brewhouse from an older Allen-Bradley SLC based processor to a new Control-Logix processor.  This project alone made the system more efficient by allowing a greater level of automation that this brewery has never had.  I retrofitted an air assisted grain out system and auto rake height control to the </w:t>
            </w:r>
            <w:proofErr w:type="spellStart"/>
            <w:r>
              <w:rPr>
                <w:rFonts w:ascii="Arial" w:eastAsia="Arial" w:hAnsi="Arial" w:cs="Arial"/>
                <w:sz w:val="20"/>
                <w:szCs w:val="20"/>
              </w:rPr>
              <w:t>lauter</w:t>
            </w:r>
            <w:proofErr w:type="spellEnd"/>
            <w:r>
              <w:rPr>
                <w:rFonts w:ascii="Arial" w:eastAsia="Arial" w:hAnsi="Arial" w:cs="Arial"/>
                <w:sz w:val="20"/>
                <w:szCs w:val="20"/>
              </w:rPr>
              <w:t xml:space="preserve"> </w:t>
            </w:r>
            <w:proofErr w:type="spellStart"/>
            <w:r>
              <w:rPr>
                <w:rFonts w:ascii="Arial" w:eastAsia="Arial" w:hAnsi="Arial" w:cs="Arial"/>
                <w:sz w:val="20"/>
                <w:szCs w:val="20"/>
              </w:rPr>
              <w:t>tun.</w:t>
            </w:r>
            <w:proofErr w:type="spellEnd"/>
            <w:r>
              <w:rPr>
                <w:rFonts w:ascii="Arial" w:eastAsia="Arial" w:hAnsi="Arial" w:cs="Arial"/>
                <w:sz w:val="20"/>
                <w:szCs w:val="20"/>
              </w:rPr>
              <w:t xml:space="preserve">  This improved mean time between batches on average of 10 min due to de</w:t>
            </w:r>
            <w:r w:rsidR="000125F4">
              <w:rPr>
                <w:rFonts w:ascii="Arial" w:eastAsia="Arial" w:hAnsi="Arial" w:cs="Arial"/>
                <w:sz w:val="20"/>
                <w:szCs w:val="20"/>
              </w:rPr>
              <w:t>creased vessel occupation time.</w:t>
            </w:r>
          </w:p>
          <w:p w:rsidR="007C11D5" w:rsidRDefault="007C11D5"/>
          <w:p w:rsidR="007C11D5" w:rsidRDefault="008C7AFE">
            <w:r>
              <w:rPr>
                <w:rFonts w:ascii="Arial" w:eastAsia="Arial" w:hAnsi="Arial" w:cs="Arial"/>
                <w:b/>
                <w:sz w:val="20"/>
                <w:szCs w:val="20"/>
                <w:u w:val="single"/>
              </w:rPr>
              <w:t>Engineer III/Sr.</w:t>
            </w:r>
            <w:r>
              <w:rPr>
                <w:rFonts w:ascii="Arial" w:eastAsia="Arial" w:hAnsi="Arial" w:cs="Arial"/>
                <w:b/>
                <w:sz w:val="20"/>
                <w:szCs w:val="20"/>
              </w:rPr>
              <w:t xml:space="preserve"> - </w:t>
            </w:r>
            <w:r>
              <w:rPr>
                <w:rFonts w:ascii="Arial" w:eastAsia="Arial" w:hAnsi="Arial" w:cs="Arial"/>
                <w:i/>
                <w:sz w:val="20"/>
                <w:szCs w:val="20"/>
              </w:rPr>
              <w:t>Jan</w:t>
            </w:r>
            <w:r>
              <w:rPr>
                <w:rFonts w:ascii="Arial" w:eastAsia="Arial" w:hAnsi="Arial" w:cs="Arial"/>
                <w:sz w:val="20"/>
                <w:szCs w:val="20"/>
              </w:rPr>
              <w:t xml:space="preserve"> </w:t>
            </w:r>
            <w:r>
              <w:rPr>
                <w:rFonts w:ascii="Arial" w:eastAsia="Arial" w:hAnsi="Arial" w:cs="Arial"/>
                <w:i/>
                <w:sz w:val="20"/>
                <w:szCs w:val="20"/>
              </w:rPr>
              <w:t>2012 — Mar 2013</w:t>
            </w:r>
          </w:p>
          <w:p w:rsidR="007C11D5" w:rsidRDefault="008C7AFE">
            <w:r>
              <w:rPr>
                <w:rFonts w:ascii="Arial" w:eastAsia="Arial" w:hAnsi="Arial" w:cs="Arial"/>
                <w:b/>
                <w:sz w:val="20"/>
                <w:szCs w:val="20"/>
              </w:rPr>
              <w:t xml:space="preserve">Sumitomo Electric Wiring Sys. - </w:t>
            </w:r>
            <w:proofErr w:type="spellStart"/>
            <w:r>
              <w:rPr>
                <w:rFonts w:ascii="Arial" w:eastAsia="Arial" w:hAnsi="Arial" w:cs="Arial"/>
                <w:b/>
                <w:sz w:val="20"/>
                <w:szCs w:val="20"/>
              </w:rPr>
              <w:t>LaVergne</w:t>
            </w:r>
            <w:proofErr w:type="spellEnd"/>
            <w:r>
              <w:rPr>
                <w:rFonts w:ascii="Arial" w:eastAsia="Arial" w:hAnsi="Arial" w:cs="Arial"/>
                <w:b/>
                <w:sz w:val="20"/>
                <w:szCs w:val="20"/>
              </w:rPr>
              <w:t>, TN</w:t>
            </w:r>
          </w:p>
          <w:p w:rsidR="007C11D5" w:rsidRDefault="008C7AFE">
            <w:pPr>
              <w:ind w:left="720" w:hanging="202"/>
            </w:pPr>
            <w:r>
              <w:rPr>
                <w:rFonts w:ascii="Arial" w:eastAsia="Arial" w:hAnsi="Arial" w:cs="Arial"/>
                <w:sz w:val="20"/>
                <w:szCs w:val="20"/>
              </w:rPr>
              <w:t xml:space="preserve">Main responsibilities are the commissioning and setup of robotic CNC bending equipment and the design of the manufacturing area.  The facility started off as a distribution center and was modified, per my drawings, to a manufacturer of automotive wiring harnesses.  This included long term travel to Japan to learn the technology, complete the assembly lines and to create and execute a plan to bring the assembly line back to the USA.  Currently the line is running at the La Vergne, </w:t>
            </w:r>
            <w:r>
              <w:rPr>
                <w:rFonts w:ascii="Arial" w:eastAsia="Arial" w:hAnsi="Arial" w:cs="Arial"/>
                <w:sz w:val="20"/>
                <w:szCs w:val="20"/>
              </w:rPr>
              <w:lastRenderedPageBreak/>
              <w:t xml:space="preserve">TN facility.  With the help of a </w:t>
            </w:r>
            <w:r w:rsidR="00777D25">
              <w:rPr>
                <w:rFonts w:ascii="Arial" w:eastAsia="Arial" w:hAnsi="Arial" w:cs="Arial"/>
                <w:sz w:val="20"/>
                <w:szCs w:val="20"/>
              </w:rPr>
              <w:t>Japanese</w:t>
            </w:r>
            <w:r>
              <w:rPr>
                <w:rFonts w:ascii="Arial" w:eastAsia="Arial" w:hAnsi="Arial" w:cs="Arial"/>
                <w:sz w:val="20"/>
                <w:szCs w:val="20"/>
              </w:rPr>
              <w:t xml:space="preserve"> to </w:t>
            </w:r>
            <w:r w:rsidR="00777D25">
              <w:rPr>
                <w:rFonts w:ascii="Arial" w:eastAsia="Arial" w:hAnsi="Arial" w:cs="Arial"/>
                <w:sz w:val="20"/>
                <w:szCs w:val="20"/>
              </w:rPr>
              <w:t>English</w:t>
            </w:r>
            <w:r>
              <w:rPr>
                <w:rFonts w:ascii="Arial" w:eastAsia="Arial" w:hAnsi="Arial" w:cs="Arial"/>
                <w:sz w:val="20"/>
                <w:szCs w:val="20"/>
              </w:rPr>
              <w:t xml:space="preserve"> translator converted all PLC's and Machine Displays from Japanese kanji to English Language with the ability to change back and forth depending on the user's primary language.  Trained machine operators in the most efficient ways to run the systems.</w:t>
            </w:r>
          </w:p>
          <w:p w:rsidR="007C11D5" w:rsidRDefault="007C11D5">
            <w:pPr>
              <w:ind w:left="720" w:hanging="202"/>
            </w:pPr>
          </w:p>
          <w:p w:rsidR="007C11D5" w:rsidRDefault="008C7AFE">
            <w:r>
              <w:rPr>
                <w:rFonts w:ascii="Arial" w:eastAsia="Arial" w:hAnsi="Arial" w:cs="Arial"/>
                <w:b/>
                <w:sz w:val="20"/>
                <w:szCs w:val="20"/>
                <w:u w:val="single"/>
              </w:rPr>
              <w:t>Lead Engineer</w:t>
            </w:r>
            <w:r>
              <w:rPr>
                <w:rFonts w:ascii="Arial" w:eastAsia="Arial" w:hAnsi="Arial" w:cs="Arial"/>
                <w:b/>
                <w:sz w:val="20"/>
                <w:szCs w:val="20"/>
              </w:rPr>
              <w:t xml:space="preserve"> - </w:t>
            </w:r>
            <w:r>
              <w:rPr>
                <w:rFonts w:ascii="Arial" w:eastAsia="Arial" w:hAnsi="Arial" w:cs="Arial"/>
                <w:i/>
                <w:sz w:val="20"/>
                <w:szCs w:val="20"/>
              </w:rPr>
              <w:t>Aug</w:t>
            </w:r>
            <w:r>
              <w:rPr>
                <w:rFonts w:ascii="Arial" w:eastAsia="Arial" w:hAnsi="Arial" w:cs="Arial"/>
                <w:sz w:val="20"/>
                <w:szCs w:val="20"/>
              </w:rPr>
              <w:t xml:space="preserve"> </w:t>
            </w:r>
            <w:r>
              <w:rPr>
                <w:rFonts w:ascii="Arial" w:eastAsia="Arial" w:hAnsi="Arial" w:cs="Arial"/>
                <w:i/>
                <w:sz w:val="20"/>
                <w:szCs w:val="20"/>
              </w:rPr>
              <w:t>2007 – Jan 2012</w:t>
            </w:r>
          </w:p>
          <w:p w:rsidR="007C11D5" w:rsidRDefault="008C7AFE">
            <w:r>
              <w:rPr>
                <w:rFonts w:ascii="Arial" w:eastAsia="Arial" w:hAnsi="Arial" w:cs="Arial"/>
                <w:b/>
                <w:sz w:val="20"/>
                <w:szCs w:val="20"/>
              </w:rPr>
              <w:t>Bullard Machine – White House, TN</w:t>
            </w:r>
          </w:p>
          <w:p w:rsidR="007C11D5" w:rsidRDefault="008C7AFE">
            <w:pPr>
              <w:ind w:left="706" w:hanging="202"/>
            </w:pPr>
            <w:r>
              <w:rPr>
                <w:rFonts w:ascii="Arial" w:eastAsia="Arial" w:hAnsi="Arial" w:cs="Arial"/>
                <w:sz w:val="20"/>
                <w:szCs w:val="20"/>
              </w:rPr>
              <w:t>Responsible for the day to day operation of the engineering department and its staff.  This includes all aspects of designing/commissioning customer equipment for use in their facility.  Was the main “point person” for interacting with the customer for engineering related items.  Responsible for preparing quotes on projects and then keeping the project on time and budget.  The majority of my time was spent working on the mechanical design of the equipment; however electrical design/programming was also my responsibility.  This dual responsibility required me to be very flexible in my skill set with the ability to adapt to the customer’s requirement seamlessly.</w:t>
            </w:r>
          </w:p>
          <w:p w:rsidR="007C11D5" w:rsidRDefault="008C7AFE">
            <w:r>
              <w:rPr>
                <w:rFonts w:ascii="Arial" w:eastAsia="Arial" w:hAnsi="Arial" w:cs="Arial"/>
                <w:sz w:val="20"/>
                <w:szCs w:val="20"/>
              </w:rPr>
              <w:t> </w:t>
            </w:r>
          </w:p>
          <w:p w:rsidR="007C11D5" w:rsidRDefault="008C7AFE">
            <w:r>
              <w:rPr>
                <w:rFonts w:ascii="Arial" w:eastAsia="Arial" w:hAnsi="Arial" w:cs="Arial"/>
                <w:b/>
                <w:sz w:val="20"/>
                <w:szCs w:val="20"/>
                <w:u w:val="single"/>
              </w:rPr>
              <w:t>Automation Engineer</w:t>
            </w:r>
            <w:r>
              <w:rPr>
                <w:rFonts w:ascii="Arial" w:eastAsia="Arial" w:hAnsi="Arial" w:cs="Arial"/>
                <w:b/>
                <w:sz w:val="20"/>
                <w:szCs w:val="20"/>
              </w:rPr>
              <w:t xml:space="preserve"> - </w:t>
            </w:r>
            <w:r>
              <w:rPr>
                <w:rFonts w:ascii="Arial" w:eastAsia="Arial" w:hAnsi="Arial" w:cs="Arial"/>
                <w:i/>
                <w:sz w:val="20"/>
                <w:szCs w:val="20"/>
              </w:rPr>
              <w:t>Feb 2004 - Aug 2007</w:t>
            </w:r>
          </w:p>
          <w:p w:rsidR="007C11D5" w:rsidRDefault="008C7AFE">
            <w:r>
              <w:rPr>
                <w:rFonts w:ascii="Arial" w:eastAsia="Arial" w:hAnsi="Arial" w:cs="Arial"/>
                <w:b/>
                <w:sz w:val="20"/>
                <w:szCs w:val="20"/>
              </w:rPr>
              <w:t>ABC Group Fuel Systems- Gallatin, TN</w:t>
            </w:r>
          </w:p>
          <w:p w:rsidR="007C11D5" w:rsidRDefault="008C7AFE">
            <w:pPr>
              <w:ind w:left="677" w:hanging="187"/>
            </w:pPr>
            <w:r>
              <w:rPr>
                <w:rFonts w:ascii="Arial" w:eastAsia="Arial" w:hAnsi="Arial" w:cs="Arial"/>
                <w:sz w:val="20"/>
                <w:szCs w:val="20"/>
              </w:rPr>
              <w:t>Responsible for new equipment and line setup and support, Pokka-yoke design and implementation, new process design and continuous improvement. Maintain plant's robotic industrial vision systems for accurate testing of each fuel tank.  Work with part designers to investigate new ways of producing fuel tanks. Working with Fanuc Robots for automation of the plant's processes. PLC and HMI programming for improving current machines.</w:t>
            </w:r>
          </w:p>
          <w:p w:rsidR="007C11D5" w:rsidRDefault="007C11D5">
            <w:pPr>
              <w:ind w:left="677" w:hanging="677"/>
            </w:pPr>
          </w:p>
        </w:tc>
      </w:tr>
      <w:tr w:rsidR="007C11D5">
        <w:tc>
          <w:tcPr>
            <w:tcW w:w="1365" w:type="dxa"/>
            <w:tcBorders>
              <w:top w:val="single" w:sz="4" w:space="0" w:color="C0C0C0"/>
              <w:left w:val="single" w:sz="4" w:space="0" w:color="C0C0C0"/>
              <w:bottom w:val="single" w:sz="4" w:space="0" w:color="C0C0C0"/>
            </w:tcBorders>
            <w:shd w:val="clear" w:color="auto" w:fill="FFFFFF"/>
          </w:tcPr>
          <w:p w:rsidR="007C11D5" w:rsidRDefault="008C7AFE">
            <w:r>
              <w:rPr>
                <w:rFonts w:ascii="Arial" w:eastAsia="Arial" w:hAnsi="Arial" w:cs="Arial"/>
                <w:b/>
                <w:sz w:val="20"/>
                <w:szCs w:val="20"/>
              </w:rPr>
              <w:lastRenderedPageBreak/>
              <w:t>Skills</w:t>
            </w:r>
          </w:p>
        </w:tc>
        <w:tc>
          <w:tcPr>
            <w:tcW w:w="8085" w:type="dxa"/>
            <w:tcBorders>
              <w:top w:val="single" w:sz="4" w:space="0" w:color="C0C0C0"/>
              <w:left w:val="single" w:sz="4" w:space="0" w:color="C0C0C0"/>
              <w:bottom w:val="single" w:sz="4" w:space="0" w:color="C0C0C0"/>
              <w:right w:val="single" w:sz="4" w:space="0" w:color="C0C0C0"/>
            </w:tcBorders>
            <w:shd w:val="clear" w:color="auto" w:fill="FFFFFF"/>
          </w:tcPr>
          <w:p w:rsidR="007C11D5" w:rsidRDefault="008C7AFE">
            <w:pPr>
              <w:ind w:left="490" w:hanging="490"/>
            </w:pPr>
            <w:r>
              <w:rPr>
                <w:rFonts w:ascii="Arial" w:eastAsia="Arial" w:hAnsi="Arial" w:cs="Arial"/>
                <w:b/>
                <w:sz w:val="20"/>
                <w:szCs w:val="20"/>
                <w:u w:val="single"/>
              </w:rPr>
              <w:t>Software Experience</w:t>
            </w:r>
            <w:r>
              <w:rPr>
                <w:rFonts w:ascii="Arial" w:eastAsia="Arial" w:hAnsi="Arial" w:cs="Arial"/>
                <w:sz w:val="20"/>
                <w:szCs w:val="20"/>
              </w:rPr>
              <w:t>:</w:t>
            </w:r>
          </w:p>
          <w:p w:rsidR="007C11D5" w:rsidRDefault="008C7AFE">
            <w:pPr>
              <w:ind w:left="490" w:hanging="490"/>
            </w:pPr>
            <w:r>
              <w:rPr>
                <w:rFonts w:ascii="Arial" w:eastAsia="Arial" w:hAnsi="Arial" w:cs="Arial"/>
                <w:b/>
                <w:sz w:val="20"/>
                <w:szCs w:val="20"/>
              </w:rPr>
              <w:t>Cad</w:t>
            </w:r>
            <w:r>
              <w:rPr>
                <w:rFonts w:ascii="Arial" w:eastAsia="Arial" w:hAnsi="Arial" w:cs="Arial"/>
                <w:sz w:val="20"/>
                <w:szCs w:val="20"/>
              </w:rPr>
              <w:t xml:space="preserve">: AutoCAD, Inventor, </w:t>
            </w:r>
            <w:proofErr w:type="spellStart"/>
            <w:r>
              <w:rPr>
                <w:rFonts w:ascii="Arial" w:eastAsia="Arial" w:hAnsi="Arial" w:cs="Arial"/>
                <w:sz w:val="20"/>
                <w:szCs w:val="20"/>
              </w:rPr>
              <w:t>Solidworks</w:t>
            </w:r>
            <w:proofErr w:type="spellEnd"/>
          </w:p>
          <w:p w:rsidR="007C11D5" w:rsidRDefault="007C11D5">
            <w:pPr>
              <w:ind w:left="490" w:hanging="490"/>
            </w:pPr>
          </w:p>
          <w:p w:rsidR="007C11D5" w:rsidRDefault="008C7AFE">
            <w:pPr>
              <w:ind w:left="490" w:hanging="490"/>
            </w:pPr>
            <w:r>
              <w:rPr>
                <w:rFonts w:ascii="Arial" w:eastAsia="Arial" w:hAnsi="Arial" w:cs="Arial"/>
                <w:b/>
                <w:sz w:val="20"/>
                <w:szCs w:val="20"/>
              </w:rPr>
              <w:t>Programming Languages:</w:t>
            </w:r>
            <w:r>
              <w:rPr>
                <w:rFonts w:ascii="Arial" w:eastAsia="Arial" w:hAnsi="Arial" w:cs="Arial"/>
                <w:sz w:val="20"/>
                <w:szCs w:val="20"/>
              </w:rPr>
              <w:t xml:space="preserve"> Visual Basic, C#, HT</w:t>
            </w:r>
            <w:r w:rsidR="00777D25">
              <w:rPr>
                <w:rFonts w:ascii="Arial" w:eastAsia="Arial" w:hAnsi="Arial" w:cs="Arial"/>
                <w:sz w:val="20"/>
                <w:szCs w:val="20"/>
              </w:rPr>
              <w:t>ML, SQL, Python, Pascal, Rapid</w:t>
            </w:r>
          </w:p>
          <w:p w:rsidR="007C11D5" w:rsidRDefault="007C11D5">
            <w:pPr>
              <w:ind w:left="490" w:hanging="490"/>
            </w:pPr>
            <w:bookmarkStart w:id="0" w:name="_GoBack"/>
            <w:bookmarkEnd w:id="0"/>
          </w:p>
          <w:p w:rsidR="007C11D5" w:rsidRDefault="008C7AFE">
            <w:pPr>
              <w:ind w:left="490" w:hanging="490"/>
            </w:pPr>
            <w:r>
              <w:rPr>
                <w:rFonts w:ascii="Arial" w:eastAsia="Arial" w:hAnsi="Arial" w:cs="Arial"/>
                <w:b/>
                <w:sz w:val="20"/>
                <w:szCs w:val="20"/>
              </w:rPr>
              <w:t>PLC/Motion Control</w:t>
            </w:r>
            <w:r>
              <w:rPr>
                <w:rFonts w:ascii="Arial" w:eastAsia="Arial" w:hAnsi="Arial" w:cs="Arial"/>
                <w:sz w:val="20"/>
                <w:szCs w:val="20"/>
              </w:rPr>
              <w:t xml:space="preserve">: Allen-Bradley, Siemens, Keyence, Mitsubishi, and Omron PLC's, </w:t>
            </w:r>
            <w:proofErr w:type="spellStart"/>
            <w:r>
              <w:rPr>
                <w:rFonts w:ascii="Arial" w:eastAsia="Arial" w:hAnsi="Arial" w:cs="Arial"/>
                <w:sz w:val="20"/>
                <w:szCs w:val="20"/>
              </w:rPr>
              <w:t>RSView</w:t>
            </w:r>
            <w:proofErr w:type="spellEnd"/>
            <w:r>
              <w:rPr>
                <w:rFonts w:ascii="Arial" w:eastAsia="Arial" w:hAnsi="Arial" w:cs="Arial"/>
                <w:sz w:val="20"/>
                <w:szCs w:val="20"/>
              </w:rPr>
              <w:t xml:space="preserve">, Keyence VT Studio, WAGO I/0, VISLOC and Cognex Vision Systems, </w:t>
            </w:r>
            <w:proofErr w:type="spellStart"/>
            <w:r>
              <w:rPr>
                <w:rFonts w:ascii="Arial" w:eastAsia="Arial" w:hAnsi="Arial" w:cs="Arial"/>
                <w:sz w:val="20"/>
                <w:szCs w:val="20"/>
              </w:rPr>
              <w:t>Yaskawa</w:t>
            </w:r>
            <w:proofErr w:type="spellEnd"/>
            <w:r>
              <w:rPr>
                <w:rFonts w:ascii="Arial" w:eastAsia="Arial" w:hAnsi="Arial" w:cs="Arial"/>
                <w:sz w:val="20"/>
                <w:szCs w:val="20"/>
              </w:rPr>
              <w:t>, Keyence, Sanyo Denki, Siemens, Allen-Bradley Servo Controllers.</w:t>
            </w:r>
          </w:p>
          <w:p w:rsidR="007C11D5" w:rsidRDefault="007C11D5">
            <w:pPr>
              <w:ind w:left="490" w:hanging="490"/>
            </w:pPr>
          </w:p>
          <w:p w:rsidR="007C11D5" w:rsidRDefault="008C7AFE">
            <w:pPr>
              <w:ind w:left="490" w:hanging="490"/>
            </w:pPr>
            <w:r>
              <w:rPr>
                <w:rFonts w:ascii="Arial" w:eastAsia="Arial" w:hAnsi="Arial" w:cs="Arial"/>
                <w:b/>
                <w:sz w:val="20"/>
                <w:szCs w:val="20"/>
              </w:rPr>
              <w:t>Robot</w:t>
            </w:r>
            <w:r>
              <w:rPr>
                <w:rFonts w:ascii="Arial" w:eastAsia="Arial" w:hAnsi="Arial" w:cs="Arial"/>
                <w:sz w:val="20"/>
                <w:szCs w:val="20"/>
              </w:rPr>
              <w:t xml:space="preserve">: Fanuc, ABB, </w:t>
            </w:r>
            <w:proofErr w:type="spellStart"/>
            <w:r>
              <w:rPr>
                <w:rFonts w:ascii="Arial" w:eastAsia="Arial" w:hAnsi="Arial" w:cs="Arial"/>
                <w:sz w:val="20"/>
                <w:szCs w:val="20"/>
              </w:rPr>
              <w:t>MotoMan</w:t>
            </w:r>
            <w:proofErr w:type="spellEnd"/>
            <w:r>
              <w:rPr>
                <w:rFonts w:ascii="Arial" w:eastAsia="Arial" w:hAnsi="Arial" w:cs="Arial"/>
                <w:sz w:val="20"/>
                <w:szCs w:val="20"/>
              </w:rPr>
              <w:t>, and Kawasaki Robots</w:t>
            </w:r>
          </w:p>
          <w:p w:rsidR="007C11D5" w:rsidRDefault="008C7AFE">
            <w:pPr>
              <w:ind w:left="317" w:hanging="317"/>
            </w:pPr>
            <w:r>
              <w:rPr>
                <w:rFonts w:ascii="Arial" w:eastAsia="Arial" w:hAnsi="Arial" w:cs="Arial"/>
                <w:sz w:val="20"/>
                <w:szCs w:val="20"/>
              </w:rPr>
              <w:t> </w:t>
            </w:r>
          </w:p>
          <w:p w:rsidR="007C11D5" w:rsidRDefault="008C7AFE">
            <w:pPr>
              <w:ind w:left="490" w:hanging="490"/>
            </w:pPr>
            <w:r>
              <w:rPr>
                <w:rFonts w:ascii="Arial" w:eastAsia="Arial" w:hAnsi="Arial" w:cs="Arial"/>
                <w:b/>
                <w:sz w:val="20"/>
                <w:szCs w:val="20"/>
                <w:u w:val="single"/>
              </w:rPr>
              <w:t>Technical Skills</w:t>
            </w:r>
            <w:r>
              <w:rPr>
                <w:rFonts w:ascii="Arial" w:eastAsia="Arial" w:hAnsi="Arial" w:cs="Arial"/>
                <w:sz w:val="20"/>
                <w:szCs w:val="20"/>
              </w:rPr>
              <w:t>: Experienced in CNC and Manual Machining, TIG welding, MIG Welding, Arc Welding, Casting, Plant Layout, Motion and Time Studies, Cost Analysis, Rapid Prototyping</w:t>
            </w:r>
          </w:p>
          <w:p w:rsidR="007C11D5" w:rsidRDefault="008C7AFE">
            <w:r>
              <w:rPr>
                <w:rFonts w:ascii="Arial" w:eastAsia="Arial" w:hAnsi="Arial" w:cs="Arial"/>
                <w:sz w:val="20"/>
                <w:szCs w:val="20"/>
              </w:rPr>
              <w:t> </w:t>
            </w:r>
          </w:p>
        </w:tc>
      </w:tr>
      <w:tr w:rsidR="007C11D5">
        <w:tc>
          <w:tcPr>
            <w:tcW w:w="1365" w:type="dxa"/>
            <w:tcBorders>
              <w:top w:val="single" w:sz="4" w:space="0" w:color="C0C0C0"/>
              <w:left w:val="single" w:sz="4" w:space="0" w:color="C0C0C0"/>
              <w:bottom w:val="single" w:sz="4" w:space="0" w:color="C0C0C0"/>
            </w:tcBorders>
            <w:shd w:val="clear" w:color="auto" w:fill="FFFFFF"/>
          </w:tcPr>
          <w:p w:rsidR="007C11D5" w:rsidRDefault="008C7AFE">
            <w:r>
              <w:rPr>
                <w:rFonts w:ascii="Arial" w:eastAsia="Arial" w:hAnsi="Arial" w:cs="Arial"/>
                <w:b/>
                <w:sz w:val="20"/>
                <w:szCs w:val="20"/>
              </w:rPr>
              <w:t>Other</w:t>
            </w:r>
          </w:p>
        </w:tc>
        <w:tc>
          <w:tcPr>
            <w:tcW w:w="8085" w:type="dxa"/>
            <w:tcBorders>
              <w:top w:val="single" w:sz="4" w:space="0" w:color="C0C0C0"/>
              <w:left w:val="single" w:sz="4" w:space="0" w:color="C0C0C0"/>
              <w:bottom w:val="single" w:sz="4" w:space="0" w:color="C0C0C0"/>
              <w:right w:val="single" w:sz="4" w:space="0" w:color="C0C0C0"/>
            </w:tcBorders>
            <w:shd w:val="clear" w:color="auto" w:fill="FFFFFF"/>
          </w:tcPr>
          <w:p w:rsidR="007C11D5" w:rsidRDefault="008C7AFE">
            <w:r>
              <w:rPr>
                <w:rFonts w:ascii="Arial" w:eastAsia="Arial" w:hAnsi="Arial" w:cs="Arial"/>
                <w:b/>
                <w:sz w:val="20"/>
                <w:szCs w:val="20"/>
                <w:u w:val="single"/>
              </w:rPr>
              <w:t>Publishing</w:t>
            </w:r>
            <w:r>
              <w:rPr>
                <w:rFonts w:ascii="Arial" w:eastAsia="Arial" w:hAnsi="Arial" w:cs="Arial"/>
                <w:sz w:val="20"/>
                <w:szCs w:val="20"/>
              </w:rPr>
              <w:t xml:space="preserve">: I. </w:t>
            </w:r>
            <w:proofErr w:type="spellStart"/>
            <w:r>
              <w:rPr>
                <w:rFonts w:ascii="Arial" w:eastAsia="Arial" w:hAnsi="Arial" w:cs="Arial"/>
                <w:sz w:val="20"/>
                <w:szCs w:val="20"/>
              </w:rPr>
              <w:t>Fidan</w:t>
            </w:r>
            <w:proofErr w:type="spellEnd"/>
            <w:r>
              <w:rPr>
                <w:rFonts w:ascii="Arial" w:eastAsia="Arial" w:hAnsi="Arial" w:cs="Arial"/>
                <w:sz w:val="20"/>
                <w:szCs w:val="20"/>
              </w:rPr>
              <w:t>, A. McGough, J. Foote, "The Development Stages of Rear Upright for Formula Car," CD Proceedings Volume #3 of IMECE 2004 - 2004 ASME International Mechanical Engineering Congress, Anaheim, CA, November 13-19, 2004.</w:t>
            </w:r>
          </w:p>
        </w:tc>
      </w:tr>
    </w:tbl>
    <w:p w:rsidR="007C11D5" w:rsidRDefault="008C7AFE">
      <w:pPr>
        <w:jc w:val="center"/>
      </w:pPr>
      <w:r>
        <w:rPr>
          <w:rFonts w:ascii="Arial" w:eastAsia="Arial" w:hAnsi="Arial" w:cs="Arial"/>
          <w:b/>
          <w:i/>
          <w:sz w:val="20"/>
          <w:szCs w:val="20"/>
        </w:rPr>
        <w:t xml:space="preserve">References will be provided upon Request. </w:t>
      </w:r>
    </w:p>
    <w:sectPr w:rsidR="007C11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7C11D5"/>
    <w:rsid w:val="000125F4"/>
    <w:rsid w:val="00777D25"/>
    <w:rsid w:val="007C11D5"/>
    <w:rsid w:val="008C7AFE"/>
    <w:rsid w:val="00BD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92C2"/>
  <w15:docId w15:val="{8BCA1356-153B-4BF6-96F3-8F9D586B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McGough</cp:lastModifiedBy>
  <cp:revision>4</cp:revision>
  <dcterms:created xsi:type="dcterms:W3CDTF">2017-07-05T12:58:00Z</dcterms:created>
  <dcterms:modified xsi:type="dcterms:W3CDTF">2017-07-05T13:32:00Z</dcterms:modified>
</cp:coreProperties>
</file>