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06" w:tblpY="1"/>
        <w:tblOverlap w:val="never"/>
        <w:tblW w:w="11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70"/>
        <w:gridCol w:w="11160"/>
      </w:tblGrid>
      <w:tr w:rsidR="000C31F1" w:rsidTr="00447AED">
        <w:trPr>
          <w:trHeight w:val="630"/>
        </w:trPr>
        <w:tc>
          <w:tcPr>
            <w:tcW w:w="114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31F1" w:rsidRPr="00CD5623" w:rsidRDefault="006A662B" w:rsidP="00CD5623">
            <w:pPr>
              <w:pStyle w:val="Title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William M. Kn</w:t>
            </w:r>
            <w:r w:rsidR="000C31F1" w:rsidRPr="00CD5623">
              <w:rPr>
                <w:rFonts w:asciiTheme="majorHAnsi" w:hAnsiTheme="majorHAnsi"/>
              </w:rPr>
              <w:t>ott</w:t>
            </w:r>
          </w:p>
        </w:tc>
      </w:tr>
      <w:tr w:rsidR="000C31F1" w:rsidRPr="00461A40" w:rsidTr="00447AED">
        <w:trPr>
          <w:trHeight w:val="288"/>
        </w:trPr>
        <w:tc>
          <w:tcPr>
            <w:tcW w:w="114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31F1" w:rsidRPr="00447AED" w:rsidRDefault="006A662B" w:rsidP="00CD5623">
            <w:pPr>
              <w:pStyle w:val="Heading2"/>
              <w:jc w:val="center"/>
              <w:rPr>
                <w:rFonts w:asciiTheme="minorHAnsi" w:hAnsiTheme="minorHAnsi" w:cstheme="minorHAnsi"/>
              </w:rPr>
            </w:pPr>
            <w:r w:rsidRPr="00447AED">
              <w:rPr>
                <w:rFonts w:asciiTheme="minorHAnsi" w:hAnsiTheme="minorHAnsi" w:cstheme="minorHAnsi"/>
              </w:rPr>
              <w:t>357 5</w:t>
            </w:r>
            <w:r w:rsidRPr="00447AED">
              <w:rPr>
                <w:rFonts w:asciiTheme="minorHAnsi" w:hAnsiTheme="minorHAnsi" w:cstheme="minorHAnsi"/>
                <w:vertAlign w:val="superscript"/>
              </w:rPr>
              <w:t>th</w:t>
            </w:r>
            <w:r w:rsidRPr="00447AED">
              <w:rPr>
                <w:rFonts w:asciiTheme="minorHAnsi" w:hAnsiTheme="minorHAnsi" w:cstheme="minorHAnsi"/>
              </w:rPr>
              <w:t xml:space="preserve"> Avenue Southwest</w:t>
            </w:r>
          </w:p>
          <w:p w:rsidR="004243C7" w:rsidRPr="00447AED" w:rsidRDefault="004243C7" w:rsidP="004243C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7AED">
              <w:rPr>
                <w:rFonts w:asciiTheme="minorHAnsi" w:hAnsiTheme="minorHAnsi" w:cstheme="minorHAnsi"/>
                <w:b/>
              </w:rPr>
              <w:t>Perham, MN 56573</w:t>
            </w:r>
          </w:p>
        </w:tc>
      </w:tr>
      <w:tr w:rsidR="000C31F1" w:rsidTr="00447AED">
        <w:trPr>
          <w:trHeight w:val="243"/>
        </w:trPr>
        <w:tc>
          <w:tcPr>
            <w:tcW w:w="114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31F1" w:rsidRPr="00447AED" w:rsidRDefault="006A662B" w:rsidP="007C59A1">
            <w:pPr>
              <w:pStyle w:val="Heading2"/>
              <w:jc w:val="center"/>
              <w:rPr>
                <w:rFonts w:asciiTheme="minorHAnsi" w:hAnsiTheme="minorHAnsi" w:cstheme="minorHAnsi"/>
              </w:rPr>
            </w:pPr>
            <w:r w:rsidRPr="00447AED">
              <w:rPr>
                <w:rFonts w:asciiTheme="minorHAnsi" w:hAnsiTheme="minorHAnsi" w:cstheme="minorHAnsi"/>
              </w:rPr>
              <w:t xml:space="preserve">218.346.3904 </w:t>
            </w:r>
            <w:r w:rsidR="00CE51FF">
              <w:rPr>
                <w:rFonts w:asciiTheme="minorHAnsi" w:hAnsiTheme="minorHAnsi" w:cstheme="minorHAnsi"/>
              </w:rPr>
              <w:t xml:space="preserve"> </w:t>
            </w:r>
            <w:r w:rsidR="00414A05" w:rsidRPr="00447AED">
              <w:rPr>
                <w:rFonts w:asciiTheme="minorHAnsi" w:hAnsiTheme="minorHAnsi" w:cstheme="minorHAnsi"/>
              </w:rPr>
              <w:t xml:space="preserve">or  </w:t>
            </w:r>
            <w:r w:rsidRPr="00447AED">
              <w:rPr>
                <w:rFonts w:asciiTheme="minorHAnsi" w:hAnsiTheme="minorHAnsi" w:cstheme="minorHAnsi"/>
              </w:rPr>
              <w:t>218.282.6781</w:t>
            </w:r>
          </w:p>
        </w:tc>
      </w:tr>
      <w:tr w:rsidR="000C31F1" w:rsidTr="00447AED">
        <w:trPr>
          <w:trHeight w:val="331"/>
        </w:trPr>
        <w:tc>
          <w:tcPr>
            <w:tcW w:w="11430" w:type="dxa"/>
            <w:gridSpan w:val="2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0C094D" w:rsidRPr="00447AED" w:rsidRDefault="00614EEE" w:rsidP="006A662B">
            <w:pPr>
              <w:pStyle w:val="Heading2"/>
              <w:jc w:val="center"/>
              <w:rPr>
                <w:rFonts w:asciiTheme="minorHAnsi" w:hAnsiTheme="minorHAnsi" w:cstheme="minorHAnsi"/>
              </w:rPr>
            </w:pPr>
            <w:hyperlink r:id="rId8" w:history="1">
              <w:r w:rsidR="00414A05" w:rsidRPr="00447AED">
                <w:rPr>
                  <w:rStyle w:val="Hyperlink"/>
                  <w:rFonts w:asciiTheme="minorHAnsi" w:hAnsiTheme="minorHAnsi" w:cstheme="minorHAnsi"/>
                  <w:color w:val="auto"/>
                </w:rPr>
                <w:t>knottwil@gmail.com</w:t>
              </w:r>
            </w:hyperlink>
          </w:p>
        </w:tc>
      </w:tr>
      <w:tr w:rsidR="000C31F1" w:rsidRPr="004D3163" w:rsidTr="00447AED">
        <w:trPr>
          <w:trHeight w:val="4147"/>
        </w:trPr>
        <w:tc>
          <w:tcPr>
            <w:tcW w:w="270" w:type="dxa"/>
            <w:tcBorders>
              <w:top w:val="single" w:sz="8" w:space="0" w:color="808080"/>
              <w:left w:val="nil"/>
              <w:right w:val="nil"/>
            </w:tcBorders>
          </w:tcPr>
          <w:p w:rsidR="00280EB7" w:rsidRDefault="00280EB7" w:rsidP="00CD5623">
            <w:pPr>
              <w:pStyle w:val="Heading1"/>
              <w:spacing w:before="0"/>
              <w:rPr>
                <w:rFonts w:ascii="Gautami" w:hAnsi="Gautami" w:cs="Gautami"/>
                <w:sz w:val="20"/>
                <w:szCs w:val="20"/>
              </w:rPr>
            </w:pPr>
          </w:p>
          <w:p w:rsidR="000C31F1" w:rsidRDefault="000C31F1" w:rsidP="00CD5623">
            <w:pPr>
              <w:pStyle w:val="Heading1"/>
              <w:spacing w:before="0"/>
              <w:rPr>
                <w:rFonts w:ascii="Gautami" w:hAnsi="Gautami" w:cs="Gautami"/>
                <w:sz w:val="20"/>
                <w:szCs w:val="20"/>
              </w:rPr>
            </w:pPr>
          </w:p>
          <w:p w:rsidR="00280EB7" w:rsidRDefault="00280EB7" w:rsidP="00280EB7"/>
          <w:p w:rsidR="00280EB7" w:rsidRDefault="00280EB7" w:rsidP="00280EB7"/>
          <w:p w:rsidR="00280EB7" w:rsidRDefault="00280EB7" w:rsidP="00280EB7"/>
          <w:p w:rsidR="00280EB7" w:rsidRDefault="00280EB7" w:rsidP="00280EB7"/>
          <w:p w:rsidR="00280EB7" w:rsidRDefault="00280EB7" w:rsidP="00AC25E5">
            <w:pPr>
              <w:ind w:right="245"/>
            </w:pPr>
          </w:p>
          <w:p w:rsidR="00280EB7" w:rsidRDefault="00280EB7" w:rsidP="00280EB7"/>
          <w:p w:rsidR="00280EB7" w:rsidRDefault="00280EB7" w:rsidP="00280EB7"/>
          <w:p w:rsidR="00280EB7" w:rsidRDefault="00280EB7" w:rsidP="00280EB7"/>
          <w:p w:rsidR="00280EB7" w:rsidRDefault="00280EB7" w:rsidP="00280EB7"/>
          <w:p w:rsidR="00280EB7" w:rsidRDefault="00280EB7" w:rsidP="00280EB7"/>
          <w:p w:rsidR="00280EB7" w:rsidRDefault="00280EB7" w:rsidP="00280EB7"/>
          <w:p w:rsidR="00280EB7" w:rsidRDefault="00280EB7" w:rsidP="00280EB7"/>
          <w:p w:rsidR="00280EB7" w:rsidRDefault="00280EB7" w:rsidP="00280EB7"/>
          <w:p w:rsidR="00280EB7" w:rsidRDefault="00280EB7" w:rsidP="00280EB7"/>
          <w:p w:rsidR="00280EB7" w:rsidRDefault="00280EB7" w:rsidP="00280EB7"/>
          <w:p w:rsidR="00280EB7" w:rsidRDefault="00280EB7" w:rsidP="00280EB7"/>
          <w:p w:rsidR="00280EB7" w:rsidRDefault="00280EB7" w:rsidP="00280EB7">
            <w:pPr>
              <w:rPr>
                <w:rFonts w:ascii="Gautami" w:hAnsi="Gautami" w:cs="Gautami"/>
              </w:rPr>
            </w:pPr>
          </w:p>
          <w:p w:rsidR="00280EB7" w:rsidRPr="00280EB7" w:rsidRDefault="00280EB7" w:rsidP="00280EB7">
            <w:pPr>
              <w:rPr>
                <w:b/>
              </w:rPr>
            </w:pPr>
          </w:p>
        </w:tc>
        <w:tc>
          <w:tcPr>
            <w:tcW w:w="11160" w:type="dxa"/>
            <w:tcBorders>
              <w:top w:val="single" w:sz="8" w:space="0" w:color="808080"/>
              <w:left w:val="nil"/>
              <w:right w:val="nil"/>
            </w:tcBorders>
          </w:tcPr>
          <w:p w:rsidR="00A307E8" w:rsidRDefault="004B3C45" w:rsidP="00F3660C">
            <w:pPr>
              <w:pStyle w:val="BodyText"/>
              <w:spacing w:before="0"/>
              <w:ind w:left="-120" w:right="-1193"/>
              <w:rPr>
                <w:rFonts w:ascii="Gautami" w:hAnsi="Gautami" w:cs="Gautami"/>
                <w:sz w:val="22"/>
                <w:szCs w:val="22"/>
              </w:rPr>
            </w:pPr>
            <w:r w:rsidRPr="004171F6">
              <w:rPr>
                <w:rFonts w:ascii="Gautami" w:hAnsi="Gautami" w:cs="Gautami"/>
                <w:b/>
                <w:bCs/>
                <w:sz w:val="22"/>
                <w:szCs w:val="22"/>
              </w:rPr>
              <w:t>Maintenance</w:t>
            </w:r>
            <w:r w:rsidR="000C31F1" w:rsidRPr="004171F6">
              <w:rPr>
                <w:rFonts w:ascii="Gautami" w:hAnsi="Gautami" w:cs="Gautami"/>
                <w:b/>
                <w:bCs/>
                <w:sz w:val="22"/>
                <w:szCs w:val="22"/>
              </w:rPr>
              <w:t xml:space="preserve"> </w:t>
            </w:r>
            <w:r w:rsidR="00C54245">
              <w:rPr>
                <w:rFonts w:ascii="Gautami" w:hAnsi="Gautami" w:cs="Gautami"/>
                <w:b/>
                <w:bCs/>
                <w:sz w:val="22"/>
                <w:szCs w:val="22"/>
              </w:rPr>
              <w:t>Profession</w:t>
            </w:r>
            <w:bookmarkStart w:id="0" w:name="_GoBack"/>
            <w:bookmarkEnd w:id="0"/>
            <w:r w:rsidR="00C54245">
              <w:rPr>
                <w:rFonts w:ascii="Gautami" w:hAnsi="Gautami" w:cs="Gautami"/>
                <w:b/>
                <w:bCs/>
                <w:sz w:val="22"/>
                <w:szCs w:val="22"/>
              </w:rPr>
              <w:t>al</w:t>
            </w:r>
            <w:r w:rsidR="000C31F1" w:rsidRPr="004171F6">
              <w:rPr>
                <w:rFonts w:ascii="Gautami" w:hAnsi="Gautami" w:cs="Gautami"/>
                <w:sz w:val="22"/>
                <w:szCs w:val="22"/>
              </w:rPr>
              <w:t xml:space="preserve"> with extensive electrical and technical experience </w:t>
            </w:r>
            <w:r w:rsidR="005A1433" w:rsidRPr="004171F6">
              <w:rPr>
                <w:rFonts w:ascii="Gautami" w:hAnsi="Gautami" w:cs="Gautami"/>
                <w:sz w:val="22"/>
                <w:szCs w:val="22"/>
              </w:rPr>
              <w:t xml:space="preserve">leading </w:t>
            </w:r>
            <w:r w:rsidR="00280EB7" w:rsidRPr="004171F6">
              <w:rPr>
                <w:rFonts w:ascii="Gautami" w:hAnsi="Gautami" w:cs="Gautami"/>
                <w:sz w:val="22"/>
                <w:szCs w:val="22"/>
              </w:rPr>
              <w:t xml:space="preserve">mid to large sized </w:t>
            </w:r>
          </w:p>
          <w:p w:rsidR="00A307E8" w:rsidRDefault="000C31F1" w:rsidP="00F3660C">
            <w:pPr>
              <w:pStyle w:val="BodyText"/>
              <w:spacing w:before="0"/>
              <w:ind w:right="-1193"/>
              <w:rPr>
                <w:rFonts w:ascii="Gautami" w:hAnsi="Gautami" w:cs="Gautami"/>
                <w:sz w:val="22"/>
                <w:szCs w:val="22"/>
              </w:rPr>
            </w:pPr>
            <w:r w:rsidRPr="004171F6">
              <w:rPr>
                <w:rFonts w:ascii="Gautami" w:hAnsi="Gautami" w:cs="Gautami"/>
                <w:sz w:val="22"/>
                <w:szCs w:val="22"/>
              </w:rPr>
              <w:t xml:space="preserve">maintenance departments </w:t>
            </w:r>
            <w:r w:rsidR="00AC25E5" w:rsidRPr="004171F6">
              <w:rPr>
                <w:rFonts w:ascii="Gautami" w:hAnsi="Gautami" w:cs="Gautami"/>
                <w:sz w:val="22"/>
                <w:szCs w:val="22"/>
              </w:rPr>
              <w:t>w</w:t>
            </w:r>
            <w:r w:rsidRPr="004171F6">
              <w:rPr>
                <w:rFonts w:ascii="Gautami" w:hAnsi="Gautami" w:cs="Gautami"/>
                <w:sz w:val="22"/>
                <w:szCs w:val="22"/>
              </w:rPr>
              <w:t xml:space="preserve">ithin industrial and commercial environments. Industry experience includes </w:t>
            </w:r>
          </w:p>
          <w:p w:rsidR="006C08B0" w:rsidRDefault="004B3C45" w:rsidP="00F3660C">
            <w:pPr>
              <w:pStyle w:val="BodyText"/>
              <w:spacing w:before="0"/>
              <w:ind w:right="-1193"/>
              <w:rPr>
                <w:rFonts w:ascii="Gautami" w:hAnsi="Gautami" w:cs="Gautami"/>
                <w:sz w:val="22"/>
                <w:szCs w:val="22"/>
              </w:rPr>
            </w:pPr>
            <w:r w:rsidRPr="004171F6">
              <w:rPr>
                <w:rFonts w:ascii="Gautami" w:hAnsi="Gautami" w:cs="Gautami"/>
                <w:sz w:val="22"/>
                <w:szCs w:val="22"/>
              </w:rPr>
              <w:t xml:space="preserve">mining, </w:t>
            </w:r>
            <w:r w:rsidR="00AC25E5" w:rsidRPr="004171F6">
              <w:rPr>
                <w:rFonts w:ascii="Gautami" w:hAnsi="Gautami" w:cs="Gautami"/>
                <w:sz w:val="22"/>
                <w:szCs w:val="22"/>
              </w:rPr>
              <w:t xml:space="preserve">paper, food </w:t>
            </w:r>
            <w:r w:rsidR="000C31F1" w:rsidRPr="004171F6">
              <w:rPr>
                <w:rFonts w:ascii="Gautami" w:hAnsi="Gautami" w:cs="Gautami"/>
                <w:sz w:val="22"/>
                <w:szCs w:val="22"/>
              </w:rPr>
              <w:t>processing,</w:t>
            </w:r>
            <w:r w:rsidR="00812CC1">
              <w:rPr>
                <w:rFonts w:ascii="Gautami" w:hAnsi="Gautami" w:cs="Gautami"/>
                <w:sz w:val="22"/>
                <w:szCs w:val="22"/>
              </w:rPr>
              <w:t xml:space="preserve"> construction</w:t>
            </w:r>
            <w:r w:rsidR="000C31F1" w:rsidRPr="004171F6">
              <w:rPr>
                <w:rFonts w:ascii="Gautami" w:hAnsi="Gautami" w:cs="Gautami"/>
                <w:sz w:val="22"/>
                <w:szCs w:val="22"/>
              </w:rPr>
              <w:t xml:space="preserve"> and</w:t>
            </w:r>
            <w:r w:rsidR="00A307E8">
              <w:rPr>
                <w:rFonts w:ascii="Gautami" w:hAnsi="Gautami" w:cs="Gautami"/>
                <w:sz w:val="22"/>
                <w:szCs w:val="22"/>
              </w:rPr>
              <w:t xml:space="preserve"> </w:t>
            </w:r>
            <w:r w:rsidR="000C31F1" w:rsidRPr="004171F6">
              <w:rPr>
                <w:rFonts w:ascii="Gautami" w:hAnsi="Gautami" w:cs="Gautami"/>
                <w:sz w:val="22"/>
                <w:szCs w:val="22"/>
              </w:rPr>
              <w:t xml:space="preserve">aerospace. </w:t>
            </w:r>
          </w:p>
          <w:p w:rsidR="006C08B0" w:rsidRDefault="00AC25E5" w:rsidP="00F3660C">
            <w:pPr>
              <w:pStyle w:val="BodyText"/>
              <w:spacing w:before="0"/>
              <w:ind w:right="-1193" w:hanging="120"/>
              <w:rPr>
                <w:rFonts w:ascii="Gautami" w:hAnsi="Gautami" w:cs="Gautami"/>
                <w:sz w:val="22"/>
                <w:szCs w:val="22"/>
              </w:rPr>
            </w:pPr>
            <w:r w:rsidRPr="00F3660C">
              <w:rPr>
                <w:rFonts w:ascii="Gautami" w:hAnsi="Gautami" w:cs="Gautami"/>
                <w:b/>
                <w:sz w:val="22"/>
                <w:szCs w:val="22"/>
              </w:rPr>
              <w:t>T</w:t>
            </w:r>
            <w:r w:rsidR="00537288" w:rsidRPr="00F3660C">
              <w:rPr>
                <w:rFonts w:ascii="Gautami" w:hAnsi="Gautami" w:cs="Gautami"/>
                <w:b/>
                <w:sz w:val="22"/>
                <w:szCs w:val="22"/>
              </w:rPr>
              <w:t>echnical expertise</w:t>
            </w:r>
            <w:r w:rsidR="00537288" w:rsidRPr="006C08B0">
              <w:rPr>
                <w:rFonts w:ascii="Gautami" w:hAnsi="Gautami" w:cs="Gautami"/>
                <w:sz w:val="22"/>
                <w:szCs w:val="22"/>
              </w:rPr>
              <w:t>:</w:t>
            </w:r>
            <w:r w:rsidR="00CD5623" w:rsidRPr="006C08B0">
              <w:rPr>
                <w:rFonts w:ascii="Gautami" w:hAnsi="Gautami" w:cs="Gautami"/>
                <w:sz w:val="22"/>
                <w:szCs w:val="22"/>
              </w:rPr>
              <w:t xml:space="preserve"> </w:t>
            </w:r>
          </w:p>
          <w:p w:rsidR="00447AED" w:rsidRDefault="00CD5623" w:rsidP="00447AED">
            <w:pPr>
              <w:pStyle w:val="BodyText"/>
              <w:spacing w:before="0"/>
              <w:ind w:right="-1193" w:hanging="120"/>
              <w:rPr>
                <w:rFonts w:ascii="Gautami" w:hAnsi="Gautami" w:cs="Gautami"/>
              </w:rPr>
            </w:pPr>
            <w:r w:rsidRPr="00F3660C">
              <w:rPr>
                <w:rFonts w:ascii="Gautami" w:hAnsi="Gautami" w:cs="Gautami"/>
              </w:rPr>
              <w:t>PLC, DCS,</w:t>
            </w:r>
            <w:r w:rsidR="006C08B0" w:rsidRPr="00F3660C">
              <w:rPr>
                <w:rFonts w:ascii="Gautami" w:hAnsi="Gautami" w:cs="Gautami"/>
              </w:rPr>
              <w:t xml:space="preserve"> Instrumentation, Electrical &amp;</w:t>
            </w:r>
            <w:r w:rsidRPr="00F3660C">
              <w:rPr>
                <w:rFonts w:ascii="Gautami" w:hAnsi="Gautami" w:cs="Gautami"/>
              </w:rPr>
              <w:t xml:space="preserve"> Mechanical</w:t>
            </w:r>
            <w:r w:rsidR="00BF1A83" w:rsidRPr="00F3660C">
              <w:rPr>
                <w:rFonts w:ascii="Gautami" w:hAnsi="Gautami" w:cs="Gautami"/>
              </w:rPr>
              <w:t xml:space="preserve"> engineering,</w:t>
            </w:r>
            <w:r w:rsidR="006C08B0" w:rsidRPr="00F3660C">
              <w:rPr>
                <w:rFonts w:ascii="Gautami" w:hAnsi="Gautami" w:cs="Gautami"/>
              </w:rPr>
              <w:t xml:space="preserve"> D</w:t>
            </w:r>
            <w:r w:rsidRPr="00F3660C">
              <w:rPr>
                <w:rFonts w:ascii="Gautami" w:hAnsi="Gautami" w:cs="Gautami"/>
              </w:rPr>
              <w:t>esign</w:t>
            </w:r>
            <w:r w:rsidR="00BF1A83" w:rsidRPr="00F3660C">
              <w:rPr>
                <w:rFonts w:ascii="Gautami" w:hAnsi="Gautami" w:cs="Gautami"/>
              </w:rPr>
              <w:t>,</w:t>
            </w:r>
            <w:r w:rsidRPr="00F3660C">
              <w:rPr>
                <w:rFonts w:ascii="Gautami" w:hAnsi="Gautami" w:cs="Gautami"/>
              </w:rPr>
              <w:t xml:space="preserve"> </w:t>
            </w:r>
            <w:r w:rsidR="006C08B0" w:rsidRPr="00F3660C">
              <w:rPr>
                <w:rFonts w:ascii="Gautami" w:hAnsi="Gautami" w:cs="Gautami"/>
              </w:rPr>
              <w:t>H</w:t>
            </w:r>
            <w:r w:rsidR="007C59A1" w:rsidRPr="00F3660C">
              <w:rPr>
                <w:rFonts w:ascii="Gautami" w:hAnsi="Gautami" w:cs="Gautami"/>
              </w:rPr>
              <w:t>igh-speed</w:t>
            </w:r>
            <w:r w:rsidR="005D4AFE" w:rsidRPr="00F3660C">
              <w:rPr>
                <w:rFonts w:ascii="Gautami" w:hAnsi="Gautami" w:cs="Gautami"/>
              </w:rPr>
              <w:t xml:space="preserve"> </w:t>
            </w:r>
            <w:r w:rsidR="006C08B0" w:rsidRPr="00F3660C">
              <w:rPr>
                <w:rFonts w:ascii="Gautami" w:hAnsi="Gautami" w:cs="Gautami"/>
              </w:rPr>
              <w:t>P</w:t>
            </w:r>
            <w:r w:rsidR="00812CC1" w:rsidRPr="00F3660C">
              <w:rPr>
                <w:rFonts w:ascii="Gautami" w:hAnsi="Gautami" w:cs="Gautami"/>
              </w:rPr>
              <w:t>ackaging</w:t>
            </w:r>
            <w:r w:rsidR="006C08B0" w:rsidRPr="00F3660C">
              <w:rPr>
                <w:rFonts w:ascii="Gautami" w:hAnsi="Gautami" w:cs="Gautami"/>
              </w:rPr>
              <w:t>,</w:t>
            </w:r>
            <w:r w:rsidR="008A3E17" w:rsidRPr="00F3660C">
              <w:rPr>
                <w:rFonts w:ascii="Gautami" w:hAnsi="Gautami" w:cs="Gautami"/>
              </w:rPr>
              <w:t xml:space="preserve"> </w:t>
            </w:r>
            <w:r w:rsidR="006C08B0" w:rsidRPr="00F3660C">
              <w:rPr>
                <w:rFonts w:ascii="Gautami" w:hAnsi="Gautami" w:cs="Gautami"/>
              </w:rPr>
              <w:t>Facilities management,</w:t>
            </w:r>
            <w:r w:rsidR="00812CC1" w:rsidRPr="00F3660C">
              <w:rPr>
                <w:rFonts w:ascii="Gautami" w:hAnsi="Gautami" w:cs="Gautami"/>
              </w:rPr>
              <w:t xml:space="preserve"> </w:t>
            </w:r>
          </w:p>
          <w:p w:rsidR="00447AED" w:rsidRDefault="006C08B0" w:rsidP="00447AED">
            <w:pPr>
              <w:pStyle w:val="BodyText"/>
              <w:spacing w:before="0"/>
              <w:ind w:right="-1193" w:hanging="120"/>
              <w:rPr>
                <w:rFonts w:ascii="Gautami" w:hAnsi="Gautami" w:cs="Gautami"/>
              </w:rPr>
            </w:pPr>
            <w:r w:rsidRPr="00F3660C">
              <w:rPr>
                <w:rFonts w:ascii="Gautami" w:hAnsi="Gautami" w:cs="Gautami"/>
              </w:rPr>
              <w:t>P</w:t>
            </w:r>
            <w:r w:rsidR="00CD5623" w:rsidRPr="00F3660C">
              <w:rPr>
                <w:rFonts w:ascii="Gautami" w:hAnsi="Gautami" w:cs="Gautami"/>
              </w:rPr>
              <w:t>roject management.</w:t>
            </w:r>
            <w:r w:rsidRPr="00F3660C">
              <w:rPr>
                <w:rFonts w:ascii="Helvetica" w:hAnsi="Helvetica"/>
                <w:color w:val="000000"/>
                <w:shd w:val="clear" w:color="auto" w:fill="FFFFFF"/>
              </w:rPr>
              <w:t xml:space="preserve"> </w:t>
            </w:r>
            <w:r w:rsidRPr="00F3660C">
              <w:rPr>
                <w:rFonts w:ascii="Gautami" w:hAnsi="Gautami" w:cs="Gautami"/>
              </w:rPr>
              <w:t>Hydraulics, HVAC, Troubleshooting, Warehouse</w:t>
            </w:r>
            <w:r w:rsidR="005D4AFE" w:rsidRPr="00F3660C">
              <w:rPr>
                <w:rFonts w:ascii="Gautami" w:hAnsi="Gautami" w:cs="Gautami"/>
              </w:rPr>
              <w:t xml:space="preserve"> m</w:t>
            </w:r>
            <w:r w:rsidRPr="00F3660C">
              <w:rPr>
                <w:rFonts w:ascii="Gautami" w:hAnsi="Gautami" w:cs="Gautami"/>
              </w:rPr>
              <w:t>anagement, Construction,</w:t>
            </w:r>
            <w:r w:rsidR="00447AED">
              <w:rPr>
                <w:rFonts w:ascii="Gautami" w:hAnsi="Gautami" w:cs="Gautami"/>
              </w:rPr>
              <w:t xml:space="preserve"> </w:t>
            </w:r>
            <w:r w:rsidRPr="00F3660C">
              <w:rPr>
                <w:rFonts w:ascii="Gautami" w:hAnsi="Gautami" w:cs="Gautami"/>
              </w:rPr>
              <w:t xml:space="preserve">Estimating, </w:t>
            </w:r>
            <w:r w:rsidR="00447AED" w:rsidRPr="00447AED">
              <w:rPr>
                <w:rFonts w:ascii="Gautami" w:hAnsi="Gautami" w:cs="Gautami"/>
              </w:rPr>
              <w:t>Welding, AC/DC,  </w:t>
            </w:r>
          </w:p>
          <w:p w:rsidR="00447AED" w:rsidRDefault="006C08B0" w:rsidP="00447AED">
            <w:pPr>
              <w:pStyle w:val="BodyText"/>
              <w:spacing w:before="0"/>
              <w:ind w:right="-1193" w:hanging="120"/>
              <w:rPr>
                <w:rFonts w:ascii="Gautami" w:hAnsi="Gautami" w:cs="Gautami"/>
              </w:rPr>
            </w:pPr>
            <w:r w:rsidRPr="00F3660C">
              <w:rPr>
                <w:rFonts w:ascii="Gautami" w:hAnsi="Gautami" w:cs="Gautami"/>
              </w:rPr>
              <w:t>Power generation</w:t>
            </w:r>
            <w:r w:rsidR="00F3660C" w:rsidRPr="00F3660C">
              <w:rPr>
                <w:rFonts w:ascii="Gautami" w:hAnsi="Gautami" w:cs="Gautami"/>
              </w:rPr>
              <w:t xml:space="preserve"> (coal/natural gas)</w:t>
            </w:r>
            <w:r w:rsidRPr="00F3660C">
              <w:rPr>
                <w:rFonts w:ascii="Gautami" w:hAnsi="Gautami" w:cs="Gautami"/>
              </w:rPr>
              <w:t xml:space="preserve"> &amp; Substation management, Waste water &amp; Sanitation,</w:t>
            </w:r>
            <w:r w:rsidR="005D4AFE" w:rsidRPr="00F3660C">
              <w:rPr>
                <w:rFonts w:ascii="Gautami" w:hAnsi="Gautami" w:cs="Gautami"/>
              </w:rPr>
              <w:t xml:space="preserve"> </w:t>
            </w:r>
            <w:r w:rsidRPr="00F3660C">
              <w:rPr>
                <w:rFonts w:ascii="Gautami" w:hAnsi="Gautami" w:cs="Gautami"/>
              </w:rPr>
              <w:t>Chlorine</w:t>
            </w:r>
            <w:r w:rsidR="00F3660C" w:rsidRPr="00F3660C">
              <w:rPr>
                <w:rFonts w:ascii="Gautami" w:hAnsi="Gautami" w:cs="Gautami"/>
              </w:rPr>
              <w:t>,</w:t>
            </w:r>
            <w:r w:rsidR="00447AED">
              <w:rPr>
                <w:rFonts w:ascii="Gautami" w:hAnsi="Gautami" w:cs="Gautami"/>
              </w:rPr>
              <w:t xml:space="preserve"> </w:t>
            </w:r>
            <w:r w:rsidR="00447AED" w:rsidRPr="00F3660C">
              <w:rPr>
                <w:rFonts w:ascii="Gautami" w:hAnsi="Gautami" w:cs="Gautami"/>
              </w:rPr>
              <w:t xml:space="preserve">Refrigeration, </w:t>
            </w:r>
            <w:r w:rsidR="00447AED" w:rsidRPr="00447AED">
              <w:rPr>
                <w:rFonts w:ascii="Gautami" w:hAnsi="Gautami" w:cs="Gautami"/>
              </w:rPr>
              <w:t>Boilers</w:t>
            </w:r>
            <w:r w:rsidR="00447AED">
              <w:rPr>
                <w:rFonts w:ascii="Gautami" w:hAnsi="Gautami" w:cs="Gautami"/>
              </w:rPr>
              <w:t>,</w:t>
            </w:r>
          </w:p>
          <w:p w:rsidR="00447AED" w:rsidRDefault="006C08B0" w:rsidP="00447AED">
            <w:pPr>
              <w:pStyle w:val="BodyText"/>
              <w:spacing w:before="0"/>
              <w:ind w:right="-1193" w:hanging="120"/>
              <w:rPr>
                <w:rFonts w:ascii="Gautami" w:hAnsi="Gautami" w:cs="Gautami"/>
              </w:rPr>
            </w:pPr>
            <w:r w:rsidRPr="00F3660C">
              <w:rPr>
                <w:rFonts w:ascii="Gautami" w:hAnsi="Gautami" w:cs="Gautami"/>
              </w:rPr>
              <w:t xml:space="preserve">Elevator maintenance, Infra-red technology, BRC </w:t>
            </w:r>
            <w:r w:rsidR="00F3660C" w:rsidRPr="00F3660C">
              <w:rPr>
                <w:rFonts w:ascii="Gautami" w:hAnsi="Gautami" w:cs="Gautami"/>
              </w:rPr>
              <w:t>compliance, NFPA70E, ISO, Motors, Drives,</w:t>
            </w:r>
            <w:r w:rsidR="00447AED">
              <w:rPr>
                <w:rFonts w:ascii="Gautami" w:hAnsi="Gautami" w:cs="Gautami"/>
              </w:rPr>
              <w:t xml:space="preserve"> </w:t>
            </w:r>
            <w:r w:rsidR="00447AED" w:rsidRPr="00447AED">
              <w:rPr>
                <w:rFonts w:ascii="Gautami" w:hAnsi="Gautami" w:cs="Gautami"/>
              </w:rPr>
              <w:t>Investigations, Overhead Cranes</w:t>
            </w:r>
            <w:r w:rsidR="00447AED">
              <w:rPr>
                <w:rFonts w:ascii="Gautami" w:hAnsi="Gautami" w:cs="Gautami"/>
              </w:rPr>
              <w:t>,</w:t>
            </w:r>
          </w:p>
          <w:p w:rsidR="00447AED" w:rsidRDefault="00447AED" w:rsidP="00447AED">
            <w:pPr>
              <w:pStyle w:val="BodyText"/>
              <w:spacing w:before="0"/>
              <w:ind w:right="-1193" w:hanging="120"/>
              <w:rPr>
                <w:rFonts w:ascii="Gautami" w:hAnsi="Gautami" w:cs="Gautami"/>
              </w:rPr>
            </w:pPr>
            <w:r w:rsidRPr="00447AED">
              <w:rPr>
                <w:rFonts w:ascii="Gautami" w:hAnsi="Gautami" w:cs="Gautami"/>
              </w:rPr>
              <w:t>Instructional design, </w:t>
            </w:r>
            <w:r w:rsidR="00F3660C" w:rsidRPr="00F3660C">
              <w:rPr>
                <w:rFonts w:ascii="Gautami" w:hAnsi="Gautami" w:cs="Gautami"/>
              </w:rPr>
              <w:t xml:space="preserve">Predictive/Preventive maintenance, </w:t>
            </w:r>
            <w:r w:rsidR="006C08B0" w:rsidRPr="00F3660C">
              <w:rPr>
                <w:rFonts w:ascii="Gautami" w:hAnsi="Gautami" w:cs="Gautami"/>
              </w:rPr>
              <w:t xml:space="preserve">Environmental health &amp; safety, Lift &amp; mechanical shop management, </w:t>
            </w:r>
          </w:p>
          <w:p w:rsidR="00CD5623" w:rsidRPr="00F3660C" w:rsidRDefault="00CD5623" w:rsidP="00F3660C">
            <w:pPr>
              <w:pStyle w:val="BodyText"/>
              <w:spacing w:before="0"/>
              <w:ind w:left="-120" w:right="-1193"/>
              <w:rPr>
                <w:rFonts w:ascii="Gautami" w:hAnsi="Gautami" w:cs="Gautami"/>
                <w:sz w:val="22"/>
                <w:szCs w:val="22"/>
              </w:rPr>
            </w:pPr>
            <w:r w:rsidRPr="00F3660C">
              <w:rPr>
                <w:rFonts w:ascii="Gautami" w:hAnsi="Gautami" w:cs="Gautami"/>
                <w:b/>
                <w:sz w:val="22"/>
                <w:szCs w:val="22"/>
              </w:rPr>
              <w:t>Related areas of expertise are:</w:t>
            </w:r>
          </w:p>
          <w:p w:rsidR="000C31F1" w:rsidRPr="006C08B0" w:rsidRDefault="000C31F1" w:rsidP="00F3660C">
            <w:pPr>
              <w:pStyle w:val="BodyText"/>
              <w:numPr>
                <w:ilvl w:val="0"/>
                <w:numId w:val="3"/>
              </w:numPr>
              <w:spacing w:before="0"/>
              <w:rPr>
                <w:rFonts w:ascii="Gautami" w:hAnsi="Gautami" w:cs="Gautami"/>
              </w:rPr>
            </w:pPr>
            <w:r w:rsidRPr="006C08B0">
              <w:rPr>
                <w:rFonts w:ascii="Gautami" w:hAnsi="Gautami" w:cs="Gautami"/>
              </w:rPr>
              <w:t xml:space="preserve">Staff Development: </w:t>
            </w:r>
            <w:r w:rsidR="00812CC1" w:rsidRPr="006C08B0">
              <w:rPr>
                <w:rFonts w:ascii="Gautami" w:hAnsi="Gautami" w:cs="Gautami"/>
              </w:rPr>
              <w:t xml:space="preserve">hiring, </w:t>
            </w:r>
            <w:r w:rsidRPr="006C08B0">
              <w:rPr>
                <w:rFonts w:ascii="Gautami" w:hAnsi="Gautami" w:cs="Gautami"/>
              </w:rPr>
              <w:t xml:space="preserve">scheduling, coordination, communications, and training  </w:t>
            </w:r>
          </w:p>
          <w:p w:rsidR="000C31F1" w:rsidRPr="006C08B0" w:rsidRDefault="000C31F1" w:rsidP="00F3660C">
            <w:pPr>
              <w:numPr>
                <w:ilvl w:val="0"/>
                <w:numId w:val="3"/>
              </w:numPr>
              <w:rPr>
                <w:rFonts w:ascii="Gautami" w:hAnsi="Gautami" w:cs="Gautami"/>
              </w:rPr>
            </w:pPr>
            <w:r w:rsidRPr="006C08B0">
              <w:rPr>
                <w:rFonts w:ascii="Gautami" w:hAnsi="Gautami" w:cs="Gautami"/>
              </w:rPr>
              <w:t>Budgets: capital and sustaining</w:t>
            </w:r>
            <w:r w:rsidR="00812CC1" w:rsidRPr="006C08B0">
              <w:rPr>
                <w:rFonts w:ascii="Gautami" w:hAnsi="Gautami" w:cs="Gautami"/>
              </w:rPr>
              <w:t>, interdepartmental budgetary oversight,</w:t>
            </w:r>
            <w:r w:rsidR="007665B5" w:rsidRPr="006C08B0">
              <w:rPr>
                <w:rFonts w:ascii="Helvetica" w:hAnsi="Helvetica"/>
                <w:color w:val="000000"/>
                <w:shd w:val="clear" w:color="auto" w:fill="FFFFFF"/>
              </w:rPr>
              <w:t xml:space="preserve"> </w:t>
            </w:r>
            <w:r w:rsidR="007665B5" w:rsidRPr="006C08B0">
              <w:rPr>
                <w:rFonts w:ascii="Gautami" w:hAnsi="Gautami" w:cs="Gautami"/>
              </w:rPr>
              <w:t>cost control</w:t>
            </w:r>
          </w:p>
          <w:p w:rsidR="000C31F1" w:rsidRPr="006C08B0" w:rsidRDefault="000C31F1" w:rsidP="00F3660C">
            <w:pPr>
              <w:numPr>
                <w:ilvl w:val="0"/>
                <w:numId w:val="3"/>
              </w:numPr>
              <w:rPr>
                <w:rFonts w:ascii="Gautami" w:hAnsi="Gautami" w:cs="Gautami"/>
              </w:rPr>
            </w:pPr>
            <w:r w:rsidRPr="006C08B0">
              <w:rPr>
                <w:rFonts w:ascii="Gautami" w:hAnsi="Gautami" w:cs="Gautami"/>
              </w:rPr>
              <w:t>Safety Improvement: Labor &amp; Manag</w:t>
            </w:r>
            <w:r w:rsidR="002447F0" w:rsidRPr="006C08B0">
              <w:rPr>
                <w:rFonts w:ascii="Gautami" w:hAnsi="Gautami" w:cs="Gautami"/>
              </w:rPr>
              <w:t>ement Safety Council Co-Chair</w:t>
            </w:r>
            <w:r w:rsidRPr="006C08B0">
              <w:rPr>
                <w:rFonts w:ascii="Gautami" w:hAnsi="Gautami" w:cs="Gautami"/>
              </w:rPr>
              <w:t>, OSHA</w:t>
            </w:r>
            <w:r w:rsidR="002447F0" w:rsidRPr="006C08B0">
              <w:rPr>
                <w:rFonts w:ascii="Gautami" w:hAnsi="Gautami" w:cs="Gautami"/>
              </w:rPr>
              <w:t>, MSHA</w:t>
            </w:r>
            <w:r w:rsidR="00812CC1" w:rsidRPr="006C08B0">
              <w:rPr>
                <w:rFonts w:ascii="Gautami" w:hAnsi="Gautami" w:cs="Gautami"/>
              </w:rPr>
              <w:t>, NFPA70E</w:t>
            </w:r>
          </w:p>
          <w:p w:rsidR="000C31F1" w:rsidRPr="006C08B0" w:rsidRDefault="000C31F1" w:rsidP="00F3660C">
            <w:pPr>
              <w:numPr>
                <w:ilvl w:val="0"/>
                <w:numId w:val="3"/>
              </w:numPr>
              <w:rPr>
                <w:rFonts w:ascii="Gautami" w:hAnsi="Gautami" w:cs="Gautami"/>
              </w:rPr>
            </w:pPr>
            <w:r w:rsidRPr="006C08B0">
              <w:rPr>
                <w:rFonts w:ascii="Gautami" w:hAnsi="Gautami" w:cs="Gautami"/>
              </w:rPr>
              <w:t>Projects: proposal to completion of project</w:t>
            </w:r>
          </w:p>
          <w:p w:rsidR="000C31F1" w:rsidRPr="006C08B0" w:rsidRDefault="00BF1A83" w:rsidP="00F3660C">
            <w:pPr>
              <w:numPr>
                <w:ilvl w:val="0"/>
                <w:numId w:val="3"/>
              </w:numPr>
              <w:tabs>
                <w:tab w:val="left" w:pos="1835"/>
              </w:tabs>
              <w:rPr>
                <w:rFonts w:ascii="Gautami" w:hAnsi="Gautami" w:cs="Gautami"/>
              </w:rPr>
            </w:pPr>
            <w:r w:rsidRPr="006C08B0">
              <w:rPr>
                <w:rFonts w:ascii="Gautami" w:hAnsi="Gautami" w:cs="Gautami"/>
              </w:rPr>
              <w:t xml:space="preserve">CMMS, </w:t>
            </w:r>
            <w:r w:rsidR="004B3C45" w:rsidRPr="006C08B0">
              <w:rPr>
                <w:rFonts w:ascii="Gautami" w:hAnsi="Gautami" w:cs="Gautami"/>
              </w:rPr>
              <w:t>SAP,</w:t>
            </w:r>
            <w:r w:rsidR="001370B2" w:rsidRPr="006C08B0">
              <w:rPr>
                <w:rFonts w:ascii="Gautami" w:hAnsi="Gautami" w:cs="Gautami"/>
              </w:rPr>
              <w:t xml:space="preserve"> </w:t>
            </w:r>
            <w:r w:rsidR="000C31F1" w:rsidRPr="006C08B0">
              <w:rPr>
                <w:rFonts w:ascii="Gautami" w:hAnsi="Gautami" w:cs="Gautami"/>
              </w:rPr>
              <w:t>JD Edwards, Oracle,</w:t>
            </w:r>
            <w:r w:rsidR="001370B2" w:rsidRPr="006C08B0">
              <w:rPr>
                <w:rFonts w:ascii="Gautami" w:hAnsi="Gautami" w:cs="Gautami"/>
              </w:rPr>
              <w:t xml:space="preserve"> MQ1, Maintenance Connection,</w:t>
            </w:r>
            <w:r w:rsidR="000C31F1" w:rsidRPr="006C08B0">
              <w:rPr>
                <w:rFonts w:ascii="Gautami" w:hAnsi="Gautami" w:cs="Gautami"/>
              </w:rPr>
              <w:t xml:space="preserve"> Microsoft Office</w:t>
            </w:r>
            <w:r w:rsidR="00936D57" w:rsidRPr="006C08B0">
              <w:rPr>
                <w:rFonts w:ascii="Gautami" w:hAnsi="Gautami" w:cs="Gautami"/>
              </w:rPr>
              <w:t>, MS Projects</w:t>
            </w:r>
            <w:r w:rsidR="00EE75AA" w:rsidRPr="006C08B0">
              <w:rPr>
                <w:rFonts w:ascii="Gautami" w:hAnsi="Gautami" w:cs="Gautami"/>
              </w:rPr>
              <w:t xml:space="preserve">, </w:t>
            </w:r>
          </w:p>
          <w:p w:rsidR="000C31F1" w:rsidRPr="006C08B0" w:rsidRDefault="000C31F1" w:rsidP="00F3660C">
            <w:pPr>
              <w:numPr>
                <w:ilvl w:val="0"/>
                <w:numId w:val="3"/>
              </w:numPr>
              <w:rPr>
                <w:rFonts w:ascii="Gautami" w:hAnsi="Gautami" w:cs="Gautami"/>
              </w:rPr>
            </w:pPr>
            <w:r w:rsidRPr="006C08B0">
              <w:rPr>
                <w:rFonts w:ascii="Gautami" w:hAnsi="Gautami" w:cs="Gautami"/>
              </w:rPr>
              <w:t>Labor (Union) and Management Relations</w:t>
            </w:r>
            <w:r w:rsidR="00812CC1" w:rsidRPr="006C08B0">
              <w:rPr>
                <w:rFonts w:ascii="Gautami" w:hAnsi="Gautami" w:cs="Gautami"/>
              </w:rPr>
              <w:t xml:space="preserve"> </w:t>
            </w:r>
          </w:p>
          <w:p w:rsidR="000C31F1" w:rsidRPr="006C08B0" w:rsidRDefault="000C31F1" w:rsidP="00F3660C">
            <w:pPr>
              <w:numPr>
                <w:ilvl w:val="0"/>
                <w:numId w:val="3"/>
              </w:numPr>
              <w:rPr>
                <w:rFonts w:ascii="Gautami" w:hAnsi="Gautami" w:cs="Gautami"/>
              </w:rPr>
            </w:pPr>
            <w:r w:rsidRPr="006C08B0">
              <w:rPr>
                <w:rFonts w:ascii="Gautami" w:hAnsi="Gautami" w:cs="Gautami"/>
              </w:rPr>
              <w:t>Cost Reduction Programs- BIS (B</w:t>
            </w:r>
            <w:r w:rsidR="002447F0" w:rsidRPr="006C08B0">
              <w:rPr>
                <w:rFonts w:ascii="Gautami" w:hAnsi="Gautami" w:cs="Gautami"/>
              </w:rPr>
              <w:t>usiness Improvement Systems),</w:t>
            </w:r>
            <w:r w:rsidRPr="006C08B0">
              <w:rPr>
                <w:rFonts w:ascii="Gautami" w:hAnsi="Gautami" w:cs="Gautami"/>
              </w:rPr>
              <w:t xml:space="preserve"> Lean</w:t>
            </w:r>
            <w:r w:rsidR="002447F0" w:rsidRPr="006C08B0">
              <w:rPr>
                <w:rFonts w:ascii="Gautami" w:hAnsi="Gautami" w:cs="Gautami"/>
              </w:rPr>
              <w:t>, Six Sigma</w:t>
            </w:r>
          </w:p>
          <w:p w:rsidR="004B3C45" w:rsidRPr="006C08B0" w:rsidRDefault="004B3C45" w:rsidP="00F3660C">
            <w:pPr>
              <w:numPr>
                <w:ilvl w:val="0"/>
                <w:numId w:val="3"/>
              </w:numPr>
              <w:rPr>
                <w:rFonts w:ascii="Gautami" w:hAnsi="Gautami" w:cs="Gautami"/>
              </w:rPr>
            </w:pPr>
            <w:r w:rsidRPr="006C08B0">
              <w:rPr>
                <w:rFonts w:ascii="Gautami" w:hAnsi="Gautami" w:cs="Gautami"/>
              </w:rPr>
              <w:t>Machine reliability improvement plans and proposals</w:t>
            </w:r>
            <w:r w:rsidR="00F76DF0" w:rsidRPr="006C08B0">
              <w:rPr>
                <w:rFonts w:ascii="Gautami" w:hAnsi="Gautami" w:cs="Gautami"/>
              </w:rPr>
              <w:t xml:space="preserve"> using RCM, RCA, and CBM</w:t>
            </w:r>
          </w:p>
          <w:p w:rsidR="000C31F1" w:rsidRPr="00447AED" w:rsidRDefault="00BF1A83" w:rsidP="00447AED">
            <w:pPr>
              <w:numPr>
                <w:ilvl w:val="0"/>
                <w:numId w:val="3"/>
              </w:numPr>
              <w:rPr>
                <w:rFonts w:ascii="Gautami" w:hAnsi="Gautami" w:cs="Gautami"/>
              </w:rPr>
            </w:pPr>
            <w:r w:rsidRPr="006C08B0">
              <w:rPr>
                <w:rFonts w:ascii="Gautami" w:hAnsi="Gautami" w:cs="Gautami"/>
              </w:rPr>
              <w:t>Team building,</w:t>
            </w:r>
            <w:r w:rsidR="00F76DF0" w:rsidRPr="006C08B0">
              <w:rPr>
                <w:rFonts w:ascii="Gautami" w:hAnsi="Gautami" w:cs="Gautami"/>
              </w:rPr>
              <w:t xml:space="preserve"> interdepartmental coordinatio</w:t>
            </w:r>
            <w:r w:rsidR="002447F0" w:rsidRPr="006C08B0">
              <w:rPr>
                <w:rFonts w:ascii="Gautami" w:hAnsi="Gautami" w:cs="Gautami"/>
              </w:rPr>
              <w:t>n</w:t>
            </w:r>
            <w:r w:rsidRPr="006C08B0">
              <w:rPr>
                <w:rFonts w:ascii="Gautami" w:hAnsi="Gautami" w:cs="Gautami"/>
              </w:rPr>
              <w:t xml:space="preserve">, </w:t>
            </w:r>
            <w:r w:rsidR="00447AED">
              <w:rPr>
                <w:rFonts w:ascii="Gautami" w:hAnsi="Gautami" w:cs="Gautami"/>
              </w:rPr>
              <w:t>c</w:t>
            </w:r>
            <w:r w:rsidR="00447AED" w:rsidRPr="00447AED">
              <w:rPr>
                <w:rFonts w:ascii="Gautami" w:hAnsi="Gautami" w:cs="Gautami"/>
              </w:rPr>
              <w:t>onflict resolution</w:t>
            </w:r>
            <w:r w:rsidR="00447AED">
              <w:rPr>
                <w:rFonts w:ascii="Gautami" w:hAnsi="Gautami" w:cs="Gautami"/>
              </w:rPr>
              <w:t xml:space="preserve"> </w:t>
            </w:r>
            <w:r w:rsidRPr="00447AED">
              <w:rPr>
                <w:rFonts w:ascii="Gautami" w:hAnsi="Gautami" w:cs="Gautami"/>
              </w:rPr>
              <w:t>and community outreach</w:t>
            </w:r>
          </w:p>
          <w:p w:rsidR="00CD5623" w:rsidRPr="002447F0" w:rsidRDefault="00CD5623" w:rsidP="00F3660C">
            <w:pPr>
              <w:rPr>
                <w:rFonts w:ascii="Gautami" w:hAnsi="Gautami" w:cs="Gautami"/>
                <w:sz w:val="18"/>
                <w:szCs w:val="18"/>
              </w:rPr>
            </w:pPr>
          </w:p>
        </w:tc>
      </w:tr>
      <w:tr w:rsidR="000C31F1" w:rsidRPr="008117CB" w:rsidTr="00447AED">
        <w:trPr>
          <w:trHeight w:val="348"/>
        </w:trPr>
        <w:tc>
          <w:tcPr>
            <w:tcW w:w="27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0C31F1" w:rsidRPr="00CD5623" w:rsidRDefault="000C31F1" w:rsidP="002447F0">
            <w:pPr>
              <w:pStyle w:val="Heading1"/>
              <w:rPr>
                <w:rFonts w:ascii="Gautami" w:hAnsi="Gautami" w:cs="Gautami"/>
                <w:sz w:val="20"/>
                <w:szCs w:val="20"/>
              </w:rPr>
            </w:pPr>
          </w:p>
        </w:tc>
        <w:tc>
          <w:tcPr>
            <w:tcW w:w="1116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6A662B" w:rsidRDefault="007A77E5" w:rsidP="006A662B">
            <w:pPr>
              <w:rPr>
                <w:rFonts w:ascii="Gautami" w:hAnsi="Gautami" w:cs="Gautami"/>
                <w:b/>
                <w:bCs/>
              </w:rPr>
            </w:pPr>
            <w:r w:rsidRPr="006A662B">
              <w:rPr>
                <w:rFonts w:ascii="Gautami" w:hAnsi="Gautami" w:cs="Gautami"/>
                <w:b/>
                <w:bCs/>
                <w:i/>
                <w:sz w:val="22"/>
                <w:szCs w:val="22"/>
              </w:rPr>
              <w:t>Maintenance Manager</w:t>
            </w:r>
            <w:r w:rsidR="006A662B" w:rsidRPr="006A662B">
              <w:rPr>
                <w:rFonts w:ascii="Gautami" w:hAnsi="Gautami" w:cs="Gautami"/>
                <w:b/>
                <w:bCs/>
              </w:rPr>
              <w:t xml:space="preserve"> </w:t>
            </w:r>
            <w:r>
              <w:rPr>
                <w:rFonts w:ascii="Gautami" w:hAnsi="Gautami" w:cs="Gautami"/>
                <w:b/>
                <w:bCs/>
              </w:rPr>
              <w:t xml:space="preserve">   </w:t>
            </w:r>
            <w:r w:rsidR="006A662B">
              <w:rPr>
                <w:rFonts w:ascii="Gautami" w:hAnsi="Gautami" w:cs="Gautami"/>
                <w:b/>
                <w:bCs/>
              </w:rPr>
              <w:t>2013-2017</w:t>
            </w:r>
            <w:r w:rsidR="006A662B" w:rsidRPr="006A662B">
              <w:rPr>
                <w:rFonts w:ascii="Gautami" w:hAnsi="Gautami" w:cs="Gautami"/>
                <w:b/>
                <w:bCs/>
              </w:rPr>
              <w:t xml:space="preserve">                                       </w:t>
            </w:r>
            <w:r w:rsidR="006A662B">
              <w:rPr>
                <w:rFonts w:ascii="Gautami" w:hAnsi="Gautami" w:cs="Gautami"/>
                <w:b/>
                <w:bCs/>
              </w:rPr>
              <w:t xml:space="preserve">               Shearer’s Foods/ Barrel O’ Fun</w:t>
            </w:r>
            <w:r w:rsidR="006A662B" w:rsidRPr="006A662B">
              <w:rPr>
                <w:rFonts w:ascii="Gautami" w:hAnsi="Gautami" w:cs="Gautami"/>
                <w:b/>
                <w:bCs/>
              </w:rPr>
              <w:t>,</w:t>
            </w:r>
            <w:r w:rsidR="006A662B">
              <w:rPr>
                <w:rFonts w:ascii="Gautami" w:hAnsi="Gautami" w:cs="Gautami"/>
                <w:b/>
                <w:bCs/>
              </w:rPr>
              <w:t xml:space="preserve"> Perham, MN</w:t>
            </w:r>
          </w:p>
          <w:p w:rsidR="007A77E5" w:rsidRDefault="006A662B" w:rsidP="00DA7DAD">
            <w:pPr>
              <w:rPr>
                <w:rFonts w:ascii="Trebuchet MS" w:hAnsi="Trebuchet MS" w:cs="Times New Roman"/>
                <w:color w:val="000000"/>
              </w:rPr>
            </w:pPr>
            <w:r w:rsidRPr="00DA7DAD">
              <w:rPr>
                <w:rFonts w:ascii="Trebuchet MS" w:hAnsi="Trebuchet MS" w:cs="Times New Roman"/>
                <w:color w:val="000000"/>
              </w:rPr>
              <w:t>Managed all daily operations</w:t>
            </w:r>
            <w:r w:rsidR="00DA7DAD" w:rsidRPr="00DA7DAD">
              <w:rPr>
                <w:rFonts w:ascii="Trebuchet MS" w:hAnsi="Trebuchet MS" w:cs="Times New Roman"/>
                <w:color w:val="000000"/>
              </w:rPr>
              <w:t xml:space="preserve"> </w:t>
            </w:r>
            <w:r w:rsidR="00812CC1">
              <w:rPr>
                <w:rFonts w:ascii="Trebuchet MS" w:hAnsi="Trebuchet MS" w:cs="Times New Roman"/>
                <w:color w:val="000000"/>
              </w:rPr>
              <w:t>of the</w:t>
            </w:r>
            <w:r w:rsidR="007A77E5">
              <w:rPr>
                <w:rFonts w:ascii="Trebuchet MS" w:hAnsi="Trebuchet MS" w:cs="Times New Roman"/>
                <w:color w:val="000000"/>
              </w:rPr>
              <w:t xml:space="preserve"> Maintenance D</w:t>
            </w:r>
            <w:r w:rsidRPr="00DA7DAD">
              <w:rPr>
                <w:rFonts w:ascii="Trebuchet MS" w:hAnsi="Trebuchet MS" w:cs="Times New Roman"/>
                <w:color w:val="000000"/>
              </w:rPr>
              <w:t>epartment for regional snack foods company.</w:t>
            </w:r>
          </w:p>
          <w:p w:rsidR="007A77E5" w:rsidRPr="007A77E5" w:rsidRDefault="006A662B" w:rsidP="007A77E5">
            <w:pPr>
              <w:pStyle w:val="ListParagraph"/>
              <w:numPr>
                <w:ilvl w:val="0"/>
                <w:numId w:val="20"/>
              </w:numPr>
              <w:rPr>
                <w:rFonts w:ascii="Gautami" w:hAnsi="Gautami" w:cs="Gautami"/>
                <w:b/>
                <w:bCs/>
              </w:rPr>
            </w:pPr>
            <w:r w:rsidRPr="007A77E5">
              <w:rPr>
                <w:rFonts w:ascii="Trebuchet MS" w:hAnsi="Trebuchet MS" w:cs="Times New Roman"/>
                <w:color w:val="000000"/>
              </w:rPr>
              <w:t xml:space="preserve">Implemented CMMS program (MQ1) utilization, directed all work on data input, protocols, reports, and logs. </w:t>
            </w:r>
          </w:p>
          <w:p w:rsidR="007A77E5" w:rsidRPr="007A77E5" w:rsidRDefault="006A662B" w:rsidP="007A77E5">
            <w:pPr>
              <w:pStyle w:val="ListParagraph"/>
              <w:numPr>
                <w:ilvl w:val="0"/>
                <w:numId w:val="20"/>
              </w:numPr>
              <w:rPr>
                <w:rFonts w:ascii="Gautami" w:hAnsi="Gautami" w:cs="Gautami"/>
                <w:b/>
                <w:bCs/>
              </w:rPr>
            </w:pPr>
            <w:r w:rsidRPr="007A77E5">
              <w:rPr>
                <w:rFonts w:ascii="Trebuchet MS" w:hAnsi="Trebuchet MS" w:cs="Times New Roman"/>
                <w:color w:val="000000"/>
              </w:rPr>
              <w:t>Designed and managed MQ1 training for all technicians</w:t>
            </w:r>
            <w:r w:rsidR="00EE75AA">
              <w:rPr>
                <w:rFonts w:ascii="Trebuchet MS" w:hAnsi="Trebuchet MS" w:cs="Times New Roman"/>
                <w:color w:val="000000"/>
              </w:rPr>
              <w:t xml:space="preserve"> and departmental employees</w:t>
            </w:r>
            <w:r w:rsidR="0055669D">
              <w:rPr>
                <w:rFonts w:ascii="Trebuchet MS" w:hAnsi="Trebuchet MS" w:cs="Times New Roman"/>
                <w:color w:val="000000"/>
              </w:rPr>
              <w:t xml:space="preserve"> and new Word Orders and Preventive Maintenance procedures and guidelines from paper to computerized system</w:t>
            </w:r>
            <w:r w:rsidRPr="007A77E5">
              <w:rPr>
                <w:rFonts w:ascii="Trebuchet MS" w:hAnsi="Trebuchet MS" w:cs="Times New Roman"/>
                <w:color w:val="000000"/>
              </w:rPr>
              <w:t>. </w:t>
            </w:r>
          </w:p>
          <w:p w:rsidR="007A77E5" w:rsidRPr="007A77E5" w:rsidRDefault="006A662B" w:rsidP="007A77E5">
            <w:pPr>
              <w:pStyle w:val="ListParagraph"/>
              <w:numPr>
                <w:ilvl w:val="0"/>
                <w:numId w:val="20"/>
              </w:numPr>
              <w:rPr>
                <w:rFonts w:ascii="Gautami" w:hAnsi="Gautami" w:cs="Gautami"/>
                <w:b/>
                <w:bCs/>
              </w:rPr>
            </w:pPr>
            <w:r w:rsidRPr="007A77E5">
              <w:rPr>
                <w:rFonts w:ascii="Trebuchet MS" w:hAnsi="Trebuchet MS" w:cs="Times New Roman"/>
                <w:color w:val="000000"/>
              </w:rPr>
              <w:t>Designed and implemented state-of-the-art skills assessment program for Mechanical, Electrical, PLC programming, and Repair Technician employees and new hires. </w:t>
            </w:r>
          </w:p>
          <w:p w:rsidR="007A77E5" w:rsidRPr="007A77E5" w:rsidRDefault="00D22322" w:rsidP="007A77E5">
            <w:pPr>
              <w:pStyle w:val="ListParagraph"/>
              <w:numPr>
                <w:ilvl w:val="0"/>
                <w:numId w:val="20"/>
              </w:numPr>
              <w:rPr>
                <w:rFonts w:ascii="Gautami" w:hAnsi="Gautami" w:cs="Gautami"/>
                <w:b/>
                <w:bCs/>
              </w:rPr>
            </w:pPr>
            <w:r>
              <w:rPr>
                <w:rFonts w:ascii="Trebuchet MS" w:hAnsi="Trebuchet MS" w:cs="Times New Roman"/>
                <w:color w:val="000000"/>
              </w:rPr>
              <w:t>Developed first in-depth</w:t>
            </w:r>
            <w:r w:rsidR="006A662B" w:rsidRPr="007A77E5">
              <w:rPr>
                <w:rFonts w:ascii="Trebuchet MS" w:hAnsi="Trebuchet MS" w:cs="Times New Roman"/>
                <w:color w:val="000000"/>
              </w:rPr>
              <w:t xml:space="preserve"> training and skills development program for </w:t>
            </w:r>
            <w:r>
              <w:rPr>
                <w:rFonts w:ascii="Trebuchet MS" w:hAnsi="Trebuchet MS" w:cs="Times New Roman"/>
                <w:color w:val="000000"/>
              </w:rPr>
              <w:t xml:space="preserve">site use with goal of </w:t>
            </w:r>
            <w:r w:rsidR="006A662B" w:rsidRPr="007A77E5">
              <w:rPr>
                <w:rFonts w:ascii="Trebuchet MS" w:hAnsi="Trebuchet MS" w:cs="Times New Roman"/>
                <w:color w:val="000000"/>
              </w:rPr>
              <w:t>future implementation across comp</w:t>
            </w:r>
            <w:r w:rsidR="007A77E5" w:rsidRPr="007A77E5">
              <w:rPr>
                <w:rFonts w:ascii="Trebuchet MS" w:hAnsi="Trebuchet MS" w:cs="Times New Roman"/>
                <w:color w:val="000000"/>
              </w:rPr>
              <w:t>any based upon assessment data.</w:t>
            </w:r>
          </w:p>
          <w:p w:rsidR="007A77E5" w:rsidRPr="007A77E5" w:rsidRDefault="006A662B" w:rsidP="007A77E5">
            <w:pPr>
              <w:pStyle w:val="ListParagraph"/>
              <w:numPr>
                <w:ilvl w:val="0"/>
                <w:numId w:val="20"/>
              </w:numPr>
              <w:rPr>
                <w:rFonts w:ascii="Gautami" w:hAnsi="Gautami" w:cs="Gautami"/>
                <w:b/>
                <w:bCs/>
              </w:rPr>
            </w:pPr>
            <w:r w:rsidRPr="007A77E5">
              <w:rPr>
                <w:rFonts w:ascii="Trebuchet MS" w:hAnsi="Trebuchet MS" w:cs="Times New Roman"/>
                <w:color w:val="000000"/>
              </w:rPr>
              <w:t xml:space="preserve">Oversaw </w:t>
            </w:r>
            <w:r w:rsidR="00812CC1">
              <w:rPr>
                <w:rFonts w:ascii="Trebuchet MS" w:hAnsi="Trebuchet MS" w:cs="Times New Roman"/>
                <w:color w:val="000000"/>
              </w:rPr>
              <w:t xml:space="preserve">all </w:t>
            </w:r>
            <w:r w:rsidRPr="007A77E5">
              <w:rPr>
                <w:rFonts w:ascii="Trebuchet MS" w:hAnsi="Trebuchet MS" w:cs="Times New Roman"/>
                <w:color w:val="000000"/>
              </w:rPr>
              <w:t xml:space="preserve">major new construction </w:t>
            </w:r>
            <w:r w:rsidR="00EE75AA">
              <w:rPr>
                <w:rFonts w:ascii="Trebuchet MS" w:hAnsi="Trebuchet MS" w:cs="Times New Roman"/>
                <w:color w:val="000000"/>
              </w:rPr>
              <w:t xml:space="preserve">and capital improvement </w:t>
            </w:r>
            <w:r w:rsidRPr="007A77E5">
              <w:rPr>
                <w:rFonts w:ascii="Trebuchet MS" w:hAnsi="Trebuchet MS" w:cs="Times New Roman"/>
                <w:color w:val="000000"/>
              </w:rPr>
              <w:t xml:space="preserve">projects </w:t>
            </w:r>
          </w:p>
          <w:p w:rsidR="007A77E5" w:rsidRPr="007A77E5" w:rsidRDefault="006A662B" w:rsidP="007A77E5">
            <w:pPr>
              <w:pStyle w:val="ListParagraph"/>
              <w:numPr>
                <w:ilvl w:val="0"/>
                <w:numId w:val="20"/>
              </w:numPr>
              <w:rPr>
                <w:rFonts w:ascii="Gautami" w:hAnsi="Gautami" w:cs="Gautami"/>
                <w:b/>
                <w:bCs/>
              </w:rPr>
            </w:pPr>
            <w:r w:rsidRPr="007A77E5">
              <w:rPr>
                <w:rFonts w:ascii="Trebuchet MS" w:hAnsi="Trebuchet MS" w:cs="Times New Roman"/>
                <w:color w:val="000000"/>
              </w:rPr>
              <w:t>Mentored direct report supervisors, purchasers</w:t>
            </w:r>
            <w:r w:rsidR="00EE75AA">
              <w:rPr>
                <w:rFonts w:ascii="Trebuchet MS" w:hAnsi="Trebuchet MS" w:cs="Times New Roman"/>
                <w:color w:val="000000"/>
              </w:rPr>
              <w:t>, schedulers</w:t>
            </w:r>
            <w:r w:rsidRPr="007A77E5">
              <w:rPr>
                <w:rFonts w:ascii="Trebuchet MS" w:hAnsi="Trebuchet MS" w:cs="Times New Roman"/>
                <w:color w:val="000000"/>
              </w:rPr>
              <w:t xml:space="preserve"> and planners in lea</w:t>
            </w:r>
            <w:r w:rsidR="007A77E5">
              <w:rPr>
                <w:rFonts w:ascii="Trebuchet MS" w:hAnsi="Trebuchet MS" w:cs="Times New Roman"/>
                <w:color w:val="000000"/>
              </w:rPr>
              <w:t>dership</w:t>
            </w:r>
            <w:r w:rsidR="00812CC1">
              <w:rPr>
                <w:rFonts w:ascii="Trebuchet MS" w:hAnsi="Trebuchet MS" w:cs="Times New Roman"/>
                <w:color w:val="000000"/>
              </w:rPr>
              <w:t xml:space="preserve"> and skills improvement and</w:t>
            </w:r>
            <w:r w:rsidR="0055669D">
              <w:rPr>
                <w:rFonts w:ascii="Trebuchet MS" w:hAnsi="Trebuchet MS" w:cs="Times New Roman"/>
                <w:color w:val="000000"/>
              </w:rPr>
              <w:t xml:space="preserve"> gave experienced direction</w:t>
            </w:r>
            <w:r w:rsidR="00812CC1">
              <w:rPr>
                <w:rFonts w:ascii="Trebuchet MS" w:hAnsi="Trebuchet MS" w:cs="Times New Roman"/>
                <w:color w:val="000000"/>
              </w:rPr>
              <w:t xml:space="preserve"> </w:t>
            </w:r>
            <w:r w:rsidR="0055669D">
              <w:rPr>
                <w:rFonts w:ascii="Trebuchet MS" w:hAnsi="Trebuchet MS" w:cs="Times New Roman"/>
                <w:color w:val="000000"/>
              </w:rPr>
              <w:t>during transition from</w:t>
            </w:r>
            <w:r w:rsidR="00812CC1">
              <w:rPr>
                <w:rFonts w:ascii="Trebuchet MS" w:hAnsi="Trebuchet MS" w:cs="Times New Roman"/>
                <w:color w:val="000000"/>
              </w:rPr>
              <w:t xml:space="preserve"> BOF being acquired by Shearer’s</w:t>
            </w:r>
            <w:r w:rsidR="0055669D">
              <w:rPr>
                <w:rFonts w:ascii="Trebuchet MS" w:hAnsi="Trebuchet MS" w:cs="Times New Roman"/>
                <w:color w:val="000000"/>
              </w:rPr>
              <w:t>.</w:t>
            </w:r>
          </w:p>
          <w:p w:rsidR="007A77E5" w:rsidRPr="007A77E5" w:rsidRDefault="006A662B" w:rsidP="007A77E5">
            <w:pPr>
              <w:pStyle w:val="ListParagraph"/>
              <w:numPr>
                <w:ilvl w:val="0"/>
                <w:numId w:val="20"/>
              </w:numPr>
              <w:rPr>
                <w:rFonts w:ascii="Gautami" w:hAnsi="Gautami" w:cs="Gautami"/>
                <w:b/>
                <w:bCs/>
              </w:rPr>
            </w:pPr>
            <w:r w:rsidRPr="007A77E5">
              <w:rPr>
                <w:rFonts w:ascii="Trebuchet MS" w:hAnsi="Trebuchet MS" w:cs="Times New Roman"/>
                <w:color w:val="000000"/>
              </w:rPr>
              <w:t xml:space="preserve">Drove health and safety programs and initiatives to </w:t>
            </w:r>
            <w:r w:rsidR="00EE75AA">
              <w:rPr>
                <w:rFonts w:ascii="Trebuchet MS" w:hAnsi="Trebuchet MS" w:cs="Times New Roman"/>
                <w:color w:val="000000"/>
              </w:rPr>
              <w:t>improve</w:t>
            </w:r>
            <w:r w:rsidRPr="007A77E5">
              <w:rPr>
                <w:rFonts w:ascii="Trebuchet MS" w:hAnsi="Trebuchet MS" w:cs="Times New Roman"/>
                <w:color w:val="000000"/>
              </w:rPr>
              <w:t xml:space="preserve"> group adoption of curr</w:t>
            </w:r>
            <w:r w:rsidR="007A77E5">
              <w:rPr>
                <w:rFonts w:ascii="Trebuchet MS" w:hAnsi="Trebuchet MS" w:cs="Times New Roman"/>
                <w:color w:val="000000"/>
              </w:rPr>
              <w:t>ent OSHA and NFPA70E standards</w:t>
            </w:r>
            <w:r w:rsidR="00EE75AA">
              <w:rPr>
                <w:rFonts w:ascii="Trebuchet MS" w:hAnsi="Trebuchet MS" w:cs="Times New Roman"/>
                <w:color w:val="000000"/>
              </w:rPr>
              <w:t xml:space="preserve"> and corporate goals</w:t>
            </w:r>
            <w:r w:rsidR="007A77E5">
              <w:rPr>
                <w:rFonts w:ascii="Trebuchet MS" w:hAnsi="Trebuchet MS" w:cs="Times New Roman"/>
                <w:color w:val="000000"/>
              </w:rPr>
              <w:t>.</w:t>
            </w:r>
          </w:p>
          <w:p w:rsidR="007A77E5" w:rsidRPr="007A77E5" w:rsidRDefault="005D4AFE" w:rsidP="007A77E5">
            <w:pPr>
              <w:pStyle w:val="ListParagraph"/>
              <w:numPr>
                <w:ilvl w:val="0"/>
                <w:numId w:val="20"/>
              </w:numPr>
              <w:rPr>
                <w:rFonts w:ascii="Gautami" w:hAnsi="Gautami" w:cs="Gautami"/>
                <w:b/>
                <w:bCs/>
              </w:rPr>
            </w:pPr>
            <w:r>
              <w:rPr>
                <w:rFonts w:ascii="Trebuchet MS" w:hAnsi="Trebuchet MS" w:cs="Times New Roman"/>
                <w:color w:val="000000"/>
              </w:rPr>
              <w:t>C</w:t>
            </w:r>
            <w:r w:rsidR="00EE75AA">
              <w:rPr>
                <w:rFonts w:ascii="Trebuchet MS" w:hAnsi="Trebuchet MS" w:cs="Times New Roman"/>
                <w:color w:val="000000"/>
              </w:rPr>
              <w:t xml:space="preserve">oordinated </w:t>
            </w:r>
            <w:r>
              <w:rPr>
                <w:rFonts w:ascii="Trebuchet MS" w:hAnsi="Trebuchet MS" w:cs="Times New Roman"/>
                <w:color w:val="000000"/>
              </w:rPr>
              <w:t>and directed efforts</w:t>
            </w:r>
            <w:r w:rsidR="00EE75AA">
              <w:rPr>
                <w:rFonts w:ascii="Trebuchet MS" w:hAnsi="Trebuchet MS" w:cs="Times New Roman"/>
                <w:color w:val="000000"/>
              </w:rPr>
              <w:t xml:space="preserve"> </w:t>
            </w:r>
            <w:r>
              <w:rPr>
                <w:rFonts w:ascii="Trebuchet MS" w:hAnsi="Trebuchet MS" w:cs="Times New Roman"/>
                <w:color w:val="000000"/>
              </w:rPr>
              <w:t>to develop</w:t>
            </w:r>
            <w:r w:rsidR="006A662B" w:rsidRPr="007A77E5">
              <w:rPr>
                <w:rFonts w:ascii="Trebuchet MS" w:hAnsi="Trebuchet MS" w:cs="Times New Roman"/>
                <w:color w:val="000000"/>
              </w:rPr>
              <w:t xml:space="preserve"> </w:t>
            </w:r>
            <w:r w:rsidR="00D22322">
              <w:rPr>
                <w:rFonts w:ascii="Trebuchet MS" w:hAnsi="Trebuchet MS" w:cs="Times New Roman"/>
                <w:color w:val="000000"/>
              </w:rPr>
              <w:t xml:space="preserve">on-site </w:t>
            </w:r>
            <w:r>
              <w:rPr>
                <w:rFonts w:ascii="Trebuchet MS" w:hAnsi="Trebuchet MS" w:cs="Times New Roman"/>
                <w:color w:val="000000"/>
              </w:rPr>
              <w:t>network/</w:t>
            </w:r>
            <w:r w:rsidR="006A662B" w:rsidRPr="007A77E5">
              <w:rPr>
                <w:rFonts w:ascii="Trebuchet MS" w:hAnsi="Trebuchet MS" w:cs="Times New Roman"/>
                <w:color w:val="000000"/>
              </w:rPr>
              <w:t>infrastructure to analyze</w:t>
            </w:r>
            <w:r>
              <w:rPr>
                <w:rFonts w:ascii="Trebuchet MS" w:hAnsi="Trebuchet MS" w:cs="Times New Roman"/>
                <w:color w:val="000000"/>
              </w:rPr>
              <w:t xml:space="preserve"> performance metrics </w:t>
            </w:r>
            <w:r w:rsidR="006A662B" w:rsidRPr="007A77E5">
              <w:rPr>
                <w:rFonts w:ascii="Trebuchet MS" w:hAnsi="Trebuchet MS" w:cs="Times New Roman"/>
                <w:color w:val="000000"/>
              </w:rPr>
              <w:t xml:space="preserve">on a </w:t>
            </w:r>
            <w:r w:rsidR="007A77E5" w:rsidRPr="007A77E5">
              <w:rPr>
                <w:rFonts w:ascii="Trebuchet MS" w:hAnsi="Trebuchet MS" w:cs="Times New Roman"/>
                <w:color w:val="000000"/>
              </w:rPr>
              <w:t>real-time</w:t>
            </w:r>
            <w:r w:rsidR="007A77E5">
              <w:rPr>
                <w:rFonts w:ascii="Trebuchet MS" w:hAnsi="Trebuchet MS" w:cs="Times New Roman"/>
                <w:color w:val="000000"/>
              </w:rPr>
              <w:t xml:space="preserve"> basis.</w:t>
            </w:r>
          </w:p>
          <w:p w:rsidR="007A77E5" w:rsidRDefault="007A77E5" w:rsidP="004171F6">
            <w:pPr>
              <w:rPr>
                <w:rStyle w:val="Heading2Char"/>
                <w:rFonts w:ascii="Gautami" w:hAnsi="Gautami" w:cs="Gautami"/>
                <w:i/>
                <w:sz w:val="22"/>
                <w:szCs w:val="22"/>
              </w:rPr>
            </w:pPr>
          </w:p>
          <w:p w:rsidR="0011271B" w:rsidRDefault="007A77E5" w:rsidP="004171F6">
            <w:pPr>
              <w:rPr>
                <w:rStyle w:val="Heading2Char"/>
                <w:rFonts w:ascii="Gautami" w:hAnsi="Gautami" w:cs="Gautami"/>
              </w:rPr>
            </w:pPr>
            <w:r w:rsidRPr="005A1433">
              <w:rPr>
                <w:rStyle w:val="Heading2Char"/>
                <w:rFonts w:ascii="Gautami" w:hAnsi="Gautami" w:cs="Gautami"/>
                <w:i/>
                <w:sz w:val="22"/>
                <w:szCs w:val="22"/>
              </w:rPr>
              <w:t>Maintenance Supervisor</w:t>
            </w:r>
            <w:r w:rsidR="00AC25E5">
              <w:rPr>
                <w:rStyle w:val="Heading2Char"/>
                <w:rFonts w:ascii="Gautami" w:hAnsi="Gautami" w:cs="Gautami"/>
                <w:i/>
                <w:sz w:val="22"/>
                <w:szCs w:val="22"/>
              </w:rPr>
              <w:t xml:space="preserve">  </w:t>
            </w:r>
            <w:r w:rsidR="00537288" w:rsidRPr="005A1433">
              <w:rPr>
                <w:rStyle w:val="Heading2Char"/>
                <w:rFonts w:ascii="Gautami" w:hAnsi="Gautami" w:cs="Gautami"/>
              </w:rPr>
              <w:t xml:space="preserve"> </w:t>
            </w:r>
            <w:r w:rsidR="00537288" w:rsidRPr="00E8193F">
              <w:rPr>
                <w:rStyle w:val="Heading2Char"/>
                <w:rFonts w:ascii="Gautami" w:hAnsi="Gautami" w:cs="Gautami"/>
              </w:rPr>
              <w:t>2008</w:t>
            </w:r>
            <w:r w:rsidR="001412C2" w:rsidRPr="00E8193F">
              <w:rPr>
                <w:rStyle w:val="Heading2Char"/>
                <w:rFonts w:ascii="Gautami" w:hAnsi="Gautami" w:cs="Gautami"/>
              </w:rPr>
              <w:t>-2013</w:t>
            </w:r>
            <w:r w:rsidR="00AC25E5">
              <w:rPr>
                <w:rStyle w:val="Heading2Char"/>
                <w:rFonts w:ascii="Gautami" w:hAnsi="Gautami" w:cs="Gautami"/>
              </w:rPr>
              <w:t xml:space="preserve">           </w:t>
            </w:r>
            <w:r w:rsidR="004171F6">
              <w:rPr>
                <w:rStyle w:val="Heading2Char"/>
                <w:rFonts w:ascii="Gautami" w:hAnsi="Gautami" w:cs="Gautami"/>
              </w:rPr>
              <w:t xml:space="preserve">                            </w:t>
            </w:r>
            <w:r w:rsidR="0011271B" w:rsidRPr="005A1433">
              <w:rPr>
                <w:rStyle w:val="Heading2Char"/>
                <w:rFonts w:ascii="Gautami" w:hAnsi="Gautami" w:cs="Gautami"/>
              </w:rPr>
              <w:t>Rio Tinto Kennecott Utah Copper, Copperton, UT</w:t>
            </w:r>
          </w:p>
          <w:p w:rsidR="008548EC" w:rsidRPr="007A77E5" w:rsidRDefault="008548EC" w:rsidP="00A307E8">
            <w:pPr>
              <w:spacing w:line="276" w:lineRule="auto"/>
              <w:rPr>
                <w:rStyle w:val="Heading2Char"/>
                <w:rFonts w:ascii="Trebuchet MS" w:hAnsi="Trebuchet MS" w:cs="Gautami"/>
              </w:rPr>
            </w:pPr>
            <w:r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>Managed crews and on-site contractors for Mechanical and Electrical &amp; Instrumentation Departments at Concentrator and Refinery. Duties included negotiating contracts with contractors; accepting bids, processing requisitions, supervising all safety, policy and collective bargaining agreement compliance.</w:t>
            </w:r>
          </w:p>
          <w:p w:rsidR="00A307E8" w:rsidRPr="007A77E5" w:rsidRDefault="001412C2" w:rsidP="00A307E8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Style w:val="Heading2Char"/>
                <w:rFonts w:ascii="Trebuchet MS" w:hAnsi="Trebuchet MS"/>
                <w:b w:val="0"/>
                <w:bCs w:val="0"/>
              </w:rPr>
            </w:pPr>
            <w:r w:rsidRPr="007A77E5">
              <w:rPr>
                <w:rStyle w:val="Heading2Char"/>
                <w:rFonts w:ascii="Trebuchet MS" w:hAnsi="Trebuchet MS" w:cs="Gautami"/>
                <w:b w:val="0"/>
                <w:bCs w:val="0"/>
              </w:rPr>
              <w:t xml:space="preserve">Created </w:t>
            </w:r>
            <w:r w:rsidR="009B1F1D" w:rsidRPr="007A77E5">
              <w:rPr>
                <w:rStyle w:val="Heading2Char"/>
                <w:rFonts w:ascii="Trebuchet MS" w:hAnsi="Trebuchet MS" w:cs="Gautami"/>
                <w:b w:val="0"/>
                <w:bCs w:val="0"/>
              </w:rPr>
              <w:t>F</w:t>
            </w:r>
            <w:r w:rsidRPr="007A77E5">
              <w:rPr>
                <w:rStyle w:val="Heading2Char"/>
                <w:rFonts w:ascii="Trebuchet MS" w:hAnsi="Trebuchet MS" w:cs="Gautami"/>
                <w:b w:val="0"/>
                <w:bCs w:val="0"/>
              </w:rPr>
              <w:t>ailure</w:t>
            </w:r>
            <w:r w:rsidR="009B1F1D" w:rsidRPr="007A77E5">
              <w:rPr>
                <w:rStyle w:val="Heading2Char"/>
                <w:rFonts w:ascii="Trebuchet MS" w:hAnsi="Trebuchet MS" w:cs="Gautami"/>
                <w:b w:val="0"/>
                <w:bCs w:val="0"/>
              </w:rPr>
              <w:t xml:space="preserve"> &amp; Recovery Log</w:t>
            </w:r>
            <w:r w:rsidRPr="007A77E5">
              <w:rPr>
                <w:rStyle w:val="Heading2Char"/>
                <w:rFonts w:ascii="Trebuchet MS" w:hAnsi="Trebuchet MS" w:cs="Gautami"/>
                <w:b w:val="0"/>
                <w:bCs w:val="0"/>
              </w:rPr>
              <w:t xml:space="preserve"> tracking report which became standard reporting log </w:t>
            </w:r>
            <w:r w:rsidR="009B1F1D" w:rsidRPr="007A77E5">
              <w:rPr>
                <w:rStyle w:val="Heading2Char"/>
                <w:rFonts w:ascii="Trebuchet MS" w:hAnsi="Trebuchet MS" w:cs="Gautami"/>
                <w:b w:val="0"/>
                <w:bCs w:val="0"/>
              </w:rPr>
              <w:t xml:space="preserve">and knowledge center </w:t>
            </w:r>
          </w:p>
          <w:p w:rsidR="001412C2" w:rsidRPr="007A77E5" w:rsidRDefault="009B1F1D" w:rsidP="00A307E8">
            <w:pPr>
              <w:pStyle w:val="ListParagraph"/>
              <w:spacing w:line="276" w:lineRule="auto"/>
              <w:rPr>
                <w:rStyle w:val="Heading2Char"/>
                <w:rFonts w:ascii="Trebuchet MS" w:hAnsi="Trebuchet MS"/>
                <w:b w:val="0"/>
                <w:bCs w:val="0"/>
              </w:rPr>
            </w:pPr>
            <w:r w:rsidRPr="007A77E5">
              <w:rPr>
                <w:rStyle w:val="Heading2Char"/>
                <w:rFonts w:ascii="Trebuchet MS" w:hAnsi="Trebuchet MS" w:cs="Gautami"/>
                <w:b w:val="0"/>
                <w:bCs w:val="0"/>
              </w:rPr>
              <w:t>for maintenance, management, E&amp;I</w:t>
            </w:r>
            <w:r w:rsidR="001412C2" w:rsidRPr="007A77E5">
              <w:rPr>
                <w:rStyle w:val="Heading2Char"/>
                <w:rFonts w:ascii="Trebuchet MS" w:hAnsi="Trebuchet MS" w:cs="Gautami"/>
                <w:b w:val="0"/>
                <w:bCs w:val="0"/>
              </w:rPr>
              <w:t xml:space="preserve"> and reliability departments at </w:t>
            </w:r>
            <w:r w:rsidRPr="007A77E5">
              <w:rPr>
                <w:rStyle w:val="Heading2Char"/>
                <w:rFonts w:ascii="Trebuchet MS" w:hAnsi="Trebuchet MS" w:cs="Gautami"/>
                <w:b w:val="0"/>
                <w:bCs w:val="0"/>
              </w:rPr>
              <w:t xml:space="preserve">Concentrator. </w:t>
            </w:r>
          </w:p>
          <w:p w:rsidR="00936D57" w:rsidRPr="007A77E5" w:rsidRDefault="00D03F90" w:rsidP="00A307E8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Style w:val="Heading2Char"/>
                <w:rFonts w:ascii="Trebuchet MS" w:hAnsi="Trebuchet MS"/>
                <w:bCs w:val="0"/>
              </w:rPr>
            </w:pPr>
            <w:r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>R</w:t>
            </w:r>
            <w:r w:rsidR="00C66905"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>educ</w:t>
            </w:r>
            <w:r w:rsidR="00936D57"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>ed</w:t>
            </w:r>
            <w:r w:rsidR="00C66905"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 xml:space="preserve"> all instances of downtime and machine failure within plan scope</w:t>
            </w:r>
            <w:r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 xml:space="preserve"> by successfully implementing world-class maintenance department strategies and 1,3,5 Plan.</w:t>
            </w:r>
          </w:p>
          <w:p w:rsidR="00422E20" w:rsidRPr="007A77E5" w:rsidRDefault="00936D57" w:rsidP="00A307E8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Style w:val="Heading2Char"/>
                <w:rFonts w:ascii="Trebuchet MS" w:hAnsi="Trebuchet MS"/>
                <w:bCs w:val="0"/>
              </w:rPr>
            </w:pPr>
            <w:r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>Developed</w:t>
            </w:r>
            <w:r w:rsidR="00422E20"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 xml:space="preserve"> one-on-one</w:t>
            </w:r>
            <w:r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 xml:space="preserve"> safety</w:t>
            </w:r>
            <w:r w:rsidR="009B1F1D"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 xml:space="preserve"> improvement plans </w:t>
            </w:r>
            <w:r w:rsidR="00D03F90"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 xml:space="preserve">for at-risk employees </w:t>
            </w:r>
            <w:r w:rsidR="009B1F1D"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 xml:space="preserve">which resulted in </w:t>
            </w:r>
            <w:r w:rsidR="00D03F90"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 xml:space="preserve">such </w:t>
            </w:r>
            <w:r w:rsidR="009B1F1D"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 xml:space="preserve">significant </w:t>
            </w:r>
            <w:r w:rsidR="00D03F90"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 xml:space="preserve">individual </w:t>
            </w:r>
            <w:r w:rsidR="009B1F1D"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 xml:space="preserve">employee improvement </w:t>
            </w:r>
            <w:r w:rsidR="00D03F90"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>that</w:t>
            </w:r>
            <w:r w:rsidR="009B1F1D"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 xml:space="preserve"> </w:t>
            </w:r>
            <w:r w:rsidR="00D03F90"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>one employee was promoted.</w:t>
            </w:r>
            <w:r w:rsidR="00422E20"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 xml:space="preserve"> </w:t>
            </w:r>
            <w:r w:rsidR="00D03F90"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>Improved t</w:t>
            </w:r>
            <w:r w:rsidR="00422E20"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>eam and department safety</w:t>
            </w:r>
            <w:r w:rsidR="00C66905"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 xml:space="preserve"> and productivity</w:t>
            </w:r>
            <w:r w:rsidR="00D03F90" w:rsidRPr="007A77E5">
              <w:rPr>
                <w:rStyle w:val="Heading2Char"/>
                <w:rFonts w:ascii="Trebuchet MS" w:eastAsiaTheme="minorHAnsi" w:hAnsi="Trebuchet MS" w:cs="Gautami"/>
                <w:b w:val="0"/>
              </w:rPr>
              <w:t xml:space="preserve"> and union relations additionally.</w:t>
            </w:r>
          </w:p>
          <w:p w:rsidR="005D4AFE" w:rsidRDefault="005D4AFE" w:rsidP="004171F6">
            <w:pPr>
              <w:rPr>
                <w:rStyle w:val="Heading3Char"/>
                <w:rFonts w:ascii="Gautami" w:hAnsi="Gautami" w:cs="Gautami"/>
                <w:sz w:val="22"/>
                <w:szCs w:val="22"/>
              </w:rPr>
            </w:pPr>
          </w:p>
          <w:p w:rsidR="000C31F1" w:rsidRPr="005A1433" w:rsidRDefault="004171F6" w:rsidP="004171F6">
            <w:pPr>
              <w:rPr>
                <w:rFonts w:ascii="Gautami" w:hAnsi="Gautami" w:cs="Gautami"/>
              </w:rPr>
            </w:pPr>
            <w:r w:rsidRPr="00A307E8">
              <w:rPr>
                <w:rStyle w:val="Heading3Char"/>
                <w:rFonts w:ascii="Gautami" w:hAnsi="Gautami" w:cs="Gautami"/>
                <w:sz w:val="22"/>
                <w:szCs w:val="22"/>
              </w:rPr>
              <w:t>Electrical&amp; Instrumentation Supervisor</w:t>
            </w:r>
            <w:r w:rsidR="001370B2">
              <w:rPr>
                <w:rStyle w:val="Heading3Char"/>
                <w:rFonts w:ascii="Gautami" w:hAnsi="Gautami" w:cs="Gautami"/>
              </w:rPr>
              <w:t xml:space="preserve"> </w:t>
            </w:r>
            <w:r w:rsidR="00537288" w:rsidRPr="005A1433">
              <w:rPr>
                <w:rStyle w:val="Heading3Char"/>
                <w:rFonts w:ascii="Gautami" w:hAnsi="Gautami" w:cs="Gautami"/>
                <w:i w:val="0"/>
              </w:rPr>
              <w:t>1998</w:t>
            </w:r>
            <w:r w:rsidR="004B3C45" w:rsidRPr="005A1433">
              <w:rPr>
                <w:rStyle w:val="Heading3Char"/>
                <w:rFonts w:ascii="Gautami" w:hAnsi="Gautami" w:cs="Gautami"/>
                <w:i w:val="0"/>
              </w:rPr>
              <w:t>-2008</w:t>
            </w:r>
            <w:r w:rsidR="000C31F1" w:rsidRPr="005A1433">
              <w:rPr>
                <w:rStyle w:val="Heading3Char"/>
                <w:rFonts w:ascii="Gautami" w:hAnsi="Gautami" w:cs="Gautami"/>
              </w:rPr>
              <w:t xml:space="preserve">  </w:t>
            </w:r>
            <w:r w:rsidR="00AC25E5" w:rsidRPr="004D3163">
              <w:rPr>
                <w:rStyle w:val="Heading2Char"/>
                <w:rFonts w:ascii="Gautami" w:hAnsi="Gautami" w:cs="Gautami"/>
                <w:sz w:val="18"/>
                <w:szCs w:val="18"/>
              </w:rPr>
              <w:t xml:space="preserve"> </w:t>
            </w:r>
            <w:r>
              <w:rPr>
                <w:rStyle w:val="Heading2Char"/>
                <w:rFonts w:ascii="Gautami" w:hAnsi="Gautami" w:cs="Gautami"/>
                <w:sz w:val="18"/>
                <w:szCs w:val="18"/>
              </w:rPr>
              <w:t xml:space="preserve">                     </w:t>
            </w:r>
            <w:r w:rsidR="00A307E8">
              <w:rPr>
                <w:rStyle w:val="Heading2Char"/>
                <w:rFonts w:ascii="Gautami" w:hAnsi="Gautami" w:cs="Gautami"/>
                <w:sz w:val="18"/>
                <w:szCs w:val="18"/>
              </w:rPr>
              <w:t xml:space="preserve">                  </w:t>
            </w:r>
            <w:r w:rsidR="00AC25E5" w:rsidRPr="00E8193F">
              <w:rPr>
                <w:rStyle w:val="Heading2Char"/>
                <w:rFonts w:ascii="Gautami" w:hAnsi="Gautami" w:cs="Gautami"/>
              </w:rPr>
              <w:t>Neenah Paper, Inc., Ripon, CA</w:t>
            </w:r>
            <w:r w:rsidR="00AC25E5" w:rsidRPr="005A1433">
              <w:rPr>
                <w:rStyle w:val="Heading3Char"/>
                <w:rFonts w:ascii="Gautami" w:hAnsi="Gautami" w:cs="Gautami"/>
              </w:rPr>
              <w:t xml:space="preserve"> </w:t>
            </w:r>
            <w:r w:rsidR="000C31F1" w:rsidRPr="005A1433">
              <w:rPr>
                <w:rStyle w:val="Heading3Char"/>
                <w:rFonts w:ascii="Gautami" w:hAnsi="Gautami" w:cs="Gautami"/>
              </w:rPr>
              <w:t xml:space="preserve">            </w:t>
            </w:r>
          </w:p>
        </w:tc>
      </w:tr>
      <w:tr w:rsidR="000C31F1" w:rsidRPr="00A26EEA" w:rsidTr="00447AED">
        <w:trPr>
          <w:trHeight w:val="4498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31F1" w:rsidRPr="004D3163" w:rsidRDefault="000C31F1" w:rsidP="002447F0">
            <w:pPr>
              <w:rPr>
                <w:rFonts w:ascii="Gautami" w:hAnsi="Gautami" w:cs="Gautami"/>
              </w:rPr>
            </w:pP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</w:tcPr>
          <w:p w:rsidR="008548EC" w:rsidRPr="004171F6" w:rsidRDefault="008548EC" w:rsidP="008548EC">
            <w:pPr>
              <w:tabs>
                <w:tab w:val="left" w:pos="720"/>
                <w:tab w:val="left" w:pos="2880"/>
                <w:tab w:val="right" w:pos="8640"/>
              </w:tabs>
              <w:rPr>
                <w:rFonts w:ascii="Gautami" w:hAnsi="Gautami" w:cs="Gautami"/>
                <w:b/>
                <w:bCs/>
              </w:rPr>
            </w:pPr>
            <w:r w:rsidRPr="004171F6">
              <w:rPr>
                <w:rFonts w:ascii="Gautami" w:hAnsi="Gautami" w:cs="Gautami"/>
              </w:rPr>
              <w:t>Managed electrical &amp; technical crew, supervised ABB DCS &amp; gauging system and entire maintenance department, as needed. Responsible for condition based/predictive maintenance plan and energy, power, and safety project creation, implementation, and management.</w:t>
            </w:r>
          </w:p>
          <w:p w:rsidR="0020261D" w:rsidRPr="004171F6" w:rsidRDefault="0020261D" w:rsidP="00A307E8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  <w:tab w:val="left" w:pos="2880"/>
                <w:tab w:val="right" w:pos="8640"/>
              </w:tabs>
              <w:spacing w:line="276" w:lineRule="auto"/>
              <w:rPr>
                <w:rFonts w:ascii="Gautami" w:hAnsi="Gautami" w:cs="Gautami"/>
                <w:b/>
                <w:bCs/>
              </w:rPr>
            </w:pPr>
            <w:r w:rsidRPr="004171F6">
              <w:rPr>
                <w:rFonts w:ascii="Gautami" w:hAnsi="Gautami" w:cs="Gautami"/>
              </w:rPr>
              <w:t xml:space="preserve">Developed unique daily safety meetings for crew resulting in lowest recordable </w:t>
            </w:r>
            <w:r w:rsidR="004171F6">
              <w:rPr>
                <w:rFonts w:ascii="Gautami" w:hAnsi="Gautami" w:cs="Gautami"/>
              </w:rPr>
              <w:t xml:space="preserve">accident rate in entire company </w:t>
            </w:r>
            <w:r w:rsidRPr="004171F6">
              <w:rPr>
                <w:rFonts w:ascii="Gautami" w:hAnsi="Gautami" w:cs="Gautami"/>
              </w:rPr>
              <w:t xml:space="preserve">for over 8 years. </w:t>
            </w:r>
          </w:p>
          <w:p w:rsidR="00A307E8" w:rsidRPr="00A307E8" w:rsidRDefault="0020261D" w:rsidP="00A307E8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  <w:tab w:val="left" w:pos="2880"/>
                <w:tab w:val="right" w:pos="8640"/>
              </w:tabs>
              <w:spacing w:before="240" w:line="276" w:lineRule="auto"/>
              <w:rPr>
                <w:rFonts w:ascii="Gautami" w:hAnsi="Gautami" w:cs="Gautami"/>
                <w:b/>
                <w:bCs/>
              </w:rPr>
            </w:pPr>
            <w:r w:rsidRPr="004171F6">
              <w:rPr>
                <w:rFonts w:ascii="Gautami" w:hAnsi="Gautami" w:cs="Gautami"/>
              </w:rPr>
              <w:t xml:space="preserve">Maintained a 1% down-time record (lowest of all six mills) by constant staff improvement and partnering with </w:t>
            </w:r>
          </w:p>
          <w:p w:rsidR="0020261D" w:rsidRPr="004171F6" w:rsidRDefault="0020261D" w:rsidP="00A307E8">
            <w:pPr>
              <w:pStyle w:val="ListParagraph"/>
              <w:tabs>
                <w:tab w:val="left" w:pos="720"/>
                <w:tab w:val="left" w:pos="2880"/>
                <w:tab w:val="right" w:pos="8640"/>
              </w:tabs>
              <w:spacing w:before="240" w:line="276" w:lineRule="auto"/>
              <w:ind w:left="765"/>
              <w:rPr>
                <w:rFonts w:ascii="Gautami" w:hAnsi="Gautami" w:cs="Gautami"/>
                <w:b/>
                <w:bCs/>
              </w:rPr>
            </w:pPr>
            <w:r w:rsidRPr="004171F6">
              <w:rPr>
                <w:rFonts w:ascii="Gautami" w:hAnsi="Gautami" w:cs="Gautami"/>
              </w:rPr>
              <w:t xml:space="preserve">all effected </w:t>
            </w:r>
            <w:r w:rsidR="00DA7DAD" w:rsidRPr="004171F6">
              <w:rPr>
                <w:rFonts w:ascii="Gautami" w:hAnsi="Gautami" w:cs="Gautami"/>
              </w:rPr>
              <w:t>departments.</w:t>
            </w:r>
            <w:r w:rsidRPr="004171F6">
              <w:rPr>
                <w:rFonts w:ascii="Gautami" w:hAnsi="Gautami" w:cs="Gautami"/>
              </w:rPr>
              <w:t xml:space="preserve"> </w:t>
            </w:r>
            <w:r w:rsidR="00DA7DAD" w:rsidRPr="00DA7DAD">
              <w:rPr>
                <w:rFonts w:ascii="Gautami" w:hAnsi="Gautami" w:cs="Gautami"/>
              </w:rPr>
              <w:t xml:space="preserve"> Developed root cause analysis program for entire facility’s maintenance.</w:t>
            </w:r>
          </w:p>
          <w:p w:rsidR="0020261D" w:rsidRPr="004171F6" w:rsidRDefault="0020261D" w:rsidP="00A307E8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  <w:tab w:val="left" w:pos="2880"/>
                <w:tab w:val="right" w:pos="8640"/>
              </w:tabs>
              <w:spacing w:line="276" w:lineRule="auto"/>
              <w:rPr>
                <w:rFonts w:ascii="Gautami" w:hAnsi="Gautami" w:cs="Gautami"/>
                <w:b/>
                <w:bCs/>
              </w:rPr>
            </w:pPr>
            <w:r w:rsidRPr="004171F6">
              <w:rPr>
                <w:rFonts w:ascii="Gautami" w:hAnsi="Gautami" w:cs="Gautami"/>
              </w:rPr>
              <w:t xml:space="preserve">Led team that planned, purchased, and installed $11 million Pasaban sheeter from Spain. Directly coordinated Spanish </w:t>
            </w:r>
            <w:r w:rsidR="001412C2" w:rsidRPr="004171F6">
              <w:rPr>
                <w:rFonts w:ascii="Gautami" w:hAnsi="Gautami" w:cs="Gautami"/>
              </w:rPr>
              <w:t>and American crews.</w:t>
            </w:r>
          </w:p>
          <w:p w:rsidR="00CF63AC" w:rsidRPr="004171F6" w:rsidRDefault="0020261D" w:rsidP="00A307E8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  <w:tab w:val="left" w:pos="2880"/>
                <w:tab w:val="right" w:pos="8640"/>
              </w:tabs>
              <w:spacing w:line="276" w:lineRule="auto"/>
              <w:rPr>
                <w:rFonts w:ascii="Gautami" w:hAnsi="Gautami" w:cs="Gautami"/>
                <w:b/>
                <w:bCs/>
              </w:rPr>
            </w:pPr>
            <w:r w:rsidRPr="004171F6">
              <w:rPr>
                <w:rFonts w:ascii="Gautami" w:hAnsi="Gautami" w:cs="Gautami"/>
              </w:rPr>
              <w:t xml:space="preserve">Managed </w:t>
            </w:r>
            <w:r w:rsidR="000C31F1" w:rsidRPr="004171F6">
              <w:rPr>
                <w:rFonts w:ascii="Gautami" w:hAnsi="Gautami" w:cs="Gautami"/>
              </w:rPr>
              <w:t>$1.2 million sustaining and $1.4 million capital budget. Responsible for all E&amp;I department and project purchasing decisions and cost impr</w:t>
            </w:r>
            <w:r w:rsidR="00B0104D" w:rsidRPr="004171F6">
              <w:rPr>
                <w:rFonts w:ascii="Gautami" w:hAnsi="Gautami" w:cs="Gautami"/>
              </w:rPr>
              <w:t xml:space="preserve">ovement proposals and programs. </w:t>
            </w:r>
            <w:r w:rsidR="009161C1" w:rsidRPr="004171F6">
              <w:rPr>
                <w:rFonts w:ascii="Gautami" w:hAnsi="Gautami" w:cs="Gautami"/>
              </w:rPr>
              <w:t>Ran below allocated budget every year while improving department effectiveness.</w:t>
            </w:r>
          </w:p>
          <w:p w:rsidR="000C31F1" w:rsidRPr="00DA7DAD" w:rsidRDefault="000C31F1" w:rsidP="00DA7DAD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  <w:tab w:val="left" w:pos="2880"/>
                <w:tab w:val="right" w:pos="8640"/>
              </w:tabs>
              <w:spacing w:line="276" w:lineRule="auto"/>
              <w:rPr>
                <w:rFonts w:ascii="Gautami" w:hAnsi="Gautami" w:cs="Gautami"/>
                <w:b/>
                <w:bCs/>
              </w:rPr>
            </w:pPr>
            <w:r w:rsidRPr="004171F6">
              <w:rPr>
                <w:rFonts w:ascii="Gautami" w:hAnsi="Gautami" w:cs="Gautami"/>
              </w:rPr>
              <w:t xml:space="preserve">Implemented programs to foster </w:t>
            </w:r>
            <w:r w:rsidR="009161C1" w:rsidRPr="004171F6">
              <w:rPr>
                <w:rFonts w:ascii="Gautami" w:hAnsi="Gautami" w:cs="Gautami"/>
              </w:rPr>
              <w:t xml:space="preserve">and track </w:t>
            </w:r>
            <w:r w:rsidRPr="004171F6">
              <w:rPr>
                <w:rFonts w:ascii="Gautami" w:hAnsi="Gautami" w:cs="Gautami"/>
              </w:rPr>
              <w:t>energy cost savings and improve ability to predict energy costs</w:t>
            </w:r>
            <w:r w:rsidR="0055556E" w:rsidRPr="004171F6">
              <w:rPr>
                <w:rFonts w:ascii="Gautami" w:hAnsi="Gautami" w:cs="Gautami"/>
              </w:rPr>
              <w:t xml:space="preserve"> </w:t>
            </w:r>
            <w:r w:rsidR="00D37B3D" w:rsidRPr="004171F6">
              <w:rPr>
                <w:rFonts w:ascii="Gautami" w:hAnsi="Gautami" w:cs="Gautami"/>
              </w:rPr>
              <w:t xml:space="preserve">comprehensively </w:t>
            </w:r>
            <w:r w:rsidR="0055556E" w:rsidRPr="004171F6">
              <w:rPr>
                <w:rFonts w:ascii="Gautami" w:hAnsi="Gautami" w:cs="Gautami"/>
              </w:rPr>
              <w:t>from lighting to substation and high-voltage, etc.</w:t>
            </w:r>
            <w:r w:rsidR="00F76DF0" w:rsidRPr="004171F6">
              <w:rPr>
                <w:rFonts w:ascii="Gautami" w:hAnsi="Gautami" w:cs="Gautami"/>
              </w:rPr>
              <w:t xml:space="preserve"> as part of Lean focus</w:t>
            </w:r>
            <w:r w:rsidR="0055556E" w:rsidRPr="004171F6">
              <w:rPr>
                <w:rFonts w:ascii="Gautami" w:hAnsi="Gautami" w:cs="Gautami"/>
              </w:rPr>
              <w:t xml:space="preserve"> and community outreach efforts.</w:t>
            </w:r>
          </w:p>
        </w:tc>
      </w:tr>
      <w:tr w:rsidR="000C31F1" w:rsidRPr="0086607C" w:rsidTr="00447AED">
        <w:trPr>
          <w:trHeight w:val="405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31F1" w:rsidRPr="004D3163" w:rsidRDefault="000C31F1" w:rsidP="002447F0">
            <w:pPr>
              <w:rPr>
                <w:rFonts w:ascii="Gautami" w:hAnsi="Gautami" w:cs="Gautami"/>
              </w:rPr>
            </w:pP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</w:tcPr>
          <w:p w:rsidR="0002192E" w:rsidRDefault="005A1433" w:rsidP="00A307E8">
            <w:pPr>
              <w:tabs>
                <w:tab w:val="left" w:pos="720"/>
                <w:tab w:val="left" w:pos="2880"/>
                <w:tab w:val="right" w:pos="8640"/>
              </w:tabs>
              <w:spacing w:line="276" w:lineRule="auto"/>
              <w:rPr>
                <w:rFonts w:ascii="Gautami" w:hAnsi="Gautami" w:cs="Gautami"/>
                <w:b/>
                <w:bCs/>
                <w:i/>
                <w:iCs/>
                <w:spacing w:val="8"/>
                <w:sz w:val="18"/>
                <w:szCs w:val="18"/>
              </w:rPr>
            </w:pPr>
            <w:r w:rsidRPr="00A307E8">
              <w:rPr>
                <w:rFonts w:ascii="Gautami" w:hAnsi="Gautami" w:cs="Gautami"/>
                <w:b/>
                <w:bCs/>
                <w:i/>
                <w:sz w:val="22"/>
                <w:szCs w:val="22"/>
              </w:rPr>
              <w:t>Maintenance Electri</w:t>
            </w:r>
            <w:r w:rsidR="00AC25E5" w:rsidRPr="00A307E8">
              <w:rPr>
                <w:rFonts w:ascii="Gautami" w:hAnsi="Gautami" w:cs="Gautami"/>
                <w:b/>
                <w:bCs/>
                <w:i/>
                <w:sz w:val="22"/>
                <w:szCs w:val="22"/>
              </w:rPr>
              <w:t>cian/ Project Manager</w:t>
            </w:r>
            <w:r w:rsidR="00AC25E5">
              <w:rPr>
                <w:rFonts w:ascii="Gautami" w:hAnsi="Gautami" w:cs="Gautami"/>
                <w:b/>
                <w:bCs/>
                <w:i/>
              </w:rPr>
              <w:t xml:space="preserve">     </w:t>
            </w:r>
            <w:r w:rsidRPr="00537288">
              <w:rPr>
                <w:rFonts w:ascii="Gautami" w:hAnsi="Gautami" w:cs="Gautami"/>
                <w:b/>
                <w:bCs/>
              </w:rPr>
              <w:t>1994-1998</w:t>
            </w:r>
            <w:r w:rsidRPr="00537288">
              <w:rPr>
                <w:rFonts w:ascii="Gautami" w:hAnsi="Gautami" w:cs="Gautami"/>
                <w:b/>
                <w:bCs/>
                <w:i/>
              </w:rPr>
              <w:t xml:space="preserve">                                </w:t>
            </w:r>
            <w:r w:rsidRPr="0055556E">
              <w:rPr>
                <w:rFonts w:ascii="Gautami" w:hAnsi="Gautami" w:cs="Gautami"/>
                <w:b/>
                <w:bCs/>
                <w:iCs/>
                <w:spacing w:val="8"/>
                <w:sz w:val="18"/>
                <w:szCs w:val="18"/>
              </w:rPr>
              <w:t>ConAgra Foods, Inc., Oakdale, CA</w:t>
            </w:r>
          </w:p>
          <w:p w:rsidR="0002192E" w:rsidRPr="00A307E8" w:rsidRDefault="0002192E" w:rsidP="00A307E8">
            <w:pPr>
              <w:pStyle w:val="Heading2"/>
              <w:tabs>
                <w:tab w:val="clear" w:pos="6480"/>
                <w:tab w:val="left" w:pos="1035"/>
              </w:tabs>
              <w:spacing w:line="276" w:lineRule="auto"/>
              <w:rPr>
                <w:rFonts w:ascii="Gautami" w:hAnsi="Gautami" w:cs="Gautami"/>
                <w:b w:val="0"/>
                <w:i/>
              </w:rPr>
            </w:pPr>
            <w:r w:rsidRPr="00A307E8">
              <w:rPr>
                <w:rFonts w:ascii="Gautami" w:hAnsi="Gautami" w:cs="Gautami"/>
                <w:b w:val="0"/>
              </w:rPr>
              <w:t>Led second-shift electrical crew under direct supervision of Maintenance Supervisor.</w:t>
            </w:r>
            <w:r w:rsidRPr="00A307E8">
              <w:rPr>
                <w:rFonts w:ascii="Gautami" w:hAnsi="Gautami" w:cs="Gautami"/>
              </w:rPr>
              <w:t xml:space="preserve"> </w:t>
            </w:r>
            <w:r w:rsidRPr="00A307E8">
              <w:rPr>
                <w:rFonts w:ascii="Gautami" w:hAnsi="Gautami" w:cs="Gautami"/>
                <w:b w:val="0"/>
              </w:rPr>
              <w:t xml:space="preserve"> Worked as Project Manager on all large capital improvement projects including Steam Peeler and Kister packaging conversion. </w:t>
            </w:r>
          </w:p>
          <w:p w:rsidR="00C22D03" w:rsidRPr="00A307E8" w:rsidRDefault="005A1433" w:rsidP="00A307E8">
            <w:pPr>
              <w:pStyle w:val="Heading2"/>
              <w:numPr>
                <w:ilvl w:val="0"/>
                <w:numId w:val="17"/>
              </w:numPr>
              <w:tabs>
                <w:tab w:val="clear" w:pos="6480"/>
                <w:tab w:val="left" w:pos="1035"/>
              </w:tabs>
              <w:spacing w:line="276" w:lineRule="auto"/>
              <w:rPr>
                <w:rFonts w:ascii="Gautami" w:hAnsi="Gautami" w:cs="Gautami"/>
                <w:b w:val="0"/>
                <w:i/>
              </w:rPr>
            </w:pPr>
            <w:r w:rsidRPr="00A307E8">
              <w:rPr>
                <w:rFonts w:ascii="Gautami" w:hAnsi="Gautami" w:cs="Gautami"/>
                <w:b w:val="0"/>
              </w:rPr>
              <w:t xml:space="preserve">One of </w:t>
            </w:r>
            <w:r w:rsidR="00C22D03" w:rsidRPr="00A307E8">
              <w:rPr>
                <w:rFonts w:ascii="Gautami" w:hAnsi="Gautami" w:cs="Gautami"/>
                <w:b w:val="0"/>
              </w:rPr>
              <w:t xml:space="preserve">only </w:t>
            </w:r>
            <w:r w:rsidRPr="00A307E8">
              <w:rPr>
                <w:rFonts w:ascii="Gautami" w:hAnsi="Gautami" w:cs="Gautami"/>
                <w:b w:val="0"/>
              </w:rPr>
              <w:t>three maintenance department employees chosen to go to Europe, St. Louis, and Milwaukee for specialized packaging machiner</w:t>
            </w:r>
            <w:r w:rsidR="00C22D03" w:rsidRPr="00A307E8">
              <w:rPr>
                <w:rFonts w:ascii="Gautami" w:hAnsi="Gautami" w:cs="Gautami"/>
                <w:b w:val="0"/>
              </w:rPr>
              <w:t>y training.</w:t>
            </w:r>
          </w:p>
          <w:p w:rsidR="000C31F1" w:rsidRPr="005A1433" w:rsidRDefault="00C22D03" w:rsidP="00C22D03">
            <w:pPr>
              <w:pStyle w:val="Heading2"/>
              <w:numPr>
                <w:ilvl w:val="0"/>
                <w:numId w:val="12"/>
              </w:numPr>
              <w:tabs>
                <w:tab w:val="clear" w:pos="6480"/>
                <w:tab w:val="left" w:pos="1035"/>
              </w:tabs>
              <w:rPr>
                <w:rFonts w:ascii="Gautami" w:hAnsi="Gautami" w:cs="Gautami"/>
                <w:b w:val="0"/>
                <w:i/>
                <w:sz w:val="18"/>
                <w:szCs w:val="18"/>
              </w:rPr>
            </w:pPr>
            <w:r w:rsidRPr="00A307E8">
              <w:rPr>
                <w:rFonts w:ascii="Gautami" w:hAnsi="Gautami" w:cs="Gautami"/>
                <w:b w:val="0"/>
              </w:rPr>
              <w:t xml:space="preserve">Directly supervised all </w:t>
            </w:r>
            <w:r w:rsidR="005A1433" w:rsidRPr="00A307E8">
              <w:rPr>
                <w:rFonts w:ascii="Gautami" w:hAnsi="Gautami" w:cs="Gautami"/>
                <w:b w:val="0"/>
              </w:rPr>
              <w:t>engineeri</w:t>
            </w:r>
            <w:r w:rsidRPr="00A307E8">
              <w:rPr>
                <w:rFonts w:ascii="Gautami" w:hAnsi="Gautami" w:cs="Gautami"/>
                <w:b w:val="0"/>
              </w:rPr>
              <w:t>ng, installation, and fabrication on capital improvement projects after one year.</w:t>
            </w:r>
          </w:p>
        </w:tc>
      </w:tr>
      <w:tr w:rsidR="000C31F1" w:rsidRPr="00AA095A" w:rsidTr="00447AED">
        <w:trPr>
          <w:trHeight w:val="691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A35A4" w:rsidRDefault="004A35A4" w:rsidP="002447F0">
            <w:pPr>
              <w:rPr>
                <w:rFonts w:ascii="Gautami" w:hAnsi="Gautami" w:cs="Gautami"/>
                <w:b/>
                <w:bCs/>
                <w:sz w:val="22"/>
                <w:szCs w:val="22"/>
              </w:rPr>
            </w:pPr>
          </w:p>
          <w:p w:rsidR="000C31F1" w:rsidRPr="00CD5623" w:rsidRDefault="000C31F1" w:rsidP="002447F0">
            <w:pPr>
              <w:rPr>
                <w:rFonts w:ascii="Gautami" w:hAnsi="Gautami" w:cs="Gautami"/>
                <w:b/>
                <w:bCs/>
              </w:rPr>
            </w:pP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</w:tcPr>
          <w:p w:rsidR="005A1433" w:rsidRPr="00AC25E5" w:rsidRDefault="005A1433" w:rsidP="005A1433">
            <w:pPr>
              <w:rPr>
                <w:rFonts w:ascii="Gautami" w:hAnsi="Gautami" w:cs="Gautami"/>
              </w:rPr>
            </w:pPr>
            <w:r w:rsidRPr="00A307E8">
              <w:rPr>
                <w:rStyle w:val="Heading3Char"/>
                <w:rFonts w:ascii="Gautami" w:hAnsi="Gautami" w:cs="Gautami"/>
                <w:sz w:val="22"/>
                <w:szCs w:val="22"/>
              </w:rPr>
              <w:t>Assistant Manager, Estimator, Service Electri</w:t>
            </w:r>
            <w:r w:rsidR="00AC25E5" w:rsidRPr="00A307E8">
              <w:rPr>
                <w:rStyle w:val="Heading3Char"/>
                <w:rFonts w:ascii="Gautami" w:hAnsi="Gautami" w:cs="Gautami"/>
                <w:sz w:val="22"/>
                <w:szCs w:val="22"/>
              </w:rPr>
              <w:t>cian</w:t>
            </w:r>
            <w:r w:rsidR="00AC25E5">
              <w:rPr>
                <w:rStyle w:val="Heading3Char"/>
                <w:rFonts w:ascii="Gautami" w:hAnsi="Gautami" w:cs="Gautami"/>
              </w:rPr>
              <w:t xml:space="preserve">   </w:t>
            </w:r>
            <w:r w:rsidRPr="00280EB7">
              <w:rPr>
                <w:rStyle w:val="Heading3Char"/>
                <w:rFonts w:ascii="Gautami" w:hAnsi="Gautami" w:cs="Gautami"/>
                <w:i w:val="0"/>
              </w:rPr>
              <w:t xml:space="preserve">1991-1994      </w:t>
            </w:r>
            <w:r w:rsidRPr="00280EB7">
              <w:rPr>
                <w:rFonts w:ascii="Gautami" w:hAnsi="Gautami" w:cs="Gautami"/>
                <w:i/>
              </w:rPr>
              <w:t xml:space="preserve"> </w:t>
            </w:r>
            <w:r w:rsidR="00A307E8">
              <w:rPr>
                <w:rFonts w:ascii="Gautami" w:hAnsi="Gautami" w:cs="Gautami"/>
              </w:rPr>
              <w:t xml:space="preserve">  </w:t>
            </w:r>
            <w:r w:rsidRPr="004D3163">
              <w:rPr>
                <w:rFonts w:ascii="Gautami" w:hAnsi="Gautami" w:cs="Gautami"/>
                <w:b/>
                <w:bCs/>
                <w:sz w:val="18"/>
                <w:szCs w:val="18"/>
              </w:rPr>
              <w:t>Walther Electric Company, Ceres, CA</w:t>
            </w:r>
          </w:p>
          <w:p w:rsidR="000C31F1" w:rsidRPr="00DA7DAD" w:rsidRDefault="00AC25E5" w:rsidP="00AC25E5">
            <w:pPr>
              <w:rPr>
                <w:rFonts w:ascii="Gautami" w:hAnsi="Gautami" w:cs="Gautami"/>
                <w:b/>
                <w:bCs/>
                <w:i/>
                <w:sz w:val="18"/>
                <w:szCs w:val="18"/>
              </w:rPr>
            </w:pPr>
            <w:r w:rsidRPr="00A307E8">
              <w:rPr>
                <w:rFonts w:ascii="Gautami" w:hAnsi="Gautami" w:cs="Gautami"/>
                <w:b/>
                <w:bCs/>
                <w:i/>
                <w:sz w:val="22"/>
                <w:szCs w:val="22"/>
              </w:rPr>
              <w:t xml:space="preserve">Commercial, Industrial, and Service </w:t>
            </w:r>
            <w:r w:rsidR="00280EB7" w:rsidRPr="00A307E8">
              <w:rPr>
                <w:rFonts w:ascii="Gautami" w:hAnsi="Gautami" w:cs="Gautami"/>
                <w:b/>
                <w:bCs/>
                <w:i/>
                <w:sz w:val="22"/>
                <w:szCs w:val="22"/>
              </w:rPr>
              <w:t>Electrician</w:t>
            </w:r>
            <w:r>
              <w:rPr>
                <w:rFonts w:ascii="Gautami" w:hAnsi="Gautami" w:cs="Gautami"/>
                <w:b/>
                <w:bCs/>
                <w:i/>
                <w:sz w:val="18"/>
                <w:szCs w:val="18"/>
              </w:rPr>
              <w:t xml:space="preserve">   </w:t>
            </w:r>
            <w:r w:rsidRPr="00DA7DAD">
              <w:rPr>
                <w:rFonts w:ascii="Gautami" w:hAnsi="Gautami" w:cs="Gautami"/>
                <w:b/>
                <w:bCs/>
                <w:sz w:val="18"/>
                <w:szCs w:val="18"/>
              </w:rPr>
              <w:t>1985-1991</w:t>
            </w:r>
            <w:r>
              <w:rPr>
                <w:rFonts w:ascii="Gautami" w:hAnsi="Gautami" w:cs="Gautami"/>
                <w:b/>
                <w:bCs/>
                <w:sz w:val="18"/>
                <w:szCs w:val="18"/>
              </w:rPr>
              <w:t xml:space="preserve"> </w:t>
            </w:r>
            <w:r w:rsidRPr="004D3163">
              <w:rPr>
                <w:rFonts w:ascii="Gautami" w:hAnsi="Gautami" w:cs="Gautam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Gautami" w:hAnsi="Gautami" w:cs="Gautami"/>
                <w:b/>
                <w:bCs/>
                <w:sz w:val="18"/>
                <w:szCs w:val="18"/>
              </w:rPr>
              <w:t xml:space="preserve">                              </w:t>
            </w:r>
            <w:r w:rsidR="00A307E8">
              <w:rPr>
                <w:rFonts w:ascii="Gautami" w:hAnsi="Gautami" w:cs="Gautami"/>
                <w:b/>
                <w:bCs/>
                <w:sz w:val="18"/>
                <w:szCs w:val="18"/>
              </w:rPr>
              <w:t xml:space="preserve">  </w:t>
            </w:r>
            <w:r w:rsidRPr="004D3163">
              <w:rPr>
                <w:rFonts w:ascii="Gautami" w:hAnsi="Gautami" w:cs="Gautami"/>
                <w:b/>
                <w:bCs/>
                <w:sz w:val="18"/>
                <w:szCs w:val="18"/>
              </w:rPr>
              <w:t>Various Electrical Contractors</w:t>
            </w:r>
            <w:r>
              <w:rPr>
                <w:rFonts w:ascii="Gautami" w:hAnsi="Gautami" w:cs="Gautami"/>
                <w:b/>
                <w:bCs/>
                <w:sz w:val="18"/>
                <w:szCs w:val="18"/>
              </w:rPr>
              <w:t xml:space="preserve">, CA                                                                                                            </w:t>
            </w:r>
            <w:r w:rsidRPr="004D3163">
              <w:rPr>
                <w:rFonts w:ascii="Gautami" w:hAnsi="Gautami" w:cs="Gautami"/>
                <w:b/>
                <w:bCs/>
                <w:sz w:val="18"/>
                <w:szCs w:val="18"/>
              </w:rPr>
              <w:t xml:space="preserve">                                             </w:t>
            </w:r>
            <w:r>
              <w:rPr>
                <w:rFonts w:ascii="Gautami" w:hAnsi="Gautami" w:cs="Gautami"/>
                <w:b/>
                <w:bCs/>
                <w:sz w:val="18"/>
                <w:szCs w:val="18"/>
              </w:rPr>
              <w:t xml:space="preserve">                                                   </w:t>
            </w:r>
          </w:p>
        </w:tc>
      </w:tr>
      <w:tr w:rsidR="00DA7DAD" w:rsidRPr="00AA095A" w:rsidTr="00447AED">
        <w:trPr>
          <w:trHeight w:val="10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A7DAD" w:rsidRDefault="00DA7DAD" w:rsidP="002447F0">
            <w:pPr>
              <w:rPr>
                <w:rFonts w:ascii="Gautami" w:hAnsi="Gautami" w:cs="Gautami"/>
                <w:b/>
                <w:bCs/>
                <w:sz w:val="22"/>
                <w:szCs w:val="22"/>
              </w:rPr>
            </w:pPr>
          </w:p>
        </w:tc>
        <w:tc>
          <w:tcPr>
            <w:tcW w:w="1116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DA7DAD" w:rsidRPr="00E229DD" w:rsidRDefault="00DA7DAD" w:rsidP="00537288">
            <w:pPr>
              <w:rPr>
                <w:rFonts w:ascii="Gautami" w:hAnsi="Gautami" w:cs="Gautami"/>
                <w:b/>
              </w:rPr>
            </w:pPr>
            <w:r w:rsidRPr="00E229DD">
              <w:rPr>
                <w:rFonts w:ascii="Gautami" w:hAnsi="Gautami" w:cs="Gautami"/>
                <w:b/>
              </w:rPr>
              <w:t xml:space="preserve">Columbia Southern University                                                                               </w:t>
            </w:r>
            <w:r>
              <w:rPr>
                <w:rFonts w:ascii="Gautami" w:hAnsi="Gautami" w:cs="Gautami"/>
                <w:b/>
              </w:rPr>
              <w:t xml:space="preserve">          </w:t>
            </w:r>
            <w:r w:rsidRPr="00DA7DAD">
              <w:rPr>
                <w:rFonts w:ascii="Gautami" w:hAnsi="Gautami" w:cs="Gautami"/>
              </w:rPr>
              <w:t>Enrolled</w:t>
            </w:r>
            <w:r w:rsidRPr="00E229DD">
              <w:rPr>
                <w:rFonts w:ascii="Gautami" w:hAnsi="Gautami" w:cs="Gautami"/>
                <w:b/>
              </w:rPr>
              <w:t xml:space="preserve">, </w:t>
            </w:r>
            <w:r w:rsidRPr="00E229DD">
              <w:rPr>
                <w:rFonts w:ascii="Gautami" w:hAnsi="Gautami" w:cs="Gautami"/>
              </w:rPr>
              <w:t>Seeking OSHA BS degree</w:t>
            </w:r>
          </w:p>
          <w:p w:rsidR="00DA7DAD" w:rsidRPr="00E229DD" w:rsidRDefault="00DA7DAD" w:rsidP="00537288">
            <w:pPr>
              <w:rPr>
                <w:rFonts w:ascii="Gautami" w:hAnsi="Gautami" w:cs="Gautami"/>
              </w:rPr>
            </w:pPr>
            <w:r w:rsidRPr="00E229DD">
              <w:rPr>
                <w:rFonts w:ascii="Gautami" w:hAnsi="Gautami" w:cs="Gautami"/>
                <w:b/>
              </w:rPr>
              <w:t>Salt Lake Community College</w:t>
            </w:r>
            <w:r w:rsidRPr="00E229DD">
              <w:rPr>
                <w:rFonts w:ascii="Gautami" w:hAnsi="Gautami" w:cs="Gautami"/>
              </w:rPr>
              <w:t xml:space="preserve">       </w:t>
            </w:r>
            <w:r w:rsidRPr="00E229DD">
              <w:rPr>
                <w:rFonts w:ascii="Gautami" w:hAnsi="Gautami" w:cs="Gautami"/>
                <w:b/>
              </w:rPr>
              <w:t xml:space="preserve">                                                                    </w:t>
            </w:r>
            <w:r>
              <w:rPr>
                <w:rFonts w:ascii="Gautami" w:hAnsi="Gautami" w:cs="Gautami"/>
                <w:b/>
              </w:rPr>
              <w:t xml:space="preserve">                                     </w:t>
            </w:r>
            <w:r w:rsidRPr="00E229DD">
              <w:rPr>
                <w:rFonts w:ascii="Gautami" w:hAnsi="Gautami" w:cs="Gautami"/>
              </w:rPr>
              <w:t>Digital Media course</w:t>
            </w:r>
          </w:p>
          <w:p w:rsidR="00DA7DAD" w:rsidRPr="00E229DD" w:rsidRDefault="00DA7DAD" w:rsidP="00537288">
            <w:pPr>
              <w:rPr>
                <w:rFonts w:ascii="Gautami" w:hAnsi="Gautami" w:cs="Gautami"/>
                <w:b/>
              </w:rPr>
            </w:pPr>
            <w:r w:rsidRPr="00E229DD">
              <w:rPr>
                <w:rFonts w:ascii="Gautami" w:hAnsi="Gautami" w:cs="Gautami"/>
                <w:b/>
              </w:rPr>
              <w:t xml:space="preserve">UNLV                                                                                                          </w:t>
            </w:r>
            <w:r>
              <w:rPr>
                <w:rFonts w:ascii="Gautami" w:hAnsi="Gautami" w:cs="Gautami"/>
                <w:b/>
              </w:rPr>
              <w:t xml:space="preserve">           </w:t>
            </w:r>
            <w:r w:rsidRPr="00E229DD">
              <w:rPr>
                <w:rFonts w:ascii="Gautami" w:hAnsi="Gautami" w:cs="Gautami"/>
              </w:rPr>
              <w:t xml:space="preserve">How to Manage Maintenance for Results                                                                                                               </w:t>
            </w:r>
          </w:p>
          <w:p w:rsidR="00DA7DAD" w:rsidRPr="00E229DD" w:rsidRDefault="00DA7DAD" w:rsidP="00537288">
            <w:pPr>
              <w:rPr>
                <w:rFonts w:ascii="Gautami" w:hAnsi="Gautami" w:cs="Gautami"/>
                <w:b/>
              </w:rPr>
            </w:pPr>
            <w:r w:rsidRPr="00E229DD">
              <w:rPr>
                <w:rFonts w:ascii="Gautami" w:hAnsi="Gautami" w:cs="Gautami"/>
                <w:b/>
              </w:rPr>
              <w:t xml:space="preserve">Modesto Junior College                                                            </w:t>
            </w:r>
            <w:r>
              <w:rPr>
                <w:rFonts w:ascii="Gautami" w:hAnsi="Gautami" w:cs="Gautami"/>
                <w:b/>
              </w:rPr>
              <w:t xml:space="preserve">          </w:t>
            </w:r>
            <w:r w:rsidRPr="00E229DD">
              <w:rPr>
                <w:rFonts w:ascii="Gautami" w:hAnsi="Gautami" w:cs="Gautami"/>
              </w:rPr>
              <w:t>PLC, Advanced PLC, Electrical Codes and Ordinances</w:t>
            </w:r>
            <w:r w:rsidRPr="00E229DD">
              <w:rPr>
                <w:rFonts w:ascii="Gautami" w:hAnsi="Gautami" w:cs="Gautami"/>
                <w:b/>
              </w:rPr>
              <w:t xml:space="preserve">   </w:t>
            </w:r>
          </w:p>
          <w:p w:rsidR="00DA7DAD" w:rsidRPr="00E229DD" w:rsidRDefault="00DA7DAD" w:rsidP="00537288">
            <w:pPr>
              <w:rPr>
                <w:rFonts w:ascii="Gautami" w:hAnsi="Gautami" w:cs="Gautami"/>
              </w:rPr>
            </w:pPr>
            <w:r w:rsidRPr="00E229DD">
              <w:rPr>
                <w:rFonts w:ascii="Gautami" w:hAnsi="Gautami" w:cs="Gautami"/>
                <w:b/>
              </w:rPr>
              <w:t xml:space="preserve">Electrolab Training Systems                                                                               </w:t>
            </w:r>
            <w:r>
              <w:rPr>
                <w:rFonts w:ascii="Gautami" w:hAnsi="Gautami" w:cs="Gautami"/>
                <w:b/>
              </w:rPr>
              <w:t xml:space="preserve">         </w:t>
            </w:r>
            <w:r w:rsidRPr="00E229DD">
              <w:rPr>
                <w:rFonts w:ascii="Gautami" w:hAnsi="Gautami" w:cs="Gautami"/>
                <w:b/>
              </w:rPr>
              <w:t>S</w:t>
            </w:r>
            <w:r w:rsidR="002744A5">
              <w:rPr>
                <w:rFonts w:ascii="Gautami" w:hAnsi="Gautami" w:cs="Gautami"/>
              </w:rPr>
              <w:t xml:space="preserve">afeStart, </w:t>
            </w:r>
            <w:r w:rsidRPr="00E229DD">
              <w:rPr>
                <w:rFonts w:ascii="Gautami" w:hAnsi="Gautami" w:cs="Gautami"/>
              </w:rPr>
              <w:t xml:space="preserve">SafeStart Refresher Course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DA7DAD" w:rsidRPr="00E229DD" w:rsidRDefault="00DA7DAD" w:rsidP="00537288">
            <w:pPr>
              <w:rPr>
                <w:rFonts w:ascii="Gautami" w:hAnsi="Gautami" w:cs="Gautami"/>
                <w:b/>
              </w:rPr>
            </w:pPr>
            <w:r w:rsidRPr="00E229DD">
              <w:rPr>
                <w:rFonts w:ascii="Gautami" w:hAnsi="Gautami" w:cs="Gautami"/>
                <w:b/>
              </w:rPr>
              <w:t xml:space="preserve">Human Resources Council             </w:t>
            </w:r>
            <w:r w:rsidRPr="00E229DD">
              <w:rPr>
                <w:rFonts w:ascii="Gautami" w:hAnsi="Gautami" w:cs="Gautami"/>
              </w:rPr>
              <w:t xml:space="preserve">                                                                    </w:t>
            </w:r>
            <w:r>
              <w:rPr>
                <w:rFonts w:ascii="Gautami" w:hAnsi="Gautami" w:cs="Gautami"/>
              </w:rPr>
              <w:t xml:space="preserve">                                       </w:t>
            </w:r>
            <w:r w:rsidRPr="00E229DD">
              <w:rPr>
                <w:rFonts w:ascii="Gautami" w:hAnsi="Gautami" w:cs="Gautami"/>
              </w:rPr>
              <w:t>OSHA Compliance</w:t>
            </w:r>
          </w:p>
          <w:p w:rsidR="00DA7DAD" w:rsidRPr="00E229DD" w:rsidRDefault="00DA7DAD" w:rsidP="00537288">
            <w:pPr>
              <w:rPr>
                <w:rFonts w:ascii="Gautami" w:hAnsi="Gautami" w:cs="Gautami"/>
              </w:rPr>
            </w:pPr>
            <w:r w:rsidRPr="00E229DD">
              <w:rPr>
                <w:rFonts w:ascii="Gautami" w:hAnsi="Gautami" w:cs="Gautami"/>
                <w:b/>
              </w:rPr>
              <w:t xml:space="preserve">Krones                                             </w:t>
            </w:r>
            <w:r w:rsidRPr="00E229DD">
              <w:rPr>
                <w:rFonts w:ascii="Gautami" w:hAnsi="Gautami" w:cs="Gautami"/>
              </w:rPr>
              <w:t xml:space="preserve">                                                                   </w:t>
            </w:r>
            <w:r>
              <w:rPr>
                <w:rFonts w:ascii="Gautami" w:hAnsi="Gautami" w:cs="Gautami"/>
              </w:rPr>
              <w:t xml:space="preserve">                                   </w:t>
            </w:r>
            <w:r w:rsidRPr="00E229DD">
              <w:rPr>
                <w:rFonts w:ascii="Gautami" w:hAnsi="Gautami" w:cs="Gautami"/>
              </w:rPr>
              <w:t xml:space="preserve">Labeling Technology                                                                                  </w:t>
            </w:r>
            <w:r w:rsidRPr="00E229DD">
              <w:rPr>
                <w:rFonts w:ascii="Gautami" w:hAnsi="Gautami" w:cs="Gautami"/>
                <w:b/>
              </w:rPr>
              <w:t xml:space="preserve">                                                           </w:t>
            </w:r>
          </w:p>
          <w:p w:rsidR="00DA7DAD" w:rsidRPr="00E229DD" w:rsidRDefault="00DA7DAD" w:rsidP="00537288">
            <w:pPr>
              <w:rPr>
                <w:rFonts w:ascii="Gautami" w:hAnsi="Gautami" w:cs="Gautami"/>
                <w:b/>
              </w:rPr>
            </w:pPr>
            <w:r w:rsidRPr="00E229DD">
              <w:rPr>
                <w:rFonts w:ascii="Gautami" w:hAnsi="Gautami" w:cs="Gautami"/>
                <w:b/>
              </w:rPr>
              <w:t>N</w:t>
            </w:r>
            <w:r>
              <w:rPr>
                <w:rFonts w:ascii="Gautami" w:hAnsi="Gautami" w:cs="Gautami"/>
                <w:b/>
              </w:rPr>
              <w:t xml:space="preserve">ational Technology Transfer              </w:t>
            </w:r>
            <w:r w:rsidRPr="00E229DD">
              <w:rPr>
                <w:rFonts w:ascii="Gautami" w:hAnsi="Gautami" w:cs="Gautami"/>
              </w:rPr>
              <w:t xml:space="preserve">Instrumentation and Process Controls, Variable Speed Drives, High Voltage Safety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DA7DAD" w:rsidRPr="00280EB7" w:rsidRDefault="00DA7DAD" w:rsidP="005A1433">
            <w:r w:rsidRPr="00E229DD">
              <w:rPr>
                <w:rFonts w:ascii="Gautami" w:hAnsi="Gautami" w:cs="Gautami"/>
                <w:b/>
                <w:bCs/>
              </w:rPr>
              <w:t xml:space="preserve">Allen Bradley                        </w:t>
            </w:r>
            <w:r>
              <w:rPr>
                <w:rFonts w:ascii="Gautami" w:hAnsi="Gautami" w:cs="Gautami"/>
                <w:b/>
                <w:bCs/>
              </w:rPr>
              <w:t xml:space="preserve">         </w:t>
            </w:r>
            <w:r w:rsidRPr="00E229DD">
              <w:rPr>
                <w:rFonts w:ascii="Gautami" w:hAnsi="Gautami" w:cs="Gautami"/>
                <w:bCs/>
              </w:rPr>
              <w:t xml:space="preserve">SLC 500 using RS Logix 500 Software, SLC 500 using Advanced Programming Software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A7DAD" w:rsidRPr="002C6670" w:rsidTr="00CE51FF">
        <w:trPr>
          <w:trHeight w:val="4103"/>
        </w:trPr>
        <w:tc>
          <w:tcPr>
            <w:tcW w:w="270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bottom"/>
          </w:tcPr>
          <w:p w:rsidR="00DA7DAD" w:rsidRPr="005A1433" w:rsidRDefault="00DA7DAD" w:rsidP="004A35A4">
            <w:pPr>
              <w:pStyle w:val="Heading1"/>
              <w:spacing w:before="0"/>
              <w:jc w:val="both"/>
              <w:rPr>
                <w:rFonts w:ascii="Gautami" w:hAnsi="Gautami" w:cs="Gautami"/>
                <w:sz w:val="20"/>
                <w:szCs w:val="20"/>
              </w:rPr>
            </w:pPr>
          </w:p>
        </w:tc>
        <w:tc>
          <w:tcPr>
            <w:tcW w:w="1116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bottom"/>
          </w:tcPr>
          <w:p w:rsidR="00DA7DAD" w:rsidRPr="00DA7DAD" w:rsidRDefault="00DA7DAD" w:rsidP="00447AED">
            <w:pPr>
              <w:pStyle w:val="Bulleted1stline"/>
              <w:numPr>
                <w:ilvl w:val="0"/>
                <w:numId w:val="0"/>
              </w:numPr>
              <w:spacing w:before="0"/>
              <w:rPr>
                <w:rFonts w:ascii="Gautami" w:hAnsi="Gautami" w:cs="Gautami"/>
                <w:b/>
                <w:sz w:val="18"/>
                <w:szCs w:val="18"/>
              </w:rPr>
            </w:pPr>
            <w:r w:rsidRPr="00DA7DAD">
              <w:rPr>
                <w:rFonts w:ascii="Gautami" w:hAnsi="Gautami" w:cs="Gautami"/>
                <w:b/>
                <w:sz w:val="18"/>
                <w:szCs w:val="18"/>
              </w:rPr>
              <w:t>Assistant Instructor Six Sigma Project Management Course                                                     Utah Valley University, Orem, UT</w:t>
            </w:r>
          </w:p>
          <w:p w:rsidR="00DA7DAD" w:rsidRPr="00E229DD" w:rsidRDefault="00DA7DAD" w:rsidP="00C22D03">
            <w:pPr>
              <w:pStyle w:val="NoSpacing"/>
              <w:numPr>
                <w:ilvl w:val="0"/>
                <w:numId w:val="15"/>
              </w:numPr>
              <w:rPr>
                <w:rFonts w:ascii="Gautami" w:hAnsi="Gautami" w:cs="Gautami"/>
              </w:rPr>
            </w:pPr>
            <w:r w:rsidRPr="00E229DD">
              <w:rPr>
                <w:rFonts w:ascii="Gautami" w:hAnsi="Gautami" w:cs="Gautami"/>
              </w:rPr>
              <w:t xml:space="preserve">Led classes and facilitated graduation required final projects for Six Sigma Green Belt certification for undergraduate students in various technical degrees. </w:t>
            </w:r>
          </w:p>
          <w:p w:rsidR="00DA7DAD" w:rsidRPr="00E229DD" w:rsidRDefault="00DA7DAD" w:rsidP="00C22D03">
            <w:pPr>
              <w:pStyle w:val="NoSpacing"/>
              <w:numPr>
                <w:ilvl w:val="0"/>
                <w:numId w:val="14"/>
              </w:numPr>
              <w:rPr>
                <w:rFonts w:ascii="Gautami" w:hAnsi="Gautami" w:cs="Gautami"/>
              </w:rPr>
            </w:pPr>
            <w:r w:rsidRPr="00E229DD">
              <w:rPr>
                <w:rFonts w:ascii="Gautami" w:hAnsi="Gautami" w:cs="Gautami"/>
              </w:rPr>
              <w:t>Advised and mentored students from inception to completion under the management of adjunct professor.</w:t>
            </w:r>
          </w:p>
          <w:p w:rsidR="00DA7DAD" w:rsidRPr="00C22D03" w:rsidRDefault="00DA7DAD" w:rsidP="002447F0">
            <w:pPr>
              <w:pStyle w:val="NoSpacing"/>
              <w:rPr>
                <w:rFonts w:ascii="Gautami" w:hAnsi="Gautami" w:cs="Gautami"/>
                <w:b/>
                <w:sz w:val="17"/>
                <w:szCs w:val="17"/>
              </w:rPr>
            </w:pPr>
          </w:p>
          <w:p w:rsidR="00DA7DAD" w:rsidRPr="004D3163" w:rsidRDefault="00DA7DAD" w:rsidP="002447F0">
            <w:pPr>
              <w:pStyle w:val="NoSpacing"/>
              <w:rPr>
                <w:rFonts w:ascii="Gautami" w:hAnsi="Gautami" w:cs="Gautami"/>
                <w:b/>
                <w:sz w:val="18"/>
                <w:szCs w:val="18"/>
              </w:rPr>
            </w:pPr>
            <w:r w:rsidRPr="004D3163">
              <w:rPr>
                <w:rFonts w:ascii="Gautami" w:hAnsi="Gautami" w:cs="Gautami"/>
                <w:b/>
                <w:sz w:val="18"/>
                <w:szCs w:val="18"/>
              </w:rPr>
              <w:t>Labor/Management Safety Committee (LMSC) Fox River Paper</w:t>
            </w:r>
            <w:r>
              <w:rPr>
                <w:rFonts w:ascii="Gautami" w:hAnsi="Gautami" w:cs="Gautami"/>
                <w:b/>
                <w:sz w:val="18"/>
                <w:szCs w:val="18"/>
              </w:rPr>
              <w:t xml:space="preserve"> Company</w:t>
            </w:r>
          </w:p>
          <w:p w:rsidR="00DA7DAD" w:rsidRPr="00E229DD" w:rsidRDefault="00DA7DAD" w:rsidP="00C22D03">
            <w:pPr>
              <w:pStyle w:val="NoSpacing"/>
              <w:numPr>
                <w:ilvl w:val="0"/>
                <w:numId w:val="14"/>
              </w:numPr>
              <w:rPr>
                <w:rFonts w:ascii="Gautami" w:hAnsi="Gautami" w:cs="Gautami"/>
              </w:rPr>
            </w:pPr>
            <w:r w:rsidRPr="00E229DD">
              <w:rPr>
                <w:rFonts w:ascii="Gautami" w:hAnsi="Gautami" w:cs="Gautami"/>
              </w:rPr>
              <w:t>As founder, created unique and effective safety program for Ripon Mill.</w:t>
            </w:r>
          </w:p>
          <w:p w:rsidR="00DA7DAD" w:rsidRPr="00E229DD" w:rsidRDefault="00DA7DAD" w:rsidP="00C22D03">
            <w:pPr>
              <w:pStyle w:val="NoSpacing"/>
              <w:numPr>
                <w:ilvl w:val="0"/>
                <w:numId w:val="14"/>
              </w:numPr>
              <w:rPr>
                <w:rFonts w:ascii="Gautami" w:hAnsi="Gautami" w:cs="Gautami"/>
              </w:rPr>
            </w:pPr>
            <w:r w:rsidRPr="00E229DD">
              <w:rPr>
                <w:rFonts w:ascii="Gautami" w:hAnsi="Gautami" w:cs="Gautami"/>
              </w:rPr>
              <w:t xml:space="preserve">As Co-Chairman, improved overall safety rating by 80% within 1 year. </w:t>
            </w:r>
          </w:p>
          <w:p w:rsidR="00DA7DAD" w:rsidRPr="00E229DD" w:rsidRDefault="00DA7DAD" w:rsidP="00C22D03">
            <w:pPr>
              <w:pStyle w:val="NoSpacing"/>
              <w:numPr>
                <w:ilvl w:val="0"/>
                <w:numId w:val="14"/>
              </w:numPr>
              <w:rPr>
                <w:rFonts w:ascii="Gautami" w:hAnsi="Gautami" w:cs="Gautami"/>
              </w:rPr>
            </w:pPr>
            <w:r w:rsidRPr="00E229DD">
              <w:rPr>
                <w:rFonts w:ascii="Gautami" w:hAnsi="Gautami" w:cs="Gautami"/>
              </w:rPr>
              <w:t>Led all departments by maintaining “no recordable accident” rating in maintenance department.</w:t>
            </w:r>
          </w:p>
          <w:p w:rsidR="00DA7DAD" w:rsidRPr="004D3163" w:rsidRDefault="00DA7DAD" w:rsidP="002447F0">
            <w:pPr>
              <w:pStyle w:val="NoSpacing"/>
              <w:rPr>
                <w:rFonts w:ascii="Gautami" w:hAnsi="Gautami" w:cs="Gautami"/>
                <w:sz w:val="18"/>
                <w:szCs w:val="18"/>
              </w:rPr>
            </w:pPr>
          </w:p>
          <w:p w:rsidR="00DA7DAD" w:rsidRPr="004D3163" w:rsidRDefault="00DA7DAD" w:rsidP="002447F0">
            <w:pPr>
              <w:pStyle w:val="NoSpacing"/>
              <w:rPr>
                <w:rFonts w:ascii="Gautami" w:hAnsi="Gautami" w:cs="Gautami"/>
                <w:sz w:val="18"/>
                <w:szCs w:val="18"/>
              </w:rPr>
            </w:pPr>
            <w:r>
              <w:rPr>
                <w:rFonts w:ascii="Gautami" w:hAnsi="Gautami" w:cs="Gautami"/>
                <w:b/>
                <w:sz w:val="18"/>
                <w:szCs w:val="18"/>
              </w:rPr>
              <w:t>AWPPW Union</w:t>
            </w:r>
            <w:r w:rsidRPr="004D3163">
              <w:rPr>
                <w:rFonts w:ascii="Gautami" w:hAnsi="Gautami" w:cs="Gautami"/>
                <w:b/>
                <w:sz w:val="18"/>
                <w:szCs w:val="18"/>
              </w:rPr>
              <w:t xml:space="preserve"> State </w:t>
            </w:r>
            <w:r>
              <w:rPr>
                <w:rFonts w:ascii="Gautami" w:hAnsi="Gautami" w:cs="Gautami"/>
                <w:b/>
                <w:sz w:val="18"/>
                <w:szCs w:val="18"/>
              </w:rPr>
              <w:t xml:space="preserve">Safety </w:t>
            </w:r>
            <w:r w:rsidRPr="004D3163">
              <w:rPr>
                <w:rFonts w:ascii="Gautami" w:hAnsi="Gautami" w:cs="Gautami"/>
                <w:b/>
                <w:sz w:val="18"/>
                <w:szCs w:val="18"/>
              </w:rPr>
              <w:t>Chairperson</w:t>
            </w:r>
            <w:r>
              <w:rPr>
                <w:rFonts w:ascii="Gautami" w:hAnsi="Gautami" w:cs="Gautami"/>
                <w:b/>
                <w:sz w:val="18"/>
                <w:szCs w:val="18"/>
              </w:rPr>
              <w:t>, CA</w:t>
            </w:r>
          </w:p>
          <w:p w:rsidR="00DA7DAD" w:rsidRPr="00E229DD" w:rsidRDefault="00DA7DAD" w:rsidP="00C22D03">
            <w:pPr>
              <w:pStyle w:val="NoSpacing"/>
              <w:numPr>
                <w:ilvl w:val="0"/>
                <w:numId w:val="16"/>
              </w:numPr>
              <w:rPr>
                <w:rFonts w:ascii="Gautami" w:hAnsi="Gautami" w:cs="Gautami"/>
              </w:rPr>
            </w:pPr>
            <w:r w:rsidRPr="00E229DD">
              <w:rPr>
                <w:rFonts w:ascii="Gautami" w:hAnsi="Gautami" w:cs="Gautami"/>
              </w:rPr>
              <w:t xml:space="preserve">As California State Safety Chair traveled to various conferences and meetings to promote job safety and compliance with state and federal laws regarding workplace safety. </w:t>
            </w:r>
          </w:p>
          <w:p w:rsidR="00DA7DAD" w:rsidRDefault="00DA7DAD" w:rsidP="00D37B3D">
            <w:pPr>
              <w:pStyle w:val="NoSpacing"/>
              <w:numPr>
                <w:ilvl w:val="0"/>
                <w:numId w:val="16"/>
              </w:numPr>
              <w:rPr>
                <w:rFonts w:ascii="Gautami" w:hAnsi="Gautami" w:cs="Gautami"/>
              </w:rPr>
            </w:pPr>
            <w:r w:rsidRPr="00E229DD">
              <w:rPr>
                <w:rFonts w:ascii="Gautami" w:hAnsi="Gautami" w:cs="Gautami"/>
              </w:rPr>
              <w:t>Assisted in training, promoting, and implementing safety programs throughout AWPPW Union mills and</w:t>
            </w:r>
            <w:r>
              <w:rPr>
                <w:rFonts w:ascii="Gautami" w:hAnsi="Gautami" w:cs="Gautami"/>
              </w:rPr>
              <w:t xml:space="preserve"> members throughout California, </w:t>
            </w:r>
            <w:r w:rsidRPr="00DA7DAD">
              <w:rPr>
                <w:rFonts w:ascii="Gautami" w:hAnsi="Gautami" w:cs="Gautami"/>
              </w:rPr>
              <w:t>western United States in conjunction with other State Chairs</w:t>
            </w:r>
          </w:p>
          <w:p w:rsidR="00447AED" w:rsidRDefault="00447AED" w:rsidP="00447AED">
            <w:pPr>
              <w:pStyle w:val="NoSpacing"/>
              <w:ind w:left="720"/>
              <w:rPr>
                <w:rFonts w:ascii="Gautami" w:hAnsi="Gautami" w:cs="Gautami"/>
              </w:rPr>
            </w:pPr>
          </w:p>
          <w:p w:rsidR="004243C7" w:rsidRPr="00447AED" w:rsidRDefault="004243C7" w:rsidP="00447AED">
            <w:pPr>
              <w:pStyle w:val="NoSpacing"/>
              <w:rPr>
                <w:rFonts w:ascii="Gautami" w:hAnsi="Gautami" w:cs="Gautami"/>
                <w:b/>
                <w:sz w:val="18"/>
                <w:szCs w:val="18"/>
              </w:rPr>
            </w:pPr>
            <w:r w:rsidRPr="00447AED">
              <w:rPr>
                <w:rFonts w:ascii="Gautami" w:hAnsi="Gautami" w:cs="Gautami"/>
                <w:b/>
                <w:sz w:val="18"/>
                <w:szCs w:val="18"/>
              </w:rPr>
              <w:t>Association of Asset Management Professionals</w:t>
            </w:r>
            <w:r w:rsidR="00447AED" w:rsidRPr="00447AED">
              <w:rPr>
                <w:rFonts w:ascii="Gautami" w:hAnsi="Gautami" w:cs="Gautami"/>
                <w:b/>
                <w:sz w:val="18"/>
                <w:szCs w:val="18"/>
              </w:rPr>
              <w:t xml:space="preserve">: </w:t>
            </w:r>
            <w:r w:rsidR="00447AED" w:rsidRPr="00447AED">
              <w:rPr>
                <w:rFonts w:ascii="Gautami" w:hAnsi="Gautami" w:cs="Gautami"/>
                <w:sz w:val="18"/>
                <w:szCs w:val="18"/>
              </w:rPr>
              <w:t>member</w:t>
            </w:r>
          </w:p>
        </w:tc>
      </w:tr>
    </w:tbl>
    <w:p w:rsidR="000C31F1" w:rsidRDefault="000C31F1" w:rsidP="000C1FD6"/>
    <w:sectPr w:rsidR="000C31F1" w:rsidSect="00D636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EEE" w:rsidRDefault="00614EEE" w:rsidP="007A77E5">
      <w:r>
        <w:separator/>
      </w:r>
    </w:p>
  </w:endnote>
  <w:endnote w:type="continuationSeparator" w:id="0">
    <w:p w:rsidR="00614EEE" w:rsidRDefault="00614EEE" w:rsidP="007A7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altName w:val="Segoe UI Emoj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EEE" w:rsidRDefault="00614EEE" w:rsidP="007A77E5">
      <w:r>
        <w:separator/>
      </w:r>
    </w:p>
  </w:footnote>
  <w:footnote w:type="continuationSeparator" w:id="0">
    <w:p w:rsidR="00614EEE" w:rsidRDefault="00614EEE" w:rsidP="007A7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147A"/>
    <w:multiLevelType w:val="hybridMultilevel"/>
    <w:tmpl w:val="9EBC2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45A2"/>
    <w:multiLevelType w:val="hybridMultilevel"/>
    <w:tmpl w:val="7BDAE3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1C72DEF"/>
    <w:multiLevelType w:val="hybridMultilevel"/>
    <w:tmpl w:val="B920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55909"/>
    <w:multiLevelType w:val="hybridMultilevel"/>
    <w:tmpl w:val="FEC2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06BB7"/>
    <w:multiLevelType w:val="hybridMultilevel"/>
    <w:tmpl w:val="36D6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422B7"/>
    <w:multiLevelType w:val="hybridMultilevel"/>
    <w:tmpl w:val="0A2E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46AD0"/>
    <w:multiLevelType w:val="hybridMultilevel"/>
    <w:tmpl w:val="E00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E3656"/>
    <w:multiLevelType w:val="hybridMultilevel"/>
    <w:tmpl w:val="78C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147FE"/>
    <w:multiLevelType w:val="hybridMultilevel"/>
    <w:tmpl w:val="7F8CA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C1E14"/>
    <w:multiLevelType w:val="hybridMultilevel"/>
    <w:tmpl w:val="68A8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F1BCD"/>
    <w:multiLevelType w:val="hybridMultilevel"/>
    <w:tmpl w:val="B22C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F2D97"/>
    <w:multiLevelType w:val="hybridMultilevel"/>
    <w:tmpl w:val="9010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C106C"/>
    <w:multiLevelType w:val="hybridMultilevel"/>
    <w:tmpl w:val="80F0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12403"/>
    <w:multiLevelType w:val="hybridMultilevel"/>
    <w:tmpl w:val="5DE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</w:abstractNum>
  <w:abstractNum w:abstractNumId="16" w15:restartNumberingAfterBreak="0">
    <w:nsid w:val="5C4748D1"/>
    <w:multiLevelType w:val="hybridMultilevel"/>
    <w:tmpl w:val="63C6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42C36"/>
    <w:multiLevelType w:val="hybridMultilevel"/>
    <w:tmpl w:val="909E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D5A82"/>
    <w:multiLevelType w:val="hybridMultilevel"/>
    <w:tmpl w:val="7A40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A79EA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D6B05"/>
    <w:multiLevelType w:val="hybridMultilevel"/>
    <w:tmpl w:val="E210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9"/>
  </w:num>
  <w:num w:numId="4">
    <w:abstractNumId w:val="9"/>
  </w:num>
  <w:num w:numId="5">
    <w:abstractNumId w:val="10"/>
  </w:num>
  <w:num w:numId="6">
    <w:abstractNumId w:val="18"/>
  </w:num>
  <w:num w:numId="7">
    <w:abstractNumId w:val="4"/>
  </w:num>
  <w:num w:numId="8">
    <w:abstractNumId w:val="5"/>
  </w:num>
  <w:num w:numId="9">
    <w:abstractNumId w:val="16"/>
  </w:num>
  <w:num w:numId="10">
    <w:abstractNumId w:val="12"/>
  </w:num>
  <w:num w:numId="11">
    <w:abstractNumId w:val="1"/>
  </w:num>
  <w:num w:numId="12">
    <w:abstractNumId w:val="2"/>
  </w:num>
  <w:num w:numId="13">
    <w:abstractNumId w:val="0"/>
  </w:num>
  <w:num w:numId="14">
    <w:abstractNumId w:val="14"/>
  </w:num>
  <w:num w:numId="15">
    <w:abstractNumId w:val="7"/>
  </w:num>
  <w:num w:numId="16">
    <w:abstractNumId w:val="20"/>
  </w:num>
  <w:num w:numId="17">
    <w:abstractNumId w:val="17"/>
  </w:num>
  <w:num w:numId="18">
    <w:abstractNumId w:val="3"/>
  </w:num>
  <w:num w:numId="19">
    <w:abstractNumId w:val="13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F4"/>
    <w:rsid w:val="0002192E"/>
    <w:rsid w:val="00033BF6"/>
    <w:rsid w:val="000C094D"/>
    <w:rsid w:val="000C1FD6"/>
    <w:rsid w:val="000C31F1"/>
    <w:rsid w:val="000E0AB4"/>
    <w:rsid w:val="000F4F57"/>
    <w:rsid w:val="0011271B"/>
    <w:rsid w:val="00123363"/>
    <w:rsid w:val="001370B2"/>
    <w:rsid w:val="001412C2"/>
    <w:rsid w:val="00176B44"/>
    <w:rsid w:val="0019586A"/>
    <w:rsid w:val="00196EB2"/>
    <w:rsid w:val="001A44D4"/>
    <w:rsid w:val="001D0C6E"/>
    <w:rsid w:val="0020261D"/>
    <w:rsid w:val="00211BD5"/>
    <w:rsid w:val="002447F0"/>
    <w:rsid w:val="00245814"/>
    <w:rsid w:val="00255A98"/>
    <w:rsid w:val="00257354"/>
    <w:rsid w:val="002744A5"/>
    <w:rsid w:val="00280EB7"/>
    <w:rsid w:val="002A7486"/>
    <w:rsid w:val="002B6ECD"/>
    <w:rsid w:val="002C6670"/>
    <w:rsid w:val="002D1EFF"/>
    <w:rsid w:val="002F2CAE"/>
    <w:rsid w:val="0032368A"/>
    <w:rsid w:val="0032606A"/>
    <w:rsid w:val="003301BC"/>
    <w:rsid w:val="00347100"/>
    <w:rsid w:val="00374DE2"/>
    <w:rsid w:val="00385549"/>
    <w:rsid w:val="003A465C"/>
    <w:rsid w:val="00414A05"/>
    <w:rsid w:val="004171F6"/>
    <w:rsid w:val="00422E20"/>
    <w:rsid w:val="004243C7"/>
    <w:rsid w:val="00442681"/>
    <w:rsid w:val="00443CF0"/>
    <w:rsid w:val="00447AED"/>
    <w:rsid w:val="00461A40"/>
    <w:rsid w:val="0047115C"/>
    <w:rsid w:val="00491D1C"/>
    <w:rsid w:val="004A11A2"/>
    <w:rsid w:val="004A35A4"/>
    <w:rsid w:val="004B18CB"/>
    <w:rsid w:val="004B3C45"/>
    <w:rsid w:val="004C683A"/>
    <w:rsid w:val="004D3163"/>
    <w:rsid w:val="004F73DC"/>
    <w:rsid w:val="00502E61"/>
    <w:rsid w:val="00537288"/>
    <w:rsid w:val="0054381A"/>
    <w:rsid w:val="0055556E"/>
    <w:rsid w:val="0055669D"/>
    <w:rsid w:val="005A1433"/>
    <w:rsid w:val="005B2B5F"/>
    <w:rsid w:val="005D4AFE"/>
    <w:rsid w:val="005D7064"/>
    <w:rsid w:val="0060661F"/>
    <w:rsid w:val="00614EEE"/>
    <w:rsid w:val="006914D6"/>
    <w:rsid w:val="006A662B"/>
    <w:rsid w:val="006C08B0"/>
    <w:rsid w:val="00703083"/>
    <w:rsid w:val="00720EC5"/>
    <w:rsid w:val="00733AF5"/>
    <w:rsid w:val="007665B5"/>
    <w:rsid w:val="007A77E5"/>
    <w:rsid w:val="007C59A1"/>
    <w:rsid w:val="008117CB"/>
    <w:rsid w:val="00812CC1"/>
    <w:rsid w:val="00821530"/>
    <w:rsid w:val="00852DD0"/>
    <w:rsid w:val="008548EC"/>
    <w:rsid w:val="0086607C"/>
    <w:rsid w:val="008A3E17"/>
    <w:rsid w:val="009161C1"/>
    <w:rsid w:val="009332D0"/>
    <w:rsid w:val="00936D57"/>
    <w:rsid w:val="00962892"/>
    <w:rsid w:val="00987B25"/>
    <w:rsid w:val="009B1F1D"/>
    <w:rsid w:val="009C1BC5"/>
    <w:rsid w:val="009C6B8E"/>
    <w:rsid w:val="009E550D"/>
    <w:rsid w:val="00A26EEA"/>
    <w:rsid w:val="00A307E8"/>
    <w:rsid w:val="00AA095A"/>
    <w:rsid w:val="00AA2F76"/>
    <w:rsid w:val="00AC25E5"/>
    <w:rsid w:val="00AE15F4"/>
    <w:rsid w:val="00B0104D"/>
    <w:rsid w:val="00BD589F"/>
    <w:rsid w:val="00BE2DA1"/>
    <w:rsid w:val="00BF1A83"/>
    <w:rsid w:val="00C104AE"/>
    <w:rsid w:val="00C22D03"/>
    <w:rsid w:val="00C54245"/>
    <w:rsid w:val="00C66905"/>
    <w:rsid w:val="00C86279"/>
    <w:rsid w:val="00CA0A7D"/>
    <w:rsid w:val="00CC27D5"/>
    <w:rsid w:val="00CD5623"/>
    <w:rsid w:val="00CE51FF"/>
    <w:rsid w:val="00CE688D"/>
    <w:rsid w:val="00CE7FAD"/>
    <w:rsid w:val="00CF63AC"/>
    <w:rsid w:val="00CF6B9D"/>
    <w:rsid w:val="00D03F90"/>
    <w:rsid w:val="00D22322"/>
    <w:rsid w:val="00D36A06"/>
    <w:rsid w:val="00D37B3D"/>
    <w:rsid w:val="00D42F36"/>
    <w:rsid w:val="00D6366F"/>
    <w:rsid w:val="00DA7DAD"/>
    <w:rsid w:val="00DD1070"/>
    <w:rsid w:val="00E13239"/>
    <w:rsid w:val="00E229DD"/>
    <w:rsid w:val="00E301DB"/>
    <w:rsid w:val="00E8193F"/>
    <w:rsid w:val="00E91A83"/>
    <w:rsid w:val="00E9284D"/>
    <w:rsid w:val="00E93A89"/>
    <w:rsid w:val="00ED7C30"/>
    <w:rsid w:val="00EE75AA"/>
    <w:rsid w:val="00EF4071"/>
    <w:rsid w:val="00F3660C"/>
    <w:rsid w:val="00F51907"/>
    <w:rsid w:val="00F52CA2"/>
    <w:rsid w:val="00F76DF0"/>
    <w:rsid w:val="00FB3C11"/>
    <w:rsid w:val="00FD2C68"/>
    <w:rsid w:val="00FD2DBE"/>
    <w:rsid w:val="00FE24AC"/>
    <w:rsid w:val="00FE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66D76"/>
  <w15:docId w15:val="{E357BFA9-0BE4-4E1F-88D6-41D9C7AB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662B"/>
    <w:rPr>
      <w:rFonts w:ascii="Garamond" w:eastAsia="Times New Roman" w:hAnsi="Garamond" w:cs="Garamond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E15F4"/>
    <w:pPr>
      <w:tabs>
        <w:tab w:val="right" w:pos="6480"/>
      </w:tabs>
      <w:spacing w:before="120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15F4"/>
    <w:pPr>
      <w:tabs>
        <w:tab w:val="right" w:pos="6480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AE15F4"/>
    <w:pPr>
      <w:outlineLvl w:val="2"/>
    </w:pPr>
    <w:rPr>
      <w:b/>
      <w:bCs/>
      <w:i/>
      <w:iCs/>
      <w:spacing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E15F4"/>
    <w:rPr>
      <w:rFonts w:ascii="Garamond" w:hAnsi="Garamond" w:cs="Garamond"/>
      <w:b/>
      <w:bCs/>
    </w:rPr>
  </w:style>
  <w:style w:type="character" w:customStyle="1" w:styleId="Heading2Char">
    <w:name w:val="Heading 2 Char"/>
    <w:link w:val="Heading2"/>
    <w:uiPriority w:val="99"/>
    <w:locked/>
    <w:rsid w:val="00AE15F4"/>
    <w:rPr>
      <w:rFonts w:ascii="Garamond" w:hAnsi="Garamond" w:cs="Garamond"/>
      <w:b/>
      <w:bCs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AE15F4"/>
    <w:rPr>
      <w:rFonts w:ascii="Garamond" w:hAnsi="Garamond" w:cs="Garamond"/>
      <w:b/>
      <w:bCs/>
      <w:i/>
      <w:iCs/>
      <w:spacing w:val="8"/>
      <w:sz w:val="20"/>
      <w:szCs w:val="20"/>
    </w:rPr>
  </w:style>
  <w:style w:type="paragraph" w:customStyle="1" w:styleId="Bulleted1stline">
    <w:name w:val="Bulleted 1st line"/>
    <w:basedOn w:val="Normal"/>
    <w:link w:val="Bulleted1stlineCharChar"/>
    <w:uiPriority w:val="99"/>
    <w:rsid w:val="00AE15F4"/>
    <w:pPr>
      <w:numPr>
        <w:numId w:val="1"/>
      </w:numPr>
      <w:tabs>
        <w:tab w:val="right" w:pos="6480"/>
      </w:tabs>
      <w:spacing w:before="120"/>
    </w:pPr>
  </w:style>
  <w:style w:type="paragraph" w:customStyle="1" w:styleId="smallspacing">
    <w:name w:val="small spacing"/>
    <w:basedOn w:val="Normal"/>
    <w:uiPriority w:val="99"/>
    <w:rsid w:val="00AE15F4"/>
    <w:rPr>
      <w:sz w:val="8"/>
      <w:szCs w:val="8"/>
    </w:rPr>
  </w:style>
  <w:style w:type="paragraph" w:styleId="BodyText">
    <w:name w:val="Body Text"/>
    <w:basedOn w:val="Normal"/>
    <w:link w:val="BodyTextChar"/>
    <w:uiPriority w:val="99"/>
    <w:rsid w:val="00AE15F4"/>
    <w:pPr>
      <w:spacing w:before="140"/>
    </w:pPr>
  </w:style>
  <w:style w:type="character" w:customStyle="1" w:styleId="BodyTextChar">
    <w:name w:val="Body Text Char"/>
    <w:link w:val="BodyText"/>
    <w:uiPriority w:val="99"/>
    <w:locked/>
    <w:rsid w:val="00AE15F4"/>
    <w:rPr>
      <w:rFonts w:ascii="Garamond" w:hAnsi="Garamond" w:cs="Garamond"/>
      <w:sz w:val="20"/>
      <w:szCs w:val="20"/>
    </w:rPr>
  </w:style>
  <w:style w:type="paragraph" w:customStyle="1" w:styleId="Name">
    <w:name w:val="Name"/>
    <w:basedOn w:val="Normal"/>
    <w:uiPriority w:val="99"/>
    <w:rsid w:val="00AE15F4"/>
    <w:rPr>
      <w:b/>
      <w:bCs/>
      <w:sz w:val="22"/>
      <w:szCs w:val="22"/>
    </w:rPr>
  </w:style>
  <w:style w:type="character" w:customStyle="1" w:styleId="Bulleted1stlineCharChar">
    <w:name w:val="Bulleted 1st line Char Char"/>
    <w:link w:val="Bulleted1stline"/>
    <w:uiPriority w:val="99"/>
    <w:locked/>
    <w:rsid w:val="00AE15F4"/>
    <w:rPr>
      <w:rFonts w:ascii="Garamond" w:hAnsi="Garamond" w:cs="Garamond"/>
      <w:sz w:val="20"/>
      <w:szCs w:val="20"/>
    </w:rPr>
  </w:style>
  <w:style w:type="paragraph" w:styleId="NoSpacing">
    <w:name w:val="No Spacing"/>
    <w:uiPriority w:val="99"/>
    <w:qFormat/>
    <w:rsid w:val="00AE15F4"/>
    <w:rPr>
      <w:rFonts w:ascii="Garamond" w:eastAsia="Times New Roman" w:hAnsi="Garamond" w:cs="Garamond"/>
    </w:rPr>
  </w:style>
  <w:style w:type="paragraph" w:styleId="BalloonText">
    <w:name w:val="Balloon Text"/>
    <w:basedOn w:val="Normal"/>
    <w:link w:val="BalloonTextChar"/>
    <w:uiPriority w:val="99"/>
    <w:semiHidden/>
    <w:rsid w:val="00FD2D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D2DBE"/>
    <w:rPr>
      <w:rFonts w:ascii="Tahoma" w:hAnsi="Tahoma" w:cs="Tahoma"/>
      <w:sz w:val="16"/>
      <w:szCs w:val="16"/>
    </w:rPr>
  </w:style>
  <w:style w:type="numbering" w:customStyle="1" w:styleId="Bulletedlist">
    <w:name w:val="Bulleted list"/>
    <w:rsid w:val="00AA2B0F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qFormat/>
    <w:locked/>
    <w:rsid w:val="002F2CAE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F2CAE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uiPriority w:val="99"/>
    <w:unhideWhenUsed/>
    <w:rsid w:val="000C09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56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7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7E5"/>
    <w:rPr>
      <w:rFonts w:ascii="Garamond" w:eastAsia="Times New Roman" w:hAnsi="Garamond" w:cs="Garamond"/>
    </w:rPr>
  </w:style>
  <w:style w:type="paragraph" w:styleId="Footer">
    <w:name w:val="footer"/>
    <w:basedOn w:val="Normal"/>
    <w:link w:val="FooterChar"/>
    <w:uiPriority w:val="99"/>
    <w:unhideWhenUsed/>
    <w:rsid w:val="007A7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7E5"/>
    <w:rPr>
      <w:rFonts w:ascii="Garamond" w:eastAsia="Times New Roman" w:hAnsi="Garamond" w:cs="Garamond"/>
    </w:rPr>
  </w:style>
  <w:style w:type="character" w:customStyle="1" w:styleId="skill-text">
    <w:name w:val="skill-text"/>
    <w:basedOn w:val="DefaultParagraphFont"/>
    <w:rsid w:val="004243C7"/>
  </w:style>
  <w:style w:type="character" w:customStyle="1" w:styleId="apple-converted-space">
    <w:name w:val="apple-converted-space"/>
    <w:basedOn w:val="DefaultParagraphFont"/>
    <w:rsid w:val="00424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6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nottwi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297C6-F4D4-45CC-BAEA-5A9C3B422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M</vt:lpstr>
    </vt:vector>
  </TitlesOfParts>
  <Company>Rio Tinto</Company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M</dc:title>
  <dc:creator>Knott, William (KUCC)</dc:creator>
  <cp:lastModifiedBy>William Knott</cp:lastModifiedBy>
  <cp:revision>4</cp:revision>
  <cp:lastPrinted>2017-03-16T18:27:00Z</cp:lastPrinted>
  <dcterms:created xsi:type="dcterms:W3CDTF">2017-03-15T22:52:00Z</dcterms:created>
  <dcterms:modified xsi:type="dcterms:W3CDTF">2017-03-21T21:24:00Z</dcterms:modified>
</cp:coreProperties>
</file>