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1C202" w14:textId="77777777" w:rsidR="004456BD" w:rsidRDefault="004456BD" w:rsidP="00247016">
      <w:r>
        <w:t>RBC: Topic Modelling</w:t>
      </w:r>
    </w:p>
    <w:p w14:paraId="6582FD5A" w14:textId="4B8C495B" w:rsidR="00A349C3" w:rsidRDefault="004456BD" w:rsidP="004456BD">
      <w:r>
        <w:t xml:space="preserve">Unfortunately, specifics of the project cannot be shared due to a client requested NDA. However, the team performed well and were able to deliver their project to the client at the end of the school year. The team has prepared </w:t>
      </w:r>
      <w:proofErr w:type="gramStart"/>
      <w:r>
        <w:t>a brief summary</w:t>
      </w:r>
      <w:proofErr w:type="gramEnd"/>
      <w:r>
        <w:t xml:space="preserve"> of their work for RBC: Our team's main goal was to find an efficient way to sort and display the overwhelming amount of information available to investors. Providing a snapshot of which news </w:t>
      </w:r>
      <w:proofErr w:type="gramStart"/>
      <w:r>
        <w:t>stories</w:t>
      </w:r>
      <w:proofErr w:type="gramEnd"/>
      <w:r>
        <w:t xml:space="preserve"> the market is talking about most enables new and experienced investors to more efficiently conduct their own research, and it gives them the confidence to make trades they are happy with. The team helped RBC develop NLP topic models and conducted some preliminary solution architecture for a POC product that addresses these issues</w:t>
      </w:r>
    </w:p>
    <w:sectPr w:rsidR="00A349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67A"/>
    <w:rsid w:val="00041826"/>
    <w:rsid w:val="000D7E1A"/>
    <w:rsid w:val="00247016"/>
    <w:rsid w:val="004456BD"/>
    <w:rsid w:val="00A349C3"/>
    <w:rsid w:val="00B4567A"/>
    <w:rsid w:val="00F42F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6587"/>
  <w15:chartTrackingRefBased/>
  <w15:docId w15:val="{79EC692B-D04E-4FAC-A7C6-BCC0F66AF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677</Characters>
  <Application>Microsoft Office Word</Application>
  <DocSecurity>0</DocSecurity>
  <Lines>5</Lines>
  <Paragraphs>1</Paragraphs>
  <ScaleCrop>false</ScaleCrop>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Kalyani</dc:creator>
  <cp:keywords/>
  <dc:description/>
  <cp:lastModifiedBy>Harsh Kalyani</cp:lastModifiedBy>
  <cp:revision>2</cp:revision>
  <dcterms:created xsi:type="dcterms:W3CDTF">2022-01-19T19:16:00Z</dcterms:created>
  <dcterms:modified xsi:type="dcterms:W3CDTF">2022-01-19T19:16:00Z</dcterms:modified>
</cp:coreProperties>
</file>