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1D7CFDBD" w:rsidR="00292E20" w:rsidRDefault="04751AB7">
      <w:r>
        <w:t>Sheet Name</w:t>
      </w:r>
    </w:p>
    <w:p w14:paraId="2DC0F23C" w14:textId="20C1A411" w:rsidR="2186FF6A" w:rsidRDefault="2186FF6A">
      <w:r>
        <w:t xml:space="preserve">All sheets have areas that do not require user input protected. If this ever needs </w:t>
      </w:r>
      <w:r w:rsidR="2DD78ACE">
        <w:t>to be changed</w:t>
      </w:r>
      <w:r>
        <w:t xml:space="preserve"> the steps to re</w:t>
      </w:r>
      <w:r w:rsidR="3F893FB2">
        <w:t>-</w:t>
      </w:r>
      <w:r>
        <w:t xml:space="preserve">protect </w:t>
      </w:r>
      <w:r w:rsidR="0A66A4F3">
        <w:t xml:space="preserve">sheets or certain areas of a sheet are </w:t>
      </w:r>
      <w:hyperlink r:id="rId6">
        <w:r w:rsidR="0A66A4F3" w:rsidRPr="4BC6319F">
          <w:rPr>
            <w:rStyle w:val="Hyperlink"/>
          </w:rPr>
          <w:t>here</w:t>
        </w:r>
      </w:hyperlink>
      <w:r w:rsidR="0A66A4F3">
        <w:t>.</w:t>
      </w:r>
    </w:p>
    <w:p w14:paraId="1E180985" w14:textId="14F853DC" w:rsidR="2ECF8044" w:rsidRDefault="2ECF8044">
      <w:r>
        <w:t>Chemicals</w:t>
      </w:r>
    </w:p>
    <w:p w14:paraId="12943581" w14:textId="1251A45F" w:rsidR="2ECF8044" w:rsidRDefault="2ECF8044" w:rsidP="4BC6319F">
      <w:pPr>
        <w:pStyle w:val="ListParagraph"/>
        <w:numPr>
          <w:ilvl w:val="0"/>
          <w:numId w:val="1"/>
        </w:numPr>
      </w:pPr>
      <w:r>
        <w:t xml:space="preserve">This sheet acts as the “database” for the other sheets to be able to </w:t>
      </w:r>
      <w:r w:rsidR="72AC70D1">
        <w:t>perform their specific search functions and it is important this sheet is not modified unless done so to make a correction, add data</w:t>
      </w:r>
      <w:r w:rsidR="7B44E6F0">
        <w:t>, or remove data, by someone with the proper authority and knowledge of how the excel workbook functions</w:t>
      </w:r>
      <w:r w:rsidR="40046CC0">
        <w:t>.</w:t>
      </w:r>
    </w:p>
    <w:p w14:paraId="2F46979A" w14:textId="2D3AA0AE" w:rsidR="40046CC0" w:rsidRDefault="40046CC0" w:rsidP="4BC6319F">
      <w:pPr>
        <w:pStyle w:val="ListParagraph"/>
        <w:numPr>
          <w:ilvl w:val="0"/>
          <w:numId w:val="1"/>
        </w:numPr>
      </w:pPr>
      <w:r>
        <w:t xml:space="preserve">Currently working on a way for this sheet to automatically be updated in the correct format in a </w:t>
      </w:r>
      <w:r w:rsidR="2BD7A213">
        <w:t>user-friendly way without requiring direct access.</w:t>
      </w:r>
    </w:p>
    <w:p w14:paraId="33A01F80" w14:textId="7B1D70FD" w:rsidR="04751AB7" w:rsidRDefault="04751AB7">
      <w:r>
        <w:t>Search By Chemical</w:t>
      </w:r>
    </w:p>
    <w:p w14:paraId="1C0EB40C" w14:textId="3E5B5045" w:rsidR="04751AB7" w:rsidRDefault="04751AB7" w:rsidP="4BC6319F">
      <w:pPr>
        <w:pStyle w:val="ListParagraph"/>
        <w:numPr>
          <w:ilvl w:val="0"/>
          <w:numId w:val="6"/>
        </w:numPr>
      </w:pPr>
      <w:r>
        <w:t>This sheet allows the user to input a chemical and get a rating for every materia</w:t>
      </w:r>
      <w:r w:rsidR="0B157148">
        <w:t>l in the “database” along with the main source.</w:t>
      </w:r>
    </w:p>
    <w:p w14:paraId="0CAEEA82" w14:textId="65B59015" w:rsidR="633E7BE4" w:rsidRDefault="633E7BE4" w:rsidP="4BC6319F">
      <w:pPr>
        <w:pStyle w:val="ListParagraph"/>
        <w:numPr>
          <w:ilvl w:val="0"/>
          <w:numId w:val="6"/>
        </w:numPr>
      </w:pPr>
      <w:r>
        <w:t>The user should only modify the green</w:t>
      </w:r>
      <w:r w:rsidR="615DE71D">
        <w:t xml:space="preserve"> </w:t>
      </w:r>
      <w:r>
        <w:t>cells when attempting a search</w:t>
      </w:r>
      <w:r w:rsidR="5FBCF981">
        <w:t>.</w:t>
      </w:r>
    </w:p>
    <w:p w14:paraId="3CEB4690" w14:textId="00C6B9D1" w:rsidR="6390FB30" w:rsidRDefault="6390FB30" w:rsidP="4BC6319F">
      <w:pPr>
        <w:pStyle w:val="ListParagraph"/>
        <w:numPr>
          <w:ilvl w:val="0"/>
          <w:numId w:val="6"/>
        </w:numPr>
      </w:pPr>
      <w:r>
        <w:t xml:space="preserve">When clicking a green cell, </w:t>
      </w:r>
    </w:p>
    <w:p w14:paraId="1EBB7E0B" w14:textId="354752EA" w:rsidR="3667FAC9" w:rsidRDefault="3667FAC9" w:rsidP="4BC6319F">
      <w:pPr>
        <w:pStyle w:val="ListParagraph"/>
        <w:numPr>
          <w:ilvl w:val="1"/>
          <w:numId w:val="6"/>
        </w:numPr>
      </w:pPr>
      <w:r>
        <w:t>A search</w:t>
      </w:r>
      <w:r w:rsidR="6390FB30">
        <w:t xml:space="preserve"> can be made by typing in a chemical which will auto populate</w:t>
      </w:r>
      <w:r w:rsidR="51592220">
        <w:t xml:space="preserve"> </w:t>
      </w:r>
      <w:r w:rsidR="1662CA22">
        <w:t xml:space="preserve">a </w:t>
      </w:r>
      <w:r w:rsidR="51592220">
        <w:t xml:space="preserve">list of the 10 closest matches </w:t>
      </w:r>
      <w:r w:rsidR="332C4398">
        <w:t xml:space="preserve">in the “database” </w:t>
      </w:r>
      <w:r w:rsidR="51592220">
        <w:t>based on the letters currently typed</w:t>
      </w:r>
      <w:r w:rsidR="332F4682">
        <w:t xml:space="preserve"> and clicking enter will search the top match or the user can type the full chemical and hit enter.</w:t>
      </w:r>
    </w:p>
    <w:p w14:paraId="0665E9C9" w14:textId="20AC15BF" w:rsidR="332F4682" w:rsidRDefault="332F4682" w:rsidP="4BC6319F">
      <w:pPr>
        <w:pStyle w:val="ListParagraph"/>
        <w:numPr>
          <w:ilvl w:val="2"/>
          <w:numId w:val="6"/>
        </w:numPr>
      </w:pPr>
      <w:r>
        <w:t xml:space="preserve">If </w:t>
      </w:r>
      <w:r w:rsidR="1D5B29FC">
        <w:t>there is no value in the “database” the white column</w:t>
      </w:r>
      <w:r w:rsidR="5A1941AA">
        <w:t xml:space="preserve"> and corresponding row</w:t>
      </w:r>
      <w:r w:rsidR="1D5B29FC">
        <w:t xml:space="preserve"> will </w:t>
      </w:r>
      <w:r w:rsidR="4F30911A">
        <w:t>populate</w:t>
      </w:r>
      <w:r w:rsidR="1D5B29FC">
        <w:t xml:space="preserve"> “Chemical not found</w:t>
      </w:r>
      <w:r w:rsidR="49CA73CC">
        <w:t>”</w:t>
      </w:r>
      <w:r w:rsidR="6192BAF2">
        <w:t xml:space="preserve"> and </w:t>
      </w:r>
      <w:r w:rsidR="4C6A4527">
        <w:t>the purple section will be empty.</w:t>
      </w:r>
    </w:p>
    <w:p w14:paraId="163B6C59" w14:textId="6DB570C3" w:rsidR="4C6A4527" w:rsidRDefault="4C6A4527" w:rsidP="4BC6319F">
      <w:pPr>
        <w:pStyle w:val="ListParagraph"/>
        <w:numPr>
          <w:ilvl w:val="1"/>
          <w:numId w:val="6"/>
        </w:numPr>
      </w:pPr>
      <w:r>
        <w:t>A search can also be made by clicking on a green cell then clicking on the white box with a downward arrow to the right of the cell. This gives an alp</w:t>
      </w:r>
      <w:r w:rsidR="12F24FE0">
        <w:t>habetical list of every chemical in the “database” which can then be clicked on.</w:t>
      </w:r>
    </w:p>
    <w:p w14:paraId="168C42C1" w14:textId="5986C458" w:rsidR="12F24FE0" w:rsidRDefault="12F24FE0" w:rsidP="4BC6319F">
      <w:pPr>
        <w:pStyle w:val="ListParagraph"/>
        <w:numPr>
          <w:ilvl w:val="1"/>
          <w:numId w:val="6"/>
        </w:numPr>
      </w:pPr>
      <w:r>
        <w:t>A successful search will populate the corresponding row with the white column repea</w:t>
      </w:r>
      <w:r w:rsidR="40C84FFC">
        <w:t xml:space="preserve">ting the searched chemical </w:t>
      </w:r>
      <w:r>
        <w:t>and purple section</w:t>
      </w:r>
      <w:r w:rsidR="1AF19A05">
        <w:t xml:space="preserve"> populating with the ratings and sources.</w:t>
      </w:r>
    </w:p>
    <w:p w14:paraId="4978C919" w14:textId="7FA1166B" w:rsidR="343114AD" w:rsidRDefault="343114AD" w:rsidP="4BC6319F">
      <w:pPr>
        <w:pStyle w:val="ListParagraph"/>
        <w:numPr>
          <w:ilvl w:val="0"/>
          <w:numId w:val="6"/>
        </w:numPr>
      </w:pPr>
      <w:r>
        <w:t>Currently working on a way for this sheet to automatically expand and update when new data is provided in the “database”</w:t>
      </w:r>
    </w:p>
    <w:p w14:paraId="16808FD1" w14:textId="20F52D17" w:rsidR="04751AB7" w:rsidRDefault="04751AB7">
      <w:r>
        <w:t>Search By Chemical + Material</w:t>
      </w:r>
    </w:p>
    <w:p w14:paraId="5FB732E1" w14:textId="6D4007D2" w:rsidR="7F65353B" w:rsidRDefault="7F65353B" w:rsidP="4BC6319F">
      <w:pPr>
        <w:pStyle w:val="ListParagraph"/>
        <w:numPr>
          <w:ilvl w:val="0"/>
          <w:numId w:val="6"/>
        </w:numPr>
      </w:pPr>
      <w:r>
        <w:t>This sheet allows the user to input a chemical and a material and get a rating for that combination in the “database” along with the main source.</w:t>
      </w:r>
    </w:p>
    <w:p w14:paraId="2576B877" w14:textId="6E201EC8" w:rsidR="7F65353B" w:rsidRDefault="7F65353B" w:rsidP="4BC6319F">
      <w:pPr>
        <w:pStyle w:val="ListParagraph"/>
        <w:numPr>
          <w:ilvl w:val="0"/>
          <w:numId w:val="6"/>
        </w:numPr>
      </w:pPr>
      <w:r>
        <w:lastRenderedPageBreak/>
        <w:t>The user should only modify the green and orange cells when attempting a search.</w:t>
      </w:r>
    </w:p>
    <w:p w14:paraId="1A52A305" w14:textId="09A0B123" w:rsidR="7F65353B" w:rsidRDefault="7F65353B" w:rsidP="4BC6319F">
      <w:pPr>
        <w:pStyle w:val="ListParagraph"/>
        <w:numPr>
          <w:ilvl w:val="0"/>
          <w:numId w:val="6"/>
        </w:numPr>
      </w:pPr>
      <w:r>
        <w:t>When clicking a green cell</w:t>
      </w:r>
      <w:r w:rsidR="4B5BB97D">
        <w:t xml:space="preserve"> in the chemical column</w:t>
      </w:r>
      <w:r>
        <w:t xml:space="preserve">, </w:t>
      </w:r>
    </w:p>
    <w:p w14:paraId="38F3A5D2" w14:textId="0C858610" w:rsidR="7F65353B" w:rsidRDefault="7F65353B" w:rsidP="4BC6319F">
      <w:pPr>
        <w:pStyle w:val="ListParagraph"/>
        <w:numPr>
          <w:ilvl w:val="1"/>
          <w:numId w:val="6"/>
        </w:numPr>
      </w:pPr>
      <w:r>
        <w:t>A</w:t>
      </w:r>
      <w:r w:rsidR="2FFC64CF">
        <w:t xml:space="preserve"> chemical</w:t>
      </w:r>
      <w:r>
        <w:t xml:space="preserve"> search can be made by typing in a chemical which will auto populate a list of the 10 closest matches in the “database” based on the letters currently typed and clicking enter will search the top match or the user can type the full chemical and hit enter.</w:t>
      </w:r>
    </w:p>
    <w:p w14:paraId="407E3CCB" w14:textId="1C2B030E" w:rsidR="7F65353B" w:rsidRDefault="7F65353B" w:rsidP="4BC6319F">
      <w:pPr>
        <w:pStyle w:val="ListParagraph"/>
        <w:numPr>
          <w:ilvl w:val="1"/>
          <w:numId w:val="6"/>
        </w:numPr>
      </w:pPr>
      <w:r>
        <w:t>A search can also be made by clicking on a green cell then clicking on the white box with a downward arrow to the right of the cell. This gives an alphabetical list of every chemical in the “database” which can then be clicked on.</w:t>
      </w:r>
    </w:p>
    <w:p w14:paraId="1DA4B1D5" w14:textId="75DE535C" w:rsidR="5B510DA4" w:rsidRDefault="5B510DA4" w:rsidP="4BC6319F">
      <w:pPr>
        <w:pStyle w:val="ListParagraph"/>
        <w:numPr>
          <w:ilvl w:val="0"/>
          <w:numId w:val="6"/>
        </w:numPr>
      </w:pPr>
      <w:r>
        <w:t>When clicking an orange cell</w:t>
      </w:r>
      <w:r w:rsidR="6006B17A">
        <w:t xml:space="preserve"> in the material column</w:t>
      </w:r>
      <w:r>
        <w:t>,</w:t>
      </w:r>
    </w:p>
    <w:p w14:paraId="5B666A99" w14:textId="61579D70" w:rsidR="5B510DA4" w:rsidRDefault="5B510DA4" w:rsidP="4BC6319F">
      <w:pPr>
        <w:pStyle w:val="ListParagraph"/>
        <w:numPr>
          <w:ilvl w:val="1"/>
          <w:numId w:val="6"/>
        </w:numPr>
      </w:pPr>
      <w:r>
        <w:t>A material search can be made by typing in a material which will auto populate a list of the 10 closest matches in the “database” based on the letters currently typed and clicking enter will search the top match or the user can type the full material and hit enter.</w:t>
      </w:r>
    </w:p>
    <w:p w14:paraId="4E7ED816" w14:textId="5B31ED82" w:rsidR="5B510DA4" w:rsidRDefault="5B510DA4" w:rsidP="4BC6319F">
      <w:pPr>
        <w:pStyle w:val="ListParagraph"/>
        <w:numPr>
          <w:ilvl w:val="1"/>
          <w:numId w:val="6"/>
        </w:numPr>
      </w:pPr>
      <w:r>
        <w:t>A search can also be made by clicking on an orange cell then clicking on the white box with a downward arrow to the right of the cell. This gives an alphabetical list of every material in the “database” which can then be clicked on.</w:t>
      </w:r>
    </w:p>
    <w:p w14:paraId="35DC87EA" w14:textId="6AC69999" w:rsidR="38561E6C" w:rsidRDefault="38561E6C" w:rsidP="4BC6319F">
      <w:pPr>
        <w:pStyle w:val="ListParagraph"/>
        <w:numPr>
          <w:ilvl w:val="0"/>
          <w:numId w:val="6"/>
        </w:numPr>
      </w:pPr>
      <w:r>
        <w:t>After inputting a valid chemical in the green cell and a valid material in the orange cell</w:t>
      </w:r>
      <w:r w:rsidR="1EA47CC1">
        <w:t xml:space="preserve"> within the same row, a rating along with its source </w:t>
      </w:r>
      <w:proofErr w:type="spellStart"/>
      <w:r w:rsidR="1EA47CC1">
        <w:t>wil</w:t>
      </w:r>
      <w:proofErr w:type="spellEnd"/>
      <w:r w:rsidR="1EA47CC1">
        <w:t xml:space="preserve"> appear in the purple cell in the same row</w:t>
      </w:r>
      <w:r w:rsidR="2ED571EC">
        <w:t>.</w:t>
      </w:r>
    </w:p>
    <w:sectPr w:rsidR="38561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904DE"/>
    <w:multiLevelType w:val="hybridMultilevel"/>
    <w:tmpl w:val="5A968990"/>
    <w:lvl w:ilvl="0" w:tplc="033EE3C4">
      <w:start w:val="1"/>
      <w:numFmt w:val="bullet"/>
      <w:lvlText w:val="-"/>
      <w:lvlJc w:val="left"/>
      <w:pPr>
        <w:ind w:left="720" w:hanging="360"/>
      </w:pPr>
      <w:rPr>
        <w:rFonts w:ascii="Aptos" w:hAnsi="Aptos" w:hint="default"/>
      </w:rPr>
    </w:lvl>
    <w:lvl w:ilvl="1" w:tplc="65F02E8A">
      <w:start w:val="1"/>
      <w:numFmt w:val="bullet"/>
      <w:lvlText w:val="o"/>
      <w:lvlJc w:val="left"/>
      <w:pPr>
        <w:ind w:left="1440" w:hanging="360"/>
      </w:pPr>
      <w:rPr>
        <w:rFonts w:ascii="Courier New" w:hAnsi="Courier New" w:hint="default"/>
      </w:rPr>
    </w:lvl>
    <w:lvl w:ilvl="2" w:tplc="F12CE00A">
      <w:start w:val="1"/>
      <w:numFmt w:val="bullet"/>
      <w:lvlText w:val=""/>
      <w:lvlJc w:val="left"/>
      <w:pPr>
        <w:ind w:left="2160" w:hanging="360"/>
      </w:pPr>
      <w:rPr>
        <w:rFonts w:ascii="Wingdings" w:hAnsi="Wingdings" w:hint="default"/>
      </w:rPr>
    </w:lvl>
    <w:lvl w:ilvl="3" w:tplc="A546D612">
      <w:start w:val="1"/>
      <w:numFmt w:val="bullet"/>
      <w:lvlText w:val=""/>
      <w:lvlJc w:val="left"/>
      <w:pPr>
        <w:ind w:left="2880" w:hanging="360"/>
      </w:pPr>
      <w:rPr>
        <w:rFonts w:ascii="Symbol" w:hAnsi="Symbol" w:hint="default"/>
      </w:rPr>
    </w:lvl>
    <w:lvl w:ilvl="4" w:tplc="1C88F740">
      <w:start w:val="1"/>
      <w:numFmt w:val="bullet"/>
      <w:lvlText w:val="o"/>
      <w:lvlJc w:val="left"/>
      <w:pPr>
        <w:ind w:left="3600" w:hanging="360"/>
      </w:pPr>
      <w:rPr>
        <w:rFonts w:ascii="Courier New" w:hAnsi="Courier New" w:hint="default"/>
      </w:rPr>
    </w:lvl>
    <w:lvl w:ilvl="5" w:tplc="D93ECAB2">
      <w:start w:val="1"/>
      <w:numFmt w:val="bullet"/>
      <w:lvlText w:val=""/>
      <w:lvlJc w:val="left"/>
      <w:pPr>
        <w:ind w:left="4320" w:hanging="360"/>
      </w:pPr>
      <w:rPr>
        <w:rFonts w:ascii="Wingdings" w:hAnsi="Wingdings" w:hint="default"/>
      </w:rPr>
    </w:lvl>
    <w:lvl w:ilvl="6" w:tplc="C33EC904">
      <w:start w:val="1"/>
      <w:numFmt w:val="bullet"/>
      <w:lvlText w:val=""/>
      <w:lvlJc w:val="left"/>
      <w:pPr>
        <w:ind w:left="5040" w:hanging="360"/>
      </w:pPr>
      <w:rPr>
        <w:rFonts w:ascii="Symbol" w:hAnsi="Symbol" w:hint="default"/>
      </w:rPr>
    </w:lvl>
    <w:lvl w:ilvl="7" w:tplc="2E9C68DA">
      <w:start w:val="1"/>
      <w:numFmt w:val="bullet"/>
      <w:lvlText w:val="o"/>
      <w:lvlJc w:val="left"/>
      <w:pPr>
        <w:ind w:left="5760" w:hanging="360"/>
      </w:pPr>
      <w:rPr>
        <w:rFonts w:ascii="Courier New" w:hAnsi="Courier New" w:hint="default"/>
      </w:rPr>
    </w:lvl>
    <w:lvl w:ilvl="8" w:tplc="CA860DB0">
      <w:start w:val="1"/>
      <w:numFmt w:val="bullet"/>
      <w:lvlText w:val=""/>
      <w:lvlJc w:val="left"/>
      <w:pPr>
        <w:ind w:left="6480" w:hanging="360"/>
      </w:pPr>
      <w:rPr>
        <w:rFonts w:ascii="Wingdings" w:hAnsi="Wingdings" w:hint="default"/>
      </w:rPr>
    </w:lvl>
  </w:abstractNum>
  <w:abstractNum w:abstractNumId="1" w15:restartNumberingAfterBreak="0">
    <w:nsid w:val="2AC22758"/>
    <w:multiLevelType w:val="hybridMultilevel"/>
    <w:tmpl w:val="FF981A88"/>
    <w:lvl w:ilvl="0" w:tplc="2E748AA2">
      <w:start w:val="1"/>
      <w:numFmt w:val="bullet"/>
      <w:lvlText w:val="-"/>
      <w:lvlJc w:val="left"/>
      <w:pPr>
        <w:ind w:left="720" w:hanging="360"/>
      </w:pPr>
      <w:rPr>
        <w:rFonts w:ascii="Aptos" w:hAnsi="Aptos" w:hint="default"/>
      </w:rPr>
    </w:lvl>
    <w:lvl w:ilvl="1" w:tplc="009231D8">
      <w:start w:val="1"/>
      <w:numFmt w:val="bullet"/>
      <w:lvlText w:val="o"/>
      <w:lvlJc w:val="left"/>
      <w:pPr>
        <w:ind w:left="1440" w:hanging="360"/>
      </w:pPr>
      <w:rPr>
        <w:rFonts w:ascii="Courier New" w:hAnsi="Courier New" w:hint="default"/>
      </w:rPr>
    </w:lvl>
    <w:lvl w:ilvl="2" w:tplc="97508722">
      <w:start w:val="1"/>
      <w:numFmt w:val="bullet"/>
      <w:lvlText w:val=""/>
      <w:lvlJc w:val="left"/>
      <w:pPr>
        <w:ind w:left="2160" w:hanging="360"/>
      </w:pPr>
      <w:rPr>
        <w:rFonts w:ascii="Wingdings" w:hAnsi="Wingdings" w:hint="default"/>
      </w:rPr>
    </w:lvl>
    <w:lvl w:ilvl="3" w:tplc="85A217E4">
      <w:start w:val="1"/>
      <w:numFmt w:val="bullet"/>
      <w:lvlText w:val=""/>
      <w:lvlJc w:val="left"/>
      <w:pPr>
        <w:ind w:left="2880" w:hanging="360"/>
      </w:pPr>
      <w:rPr>
        <w:rFonts w:ascii="Symbol" w:hAnsi="Symbol" w:hint="default"/>
      </w:rPr>
    </w:lvl>
    <w:lvl w:ilvl="4" w:tplc="FAE85C54">
      <w:start w:val="1"/>
      <w:numFmt w:val="bullet"/>
      <w:lvlText w:val="o"/>
      <w:lvlJc w:val="left"/>
      <w:pPr>
        <w:ind w:left="3600" w:hanging="360"/>
      </w:pPr>
      <w:rPr>
        <w:rFonts w:ascii="Courier New" w:hAnsi="Courier New" w:hint="default"/>
      </w:rPr>
    </w:lvl>
    <w:lvl w:ilvl="5" w:tplc="989E7A9C">
      <w:start w:val="1"/>
      <w:numFmt w:val="bullet"/>
      <w:lvlText w:val=""/>
      <w:lvlJc w:val="left"/>
      <w:pPr>
        <w:ind w:left="4320" w:hanging="360"/>
      </w:pPr>
      <w:rPr>
        <w:rFonts w:ascii="Wingdings" w:hAnsi="Wingdings" w:hint="default"/>
      </w:rPr>
    </w:lvl>
    <w:lvl w:ilvl="6" w:tplc="4448E710">
      <w:start w:val="1"/>
      <w:numFmt w:val="bullet"/>
      <w:lvlText w:val=""/>
      <w:lvlJc w:val="left"/>
      <w:pPr>
        <w:ind w:left="5040" w:hanging="360"/>
      </w:pPr>
      <w:rPr>
        <w:rFonts w:ascii="Symbol" w:hAnsi="Symbol" w:hint="default"/>
      </w:rPr>
    </w:lvl>
    <w:lvl w:ilvl="7" w:tplc="F14C828C">
      <w:start w:val="1"/>
      <w:numFmt w:val="bullet"/>
      <w:lvlText w:val="o"/>
      <w:lvlJc w:val="left"/>
      <w:pPr>
        <w:ind w:left="5760" w:hanging="360"/>
      </w:pPr>
      <w:rPr>
        <w:rFonts w:ascii="Courier New" w:hAnsi="Courier New" w:hint="default"/>
      </w:rPr>
    </w:lvl>
    <w:lvl w:ilvl="8" w:tplc="B17667D6">
      <w:start w:val="1"/>
      <w:numFmt w:val="bullet"/>
      <w:lvlText w:val=""/>
      <w:lvlJc w:val="left"/>
      <w:pPr>
        <w:ind w:left="6480" w:hanging="360"/>
      </w:pPr>
      <w:rPr>
        <w:rFonts w:ascii="Wingdings" w:hAnsi="Wingdings" w:hint="default"/>
      </w:rPr>
    </w:lvl>
  </w:abstractNum>
  <w:abstractNum w:abstractNumId="2" w15:restartNumberingAfterBreak="0">
    <w:nsid w:val="49265FAF"/>
    <w:multiLevelType w:val="hybridMultilevel"/>
    <w:tmpl w:val="1E889F5E"/>
    <w:lvl w:ilvl="0" w:tplc="4518F7D2">
      <w:start w:val="1"/>
      <w:numFmt w:val="bullet"/>
      <w:lvlText w:val="-"/>
      <w:lvlJc w:val="left"/>
      <w:pPr>
        <w:ind w:left="720" w:hanging="360"/>
      </w:pPr>
      <w:rPr>
        <w:rFonts w:ascii="Aptos" w:hAnsi="Aptos" w:hint="default"/>
      </w:rPr>
    </w:lvl>
    <w:lvl w:ilvl="1" w:tplc="B71E6822">
      <w:start w:val="1"/>
      <w:numFmt w:val="bullet"/>
      <w:lvlText w:val="o"/>
      <w:lvlJc w:val="left"/>
      <w:pPr>
        <w:ind w:left="1440" w:hanging="360"/>
      </w:pPr>
      <w:rPr>
        <w:rFonts w:ascii="Courier New" w:hAnsi="Courier New" w:hint="default"/>
      </w:rPr>
    </w:lvl>
    <w:lvl w:ilvl="2" w:tplc="4A145E56">
      <w:start w:val="1"/>
      <w:numFmt w:val="bullet"/>
      <w:lvlText w:val=""/>
      <w:lvlJc w:val="left"/>
      <w:pPr>
        <w:ind w:left="2160" w:hanging="360"/>
      </w:pPr>
      <w:rPr>
        <w:rFonts w:ascii="Wingdings" w:hAnsi="Wingdings" w:hint="default"/>
      </w:rPr>
    </w:lvl>
    <w:lvl w:ilvl="3" w:tplc="8D268DEC">
      <w:start w:val="1"/>
      <w:numFmt w:val="bullet"/>
      <w:lvlText w:val=""/>
      <w:lvlJc w:val="left"/>
      <w:pPr>
        <w:ind w:left="2880" w:hanging="360"/>
      </w:pPr>
      <w:rPr>
        <w:rFonts w:ascii="Symbol" w:hAnsi="Symbol" w:hint="default"/>
      </w:rPr>
    </w:lvl>
    <w:lvl w:ilvl="4" w:tplc="2114534A">
      <w:start w:val="1"/>
      <w:numFmt w:val="bullet"/>
      <w:lvlText w:val="o"/>
      <w:lvlJc w:val="left"/>
      <w:pPr>
        <w:ind w:left="3600" w:hanging="360"/>
      </w:pPr>
      <w:rPr>
        <w:rFonts w:ascii="Courier New" w:hAnsi="Courier New" w:hint="default"/>
      </w:rPr>
    </w:lvl>
    <w:lvl w:ilvl="5" w:tplc="8E0CCCCC">
      <w:start w:val="1"/>
      <w:numFmt w:val="bullet"/>
      <w:lvlText w:val=""/>
      <w:lvlJc w:val="left"/>
      <w:pPr>
        <w:ind w:left="4320" w:hanging="360"/>
      </w:pPr>
      <w:rPr>
        <w:rFonts w:ascii="Wingdings" w:hAnsi="Wingdings" w:hint="default"/>
      </w:rPr>
    </w:lvl>
    <w:lvl w:ilvl="6" w:tplc="3BACB4AC">
      <w:start w:val="1"/>
      <w:numFmt w:val="bullet"/>
      <w:lvlText w:val=""/>
      <w:lvlJc w:val="left"/>
      <w:pPr>
        <w:ind w:left="5040" w:hanging="360"/>
      </w:pPr>
      <w:rPr>
        <w:rFonts w:ascii="Symbol" w:hAnsi="Symbol" w:hint="default"/>
      </w:rPr>
    </w:lvl>
    <w:lvl w:ilvl="7" w:tplc="9FF62342">
      <w:start w:val="1"/>
      <w:numFmt w:val="bullet"/>
      <w:lvlText w:val="o"/>
      <w:lvlJc w:val="left"/>
      <w:pPr>
        <w:ind w:left="5760" w:hanging="360"/>
      </w:pPr>
      <w:rPr>
        <w:rFonts w:ascii="Courier New" w:hAnsi="Courier New" w:hint="default"/>
      </w:rPr>
    </w:lvl>
    <w:lvl w:ilvl="8" w:tplc="09929848">
      <w:start w:val="1"/>
      <w:numFmt w:val="bullet"/>
      <w:lvlText w:val=""/>
      <w:lvlJc w:val="left"/>
      <w:pPr>
        <w:ind w:left="6480" w:hanging="360"/>
      </w:pPr>
      <w:rPr>
        <w:rFonts w:ascii="Wingdings" w:hAnsi="Wingdings" w:hint="default"/>
      </w:rPr>
    </w:lvl>
  </w:abstractNum>
  <w:abstractNum w:abstractNumId="3" w15:restartNumberingAfterBreak="0">
    <w:nsid w:val="4C819B6B"/>
    <w:multiLevelType w:val="hybridMultilevel"/>
    <w:tmpl w:val="F52E734A"/>
    <w:lvl w:ilvl="0" w:tplc="4EBE1DD0">
      <w:start w:val="1"/>
      <w:numFmt w:val="bullet"/>
      <w:lvlText w:val="-"/>
      <w:lvlJc w:val="left"/>
      <w:pPr>
        <w:ind w:left="1080" w:hanging="360"/>
      </w:pPr>
      <w:rPr>
        <w:rFonts w:ascii="Aptos" w:hAnsi="Aptos" w:hint="default"/>
      </w:rPr>
    </w:lvl>
    <w:lvl w:ilvl="1" w:tplc="0542375C">
      <w:start w:val="1"/>
      <w:numFmt w:val="bullet"/>
      <w:lvlText w:val="o"/>
      <w:lvlJc w:val="left"/>
      <w:pPr>
        <w:ind w:left="1800" w:hanging="360"/>
      </w:pPr>
      <w:rPr>
        <w:rFonts w:ascii="Courier New" w:hAnsi="Courier New" w:hint="default"/>
      </w:rPr>
    </w:lvl>
    <w:lvl w:ilvl="2" w:tplc="3C68B59C">
      <w:start w:val="1"/>
      <w:numFmt w:val="bullet"/>
      <w:lvlText w:val=""/>
      <w:lvlJc w:val="left"/>
      <w:pPr>
        <w:ind w:left="2520" w:hanging="360"/>
      </w:pPr>
      <w:rPr>
        <w:rFonts w:ascii="Wingdings" w:hAnsi="Wingdings" w:hint="default"/>
      </w:rPr>
    </w:lvl>
    <w:lvl w:ilvl="3" w:tplc="8EA8566A">
      <w:start w:val="1"/>
      <w:numFmt w:val="bullet"/>
      <w:lvlText w:val=""/>
      <w:lvlJc w:val="left"/>
      <w:pPr>
        <w:ind w:left="3240" w:hanging="360"/>
      </w:pPr>
      <w:rPr>
        <w:rFonts w:ascii="Symbol" w:hAnsi="Symbol" w:hint="default"/>
      </w:rPr>
    </w:lvl>
    <w:lvl w:ilvl="4" w:tplc="B83674FA">
      <w:start w:val="1"/>
      <w:numFmt w:val="bullet"/>
      <w:lvlText w:val="o"/>
      <w:lvlJc w:val="left"/>
      <w:pPr>
        <w:ind w:left="3960" w:hanging="360"/>
      </w:pPr>
      <w:rPr>
        <w:rFonts w:ascii="Courier New" w:hAnsi="Courier New" w:hint="default"/>
      </w:rPr>
    </w:lvl>
    <w:lvl w:ilvl="5" w:tplc="FE9898B2">
      <w:start w:val="1"/>
      <w:numFmt w:val="bullet"/>
      <w:lvlText w:val=""/>
      <w:lvlJc w:val="left"/>
      <w:pPr>
        <w:ind w:left="4680" w:hanging="360"/>
      </w:pPr>
      <w:rPr>
        <w:rFonts w:ascii="Wingdings" w:hAnsi="Wingdings" w:hint="default"/>
      </w:rPr>
    </w:lvl>
    <w:lvl w:ilvl="6" w:tplc="5FB4F66A">
      <w:start w:val="1"/>
      <w:numFmt w:val="bullet"/>
      <w:lvlText w:val=""/>
      <w:lvlJc w:val="left"/>
      <w:pPr>
        <w:ind w:left="5400" w:hanging="360"/>
      </w:pPr>
      <w:rPr>
        <w:rFonts w:ascii="Symbol" w:hAnsi="Symbol" w:hint="default"/>
      </w:rPr>
    </w:lvl>
    <w:lvl w:ilvl="7" w:tplc="088AD7E0">
      <w:start w:val="1"/>
      <w:numFmt w:val="bullet"/>
      <w:lvlText w:val="o"/>
      <w:lvlJc w:val="left"/>
      <w:pPr>
        <w:ind w:left="6120" w:hanging="360"/>
      </w:pPr>
      <w:rPr>
        <w:rFonts w:ascii="Courier New" w:hAnsi="Courier New" w:hint="default"/>
      </w:rPr>
    </w:lvl>
    <w:lvl w:ilvl="8" w:tplc="41329DE8">
      <w:start w:val="1"/>
      <w:numFmt w:val="bullet"/>
      <w:lvlText w:val=""/>
      <w:lvlJc w:val="left"/>
      <w:pPr>
        <w:ind w:left="6840" w:hanging="360"/>
      </w:pPr>
      <w:rPr>
        <w:rFonts w:ascii="Wingdings" w:hAnsi="Wingdings" w:hint="default"/>
      </w:rPr>
    </w:lvl>
  </w:abstractNum>
  <w:abstractNum w:abstractNumId="4" w15:restartNumberingAfterBreak="0">
    <w:nsid w:val="51740E65"/>
    <w:multiLevelType w:val="hybridMultilevel"/>
    <w:tmpl w:val="EDFA5026"/>
    <w:lvl w:ilvl="0" w:tplc="4D308986">
      <w:start w:val="1"/>
      <w:numFmt w:val="bullet"/>
      <w:lvlText w:val="-"/>
      <w:lvlJc w:val="left"/>
      <w:pPr>
        <w:ind w:left="720" w:hanging="360"/>
      </w:pPr>
      <w:rPr>
        <w:rFonts w:ascii="Aptos" w:hAnsi="Aptos" w:hint="default"/>
      </w:rPr>
    </w:lvl>
    <w:lvl w:ilvl="1" w:tplc="477A6924">
      <w:start w:val="1"/>
      <w:numFmt w:val="bullet"/>
      <w:lvlText w:val="o"/>
      <w:lvlJc w:val="left"/>
      <w:pPr>
        <w:ind w:left="1440" w:hanging="360"/>
      </w:pPr>
      <w:rPr>
        <w:rFonts w:ascii="Courier New" w:hAnsi="Courier New" w:hint="default"/>
      </w:rPr>
    </w:lvl>
    <w:lvl w:ilvl="2" w:tplc="0F187558">
      <w:start w:val="1"/>
      <w:numFmt w:val="bullet"/>
      <w:lvlText w:val=""/>
      <w:lvlJc w:val="left"/>
      <w:pPr>
        <w:ind w:left="2160" w:hanging="360"/>
      </w:pPr>
      <w:rPr>
        <w:rFonts w:ascii="Wingdings" w:hAnsi="Wingdings" w:hint="default"/>
      </w:rPr>
    </w:lvl>
    <w:lvl w:ilvl="3" w:tplc="1ADCD0A2">
      <w:start w:val="1"/>
      <w:numFmt w:val="bullet"/>
      <w:lvlText w:val=""/>
      <w:lvlJc w:val="left"/>
      <w:pPr>
        <w:ind w:left="2880" w:hanging="360"/>
      </w:pPr>
      <w:rPr>
        <w:rFonts w:ascii="Symbol" w:hAnsi="Symbol" w:hint="default"/>
      </w:rPr>
    </w:lvl>
    <w:lvl w:ilvl="4" w:tplc="64E41DC8">
      <w:start w:val="1"/>
      <w:numFmt w:val="bullet"/>
      <w:lvlText w:val="o"/>
      <w:lvlJc w:val="left"/>
      <w:pPr>
        <w:ind w:left="3600" w:hanging="360"/>
      </w:pPr>
      <w:rPr>
        <w:rFonts w:ascii="Courier New" w:hAnsi="Courier New" w:hint="default"/>
      </w:rPr>
    </w:lvl>
    <w:lvl w:ilvl="5" w:tplc="DA58DB52">
      <w:start w:val="1"/>
      <w:numFmt w:val="bullet"/>
      <w:lvlText w:val=""/>
      <w:lvlJc w:val="left"/>
      <w:pPr>
        <w:ind w:left="4320" w:hanging="360"/>
      </w:pPr>
      <w:rPr>
        <w:rFonts w:ascii="Wingdings" w:hAnsi="Wingdings" w:hint="default"/>
      </w:rPr>
    </w:lvl>
    <w:lvl w:ilvl="6" w:tplc="51885A82">
      <w:start w:val="1"/>
      <w:numFmt w:val="bullet"/>
      <w:lvlText w:val=""/>
      <w:lvlJc w:val="left"/>
      <w:pPr>
        <w:ind w:left="5040" w:hanging="360"/>
      </w:pPr>
      <w:rPr>
        <w:rFonts w:ascii="Symbol" w:hAnsi="Symbol" w:hint="default"/>
      </w:rPr>
    </w:lvl>
    <w:lvl w:ilvl="7" w:tplc="84F65BD6">
      <w:start w:val="1"/>
      <w:numFmt w:val="bullet"/>
      <w:lvlText w:val="o"/>
      <w:lvlJc w:val="left"/>
      <w:pPr>
        <w:ind w:left="5760" w:hanging="360"/>
      </w:pPr>
      <w:rPr>
        <w:rFonts w:ascii="Courier New" w:hAnsi="Courier New" w:hint="default"/>
      </w:rPr>
    </w:lvl>
    <w:lvl w:ilvl="8" w:tplc="9E325298">
      <w:start w:val="1"/>
      <w:numFmt w:val="bullet"/>
      <w:lvlText w:val=""/>
      <w:lvlJc w:val="left"/>
      <w:pPr>
        <w:ind w:left="6480" w:hanging="360"/>
      </w:pPr>
      <w:rPr>
        <w:rFonts w:ascii="Wingdings" w:hAnsi="Wingdings" w:hint="default"/>
      </w:rPr>
    </w:lvl>
  </w:abstractNum>
  <w:abstractNum w:abstractNumId="5" w15:restartNumberingAfterBreak="0">
    <w:nsid w:val="6123A664"/>
    <w:multiLevelType w:val="hybridMultilevel"/>
    <w:tmpl w:val="16840F0A"/>
    <w:lvl w:ilvl="0" w:tplc="686A07DE">
      <w:start w:val="1"/>
      <w:numFmt w:val="bullet"/>
      <w:lvlText w:val="-"/>
      <w:lvlJc w:val="left"/>
      <w:pPr>
        <w:ind w:left="1800" w:hanging="360"/>
      </w:pPr>
      <w:rPr>
        <w:rFonts w:ascii="Aptos" w:hAnsi="Aptos" w:hint="default"/>
      </w:rPr>
    </w:lvl>
    <w:lvl w:ilvl="1" w:tplc="1A3A6E52">
      <w:start w:val="1"/>
      <w:numFmt w:val="bullet"/>
      <w:lvlText w:val="o"/>
      <w:lvlJc w:val="left"/>
      <w:pPr>
        <w:ind w:left="2520" w:hanging="360"/>
      </w:pPr>
      <w:rPr>
        <w:rFonts w:ascii="Courier New" w:hAnsi="Courier New" w:hint="default"/>
      </w:rPr>
    </w:lvl>
    <w:lvl w:ilvl="2" w:tplc="D048F4C2">
      <w:start w:val="1"/>
      <w:numFmt w:val="bullet"/>
      <w:lvlText w:val=""/>
      <w:lvlJc w:val="left"/>
      <w:pPr>
        <w:ind w:left="3240" w:hanging="360"/>
      </w:pPr>
      <w:rPr>
        <w:rFonts w:ascii="Wingdings" w:hAnsi="Wingdings" w:hint="default"/>
      </w:rPr>
    </w:lvl>
    <w:lvl w:ilvl="3" w:tplc="497EEEDE">
      <w:start w:val="1"/>
      <w:numFmt w:val="bullet"/>
      <w:lvlText w:val=""/>
      <w:lvlJc w:val="left"/>
      <w:pPr>
        <w:ind w:left="3960" w:hanging="360"/>
      </w:pPr>
      <w:rPr>
        <w:rFonts w:ascii="Symbol" w:hAnsi="Symbol" w:hint="default"/>
      </w:rPr>
    </w:lvl>
    <w:lvl w:ilvl="4" w:tplc="810E560E">
      <w:start w:val="1"/>
      <w:numFmt w:val="bullet"/>
      <w:lvlText w:val="o"/>
      <w:lvlJc w:val="left"/>
      <w:pPr>
        <w:ind w:left="4680" w:hanging="360"/>
      </w:pPr>
      <w:rPr>
        <w:rFonts w:ascii="Courier New" w:hAnsi="Courier New" w:hint="default"/>
      </w:rPr>
    </w:lvl>
    <w:lvl w:ilvl="5" w:tplc="D506FAEE">
      <w:start w:val="1"/>
      <w:numFmt w:val="bullet"/>
      <w:lvlText w:val=""/>
      <w:lvlJc w:val="left"/>
      <w:pPr>
        <w:ind w:left="5400" w:hanging="360"/>
      </w:pPr>
      <w:rPr>
        <w:rFonts w:ascii="Wingdings" w:hAnsi="Wingdings" w:hint="default"/>
      </w:rPr>
    </w:lvl>
    <w:lvl w:ilvl="6" w:tplc="099619D8">
      <w:start w:val="1"/>
      <w:numFmt w:val="bullet"/>
      <w:lvlText w:val=""/>
      <w:lvlJc w:val="left"/>
      <w:pPr>
        <w:ind w:left="6120" w:hanging="360"/>
      </w:pPr>
      <w:rPr>
        <w:rFonts w:ascii="Symbol" w:hAnsi="Symbol" w:hint="default"/>
      </w:rPr>
    </w:lvl>
    <w:lvl w:ilvl="7" w:tplc="D49056C4">
      <w:start w:val="1"/>
      <w:numFmt w:val="bullet"/>
      <w:lvlText w:val="o"/>
      <w:lvlJc w:val="left"/>
      <w:pPr>
        <w:ind w:left="6840" w:hanging="360"/>
      </w:pPr>
      <w:rPr>
        <w:rFonts w:ascii="Courier New" w:hAnsi="Courier New" w:hint="default"/>
      </w:rPr>
    </w:lvl>
    <w:lvl w:ilvl="8" w:tplc="0E3EE2A0">
      <w:start w:val="1"/>
      <w:numFmt w:val="bullet"/>
      <w:lvlText w:val=""/>
      <w:lvlJc w:val="left"/>
      <w:pPr>
        <w:ind w:left="7560" w:hanging="360"/>
      </w:pPr>
      <w:rPr>
        <w:rFonts w:ascii="Wingdings" w:hAnsi="Wingdings" w:hint="default"/>
      </w:rPr>
    </w:lvl>
  </w:abstractNum>
  <w:num w:numId="1" w16cid:durableId="498811948">
    <w:abstractNumId w:val="0"/>
  </w:num>
  <w:num w:numId="2" w16cid:durableId="1990088415">
    <w:abstractNumId w:val="4"/>
  </w:num>
  <w:num w:numId="3" w16cid:durableId="1497264316">
    <w:abstractNumId w:val="3"/>
  </w:num>
  <w:num w:numId="4" w16cid:durableId="836187406">
    <w:abstractNumId w:val="5"/>
  </w:num>
  <w:num w:numId="5" w16cid:durableId="630870177">
    <w:abstractNumId w:val="1"/>
  </w:num>
  <w:num w:numId="6" w16cid:durableId="702486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E0461F"/>
    <w:rsid w:val="001D4752"/>
    <w:rsid w:val="00292E20"/>
    <w:rsid w:val="004C4DCE"/>
    <w:rsid w:val="00502AFD"/>
    <w:rsid w:val="007653C4"/>
    <w:rsid w:val="00BD7D18"/>
    <w:rsid w:val="00F64755"/>
    <w:rsid w:val="00FD58F1"/>
    <w:rsid w:val="04751AB7"/>
    <w:rsid w:val="0A66A4F3"/>
    <w:rsid w:val="0B157148"/>
    <w:rsid w:val="0F2FC44D"/>
    <w:rsid w:val="12F24FE0"/>
    <w:rsid w:val="155A0D50"/>
    <w:rsid w:val="1662CA22"/>
    <w:rsid w:val="1AF19A05"/>
    <w:rsid w:val="1D0EC0A4"/>
    <w:rsid w:val="1D5B29FC"/>
    <w:rsid w:val="1EA47CC1"/>
    <w:rsid w:val="211815F0"/>
    <w:rsid w:val="2186FF6A"/>
    <w:rsid w:val="26FE3114"/>
    <w:rsid w:val="2A2F28DB"/>
    <w:rsid w:val="2BD7A213"/>
    <w:rsid w:val="2D711EBB"/>
    <w:rsid w:val="2DD78ACE"/>
    <w:rsid w:val="2ECF8044"/>
    <w:rsid w:val="2ED571EC"/>
    <w:rsid w:val="2F2A281B"/>
    <w:rsid w:val="2FFC64CF"/>
    <w:rsid w:val="332C4398"/>
    <w:rsid w:val="332F4682"/>
    <w:rsid w:val="343114AD"/>
    <w:rsid w:val="34924FB6"/>
    <w:rsid w:val="3667FAC9"/>
    <w:rsid w:val="3779FAA8"/>
    <w:rsid w:val="38561E6C"/>
    <w:rsid w:val="3C26EB60"/>
    <w:rsid w:val="3F893FB2"/>
    <w:rsid w:val="40046CC0"/>
    <w:rsid w:val="40C84FFC"/>
    <w:rsid w:val="4255664C"/>
    <w:rsid w:val="49CA73CC"/>
    <w:rsid w:val="4B5BB97D"/>
    <w:rsid w:val="4BC6319F"/>
    <w:rsid w:val="4C6A4527"/>
    <w:rsid w:val="4CE0461F"/>
    <w:rsid w:val="4F30911A"/>
    <w:rsid w:val="51592220"/>
    <w:rsid w:val="5A1941AA"/>
    <w:rsid w:val="5B510DA4"/>
    <w:rsid w:val="5FB2009C"/>
    <w:rsid w:val="5FBCF981"/>
    <w:rsid w:val="6006B17A"/>
    <w:rsid w:val="615DE71D"/>
    <w:rsid w:val="6192BAF2"/>
    <w:rsid w:val="633E7BE4"/>
    <w:rsid w:val="6390FB30"/>
    <w:rsid w:val="64557FD6"/>
    <w:rsid w:val="6894C76E"/>
    <w:rsid w:val="694ABB31"/>
    <w:rsid w:val="72AC70D1"/>
    <w:rsid w:val="7A0A2EF1"/>
    <w:rsid w:val="7B44E6F0"/>
    <w:rsid w:val="7E068384"/>
    <w:rsid w:val="7E13D429"/>
    <w:rsid w:val="7E7ED277"/>
    <w:rsid w:val="7F65353B"/>
    <w:rsid w:val="7F85F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0461F"/>
  <w15:chartTrackingRefBased/>
  <w15:docId w15:val="{8089F766-A213-4FB7-BE28-7749C7EB4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upport.microsoft.com/en-us/office/lock-or-unlock-specific-areas-of-a-protected-worksheet-75481b72-db8a-4267-8c43-042a5f2cd93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11EB9F5-88EB-F749-A1A5-D47A8318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525</Words>
  <Characters>2995</Characters>
  <Application>Microsoft Office Word</Application>
  <DocSecurity>0</DocSecurity>
  <Lines>24</Lines>
  <Paragraphs>7</Paragraphs>
  <ScaleCrop>false</ScaleCrop>
  <Company/>
  <LinksUpToDate>false</LinksUpToDate>
  <CharactersWithSpaces>3513</CharactersWithSpaces>
  <SharedDoc>false</SharedDoc>
  <HLinks>
    <vt:vector size="6" baseType="variant">
      <vt:variant>
        <vt:i4>7733367</vt:i4>
      </vt:variant>
      <vt:variant>
        <vt:i4>0</vt:i4>
      </vt:variant>
      <vt:variant>
        <vt:i4>0</vt:i4>
      </vt:variant>
      <vt:variant>
        <vt:i4>5</vt:i4>
      </vt:variant>
      <vt:variant>
        <vt:lpwstr>https://support.microsoft.com/en-us/office/lock-or-unlock-specific-areas-of-a-protected-worksheet-75481b72-db8a-4267-8c43-042a5f2cd93a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Conley, Braxton R</dc:creator>
  <cp:keywords/>
  <dc:description/>
  <cp:lastModifiedBy>Conley, Braxton R</cp:lastModifiedBy>
  <cp:revision>2</cp:revision>
  <dcterms:created xsi:type="dcterms:W3CDTF">2024-11-19T21:47:00Z</dcterms:created>
  <dcterms:modified xsi:type="dcterms:W3CDTF">2024-11-19T21:47:00Z</dcterms:modified>
</cp:coreProperties>
</file>