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both"/>
      </w:pPr>
      <w:r>
        <w:rPr>
          <w:rFonts w:ascii="Helvetica" w:hAnsi="Helvetica" w:cs="Helvetica"/>
          <w:sz w:val="28"/>
          <w:sz-cs w:val="28"/>
          <w:spacing w:val="0"/>
          <w:shadow/>
        </w:rPr>
        <w:t xml:space="preserve">MEMORIA</w:t>
      </w:r>
      <w:r>
        <w:rPr>
          <w:rFonts w:ascii="Arial" w:hAnsi="Arial" w:cs="Arial"/>
          <w:sz w:val="28"/>
          <w:sz-cs w:val="28"/>
          <w:spacing w:val="0"/>
          <w:shadow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spacing w:val="0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spacing w:val="0"/>
        </w:rPr>
        <w:t xml:space="preserve">La </w:t>
      </w:r>
      <w:r>
        <w:rPr>
          <w:rFonts w:ascii="Arial" w:hAnsi="Arial" w:cs="Arial"/>
          <w:sz w:val="24"/>
          <w:sz-cs w:val="24"/>
          <w:b/>
          <w:spacing w:val="0"/>
        </w:rPr>
        <w:t xml:space="preserve">memoria</w:t>
      </w:r>
      <w:r>
        <w:rPr>
          <w:rFonts w:ascii="Arial" w:hAnsi="Arial" w:cs="Arial"/>
          <w:sz w:val="24"/>
          <w:sz-cs w:val="24"/>
          <w:spacing w:val="0"/>
        </w:rPr>
        <w:t xml:space="preserve"> (vocablo que deriva del latín </w:t>
      </w:r>
      <w:r>
        <w:rPr>
          <w:rFonts w:ascii="Arial" w:hAnsi="Arial" w:cs="Arial"/>
          <w:sz w:val="24"/>
          <w:sz-cs w:val="24"/>
          <w:i/>
          <w:spacing w:val="0"/>
        </w:rPr>
        <w:t xml:space="preserve">memoria</w:t>
      </w:r>
      <w:r>
        <w:rPr>
          <w:rFonts w:ascii="Arial" w:hAnsi="Arial" w:cs="Arial"/>
          <w:sz w:val="24"/>
          <w:sz-cs w:val="24"/>
          <w:spacing w:val="0"/>
        </w:rPr>
        <w:t xml:space="preserve">) es una </w:t>
      </w:r>
      <w:r>
        <w:rPr>
          <w:rFonts w:ascii="Arial" w:hAnsi="Arial" w:cs="Arial"/>
          <w:sz w:val="24"/>
          <w:sz-cs w:val="24"/>
          <w:b/>
          <w:spacing w:val="0"/>
        </w:rPr>
        <w:t xml:space="preserve">facultad</w:t>
      </w:r>
      <w:r>
        <w:rPr>
          <w:rFonts w:ascii="Arial" w:hAnsi="Arial" w:cs="Arial"/>
          <w:sz w:val="24"/>
          <w:sz-cs w:val="24"/>
          <w:spacing w:val="0"/>
        </w:rPr>
        <w:t xml:space="preserve"> que le permite al ser humano retener y recordar hechos </w:t>
      </w:r>
      <w:r>
        <w:rPr>
          <w:rFonts w:ascii="Arial" w:hAnsi="Arial" w:cs="Arial"/>
          <w:sz w:val="24"/>
          <w:sz-cs w:val="24"/>
          <w:b/>
          <w:spacing w:val="0"/>
        </w:rPr>
        <w:t xml:space="preserve">pasados</w:t>
      </w:r>
      <w:r>
        <w:rPr>
          <w:rFonts w:ascii="Arial" w:hAnsi="Arial" w:cs="Arial"/>
          <w:sz w:val="24"/>
          <w:sz-cs w:val="24"/>
          <w:spacing w:val="0"/>
        </w:rPr>
        <w:t xml:space="preserve">. La palabra también permite denominar al </w:t>
      </w:r>
      <w:r>
        <w:rPr>
          <w:rFonts w:ascii="Arial" w:hAnsi="Arial" w:cs="Arial"/>
          <w:sz w:val="24"/>
          <w:sz-cs w:val="24"/>
          <w:b/>
          <w:spacing w:val="0"/>
        </w:rPr>
        <w:t xml:space="preserve">recuerdo</w:t>
      </w:r>
      <w:r>
        <w:rPr>
          <w:rFonts w:ascii="Arial" w:hAnsi="Arial" w:cs="Arial"/>
          <w:sz w:val="24"/>
          <w:sz-cs w:val="24"/>
          <w:spacing w:val="0"/>
        </w:rPr>
        <w:t xml:space="preserve"> que se hace o al aviso que se da de algo que ya ha ocurrido, y a la exposición de hechos, datos o motivos que se refieren a una cuestión determinada.</w:t>
      </w:r>
      <w:r>
        <w:rPr>
          <w:rFonts w:ascii="Georgia" w:hAnsi="Georgia" w:cs="Georgia"/>
          <w:sz w:val="34"/>
          <w:sz-cs w:val="34"/>
          <w:spacing w:val="0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  <w:spacing w:val="0"/>
        </w:rPr>
        <w:t xml:space="preserve"/>
      </w:r>
    </w:p>
    <w:p>
      <w:pPr>
        <w:jc w:val="both"/>
      </w:pPr>
      <w:r>
        <w:rPr>
          <w:rFonts w:ascii="Arial" w:hAnsi="Arial" w:cs="Arial"/>
          <w:sz w:val="28"/>
          <w:sz-cs w:val="28"/>
          <w:b/>
          <w:spacing w:val="0"/>
        </w:rPr>
        <w:t xml:space="preserve">Requisitos de la Gestión de Memoria</w:t>
      </w:r>
      <w:r>
        <w:rPr>
          <w:rFonts w:ascii="Arial" w:hAnsi="Arial" w:cs="Arial"/>
          <w:sz w:val="24"/>
          <w:sz-cs w:val="24"/>
          <w:b/>
          <w:spacing w:val="0"/>
        </w:rPr>
        <w:t xml:space="preserve"/>
      </w:r>
    </w:p>
    <w:p>
      <w:pPr>
        <w:jc w:val="both"/>
        <w:ind w:left="720" w:first-line="-720"/>
      </w:pP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both"/>
        <w:ind w:left="720" w:first-line="-720"/>
      </w:pPr>
      <w:r>
        <w:rPr>
          <w:rFonts w:ascii="Arial" w:hAnsi="Arial" w:cs="Arial"/>
          <w:sz w:val="24"/>
          <w:sz-cs w:val="24"/>
          <w:b/>
        </w:rPr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b/>
          <w:spacing w:val="0"/>
        </w:rPr>
        <w:t xml:space="preserve">Reubicación:</w:t>
      </w:r>
      <w:r>
        <w:rPr>
          <w:rFonts w:ascii="Arial" w:hAnsi="Arial" w:cs="Arial"/>
          <w:sz w:val="24"/>
          <w:sz-cs w:val="24"/>
          <w:spacing w:val="0"/>
        </w:rPr>
        <w:t xml:space="preserve"> En un sistema multiprogramado la memoria se encuentra compartida por varios procesos, por lo tanto, los procesos deben ser cargados y descargados de memoria.</w:t>
      </w:r>
      <w:r>
        <w:rPr>
          <w:rFonts w:ascii="Arial" w:hAnsi="Arial" w:cs="Arial"/>
          <w:sz w:val="24"/>
          <w:sz-cs w:val="24"/>
          <w:spacing w:val="0"/>
        </w:rPr>
        <w:t xml:space="preserve"/>
      </w:r>
    </w:p>
    <w:p>
      <w:pPr>
        <w:jc w:val="both"/>
        <w:ind w:left="720" w:first-line="-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</w:rPr>
        <w:t xml:space="preserve"/>
      </w:r>
    </w:p>
    <w:p>
      <w:pPr>
        <w:jc w:val="both"/>
        <w:ind w:left="720" w:first-line="-72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b/>
          <w:spacing w:val="0"/>
        </w:rPr>
        <w:t xml:space="preserve">Protección:</w:t>
      </w:r>
      <w:r>
        <w:rPr>
          <w:rFonts w:ascii="Arial" w:hAnsi="Arial" w:cs="Arial"/>
          <w:sz w:val="24"/>
          <w:sz-cs w:val="24"/>
          <w:spacing w:val="0"/>
        </w:rPr>
        <w:t xml:space="preserve"> En un sistema con multiprogramación es necesario proteger al sistema operativo y a los otros procesos de posibles accesos que se puedan realizar a sus espacios de direcciones.</w:t>
      </w:r>
      <w:r>
        <w:rPr>
          <w:rFonts w:ascii="Arial" w:hAnsi="Arial" w:cs="Arial"/>
          <w:sz w:val="24"/>
          <w:sz-cs w:val="24"/>
          <w:spacing w:val="0"/>
        </w:rPr>
        <w:t xml:space="preserve"/>
      </w:r>
    </w:p>
    <w:p>
      <w:pPr>
        <w:jc w:val="both"/>
        <w:ind w:left="720" w:first-line="-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</w:rPr>
        <w:t xml:space="preserve"/>
      </w:r>
    </w:p>
    <w:p>
      <w:pPr>
        <w:jc w:val="both"/>
        <w:ind w:left="720" w:first-line="-72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b/>
          <w:spacing w:val="0"/>
        </w:rPr>
        <w:t xml:space="preserve">Comparticion:</w:t>
      </w:r>
      <w:r>
        <w:rPr>
          <w:rFonts w:ascii="Arial" w:hAnsi="Arial" w:cs="Arial"/>
          <w:sz w:val="24"/>
          <w:sz-cs w:val="24"/>
          <w:spacing w:val="0"/>
        </w:rPr>
        <w:t xml:space="preserve"> En ciertas situaciones, bajo la supervisión y control del sistema operativo, puede ser provechoso que los procesos puedan compartir memoria.</w:t>
      </w:r>
      <w:r>
        <w:rPr>
          <w:rFonts w:ascii="Arial" w:hAnsi="Arial" w:cs="Arial"/>
          <w:sz w:val="24"/>
          <w:sz-cs w:val="24"/>
          <w:spacing w:val="0"/>
        </w:rPr>
        <w:t xml:space="preserve"/>
      </w:r>
    </w:p>
    <w:p>
      <w:pPr>
        <w:jc w:val="both"/>
        <w:ind w:left="720" w:first-line="-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</w:rPr>
        <w:t xml:space="preserve"/>
      </w:r>
    </w:p>
    <w:p>
      <w:pPr>
        <w:jc w:val="both"/>
        <w:ind w:left="720" w:first-line="-72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b/>
          <w:spacing w:val="0"/>
        </w:rPr>
        <w:t xml:space="preserve">Organización Lógica:</w:t>
      </w:r>
      <w:r>
        <w:rPr>
          <w:rFonts w:ascii="Arial" w:hAnsi="Arial" w:cs="Arial"/>
          <w:sz w:val="24"/>
          <w:sz-cs w:val="24"/>
          <w:spacing w:val="0"/>
        </w:rPr>
        <w:t xml:space="preserve"> Tanto la memoria principal como la secundaria presentan una organización física similar, como un espacio de direcciones lineal y unidimensional. Debe existir una cierta correspondencia entre el sistema operativo y el hardware al tratar los datos y los programas de los usuarios de acuerdo a la estructura lógica que ellos presenten.</w:t>
      </w:r>
      <w:r>
        <w:rPr>
          <w:rFonts w:ascii="Arial" w:hAnsi="Arial" w:cs="Arial"/>
          <w:sz w:val="24"/>
          <w:sz-cs w:val="24"/>
          <w:spacing w:val="0"/>
        </w:rPr>
        <w:t xml:space="preserve"/>
      </w:r>
    </w:p>
    <w:p>
      <w:pPr>
        <w:jc w:val="both"/>
        <w:ind w:left="720" w:first-line="-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</w:rPr>
        <w:t xml:space="preserve"/>
      </w:r>
    </w:p>
    <w:p>
      <w:pPr>
        <w:jc w:val="both"/>
        <w:ind w:left="720" w:first-line="-72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b/>
          <w:spacing w:val="0"/>
        </w:rPr>
        <w:t xml:space="preserve">Organización Física: </w:t>
      </w:r>
      <w:r>
        <w:rPr>
          <w:rFonts w:ascii="Arial" w:hAnsi="Arial" w:cs="Arial"/>
          <w:sz w:val="24"/>
          <w:sz-cs w:val="24"/>
          <w:spacing w:val="0"/>
        </w:rPr>
        <w:t xml:space="preserve">Debe ser parte de la administración de memoria, la organización del flujo de información entre la memoria principal y la memoria secundaria.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CocoaOOXMLWriter/1561.2</generator>
</meta>
</file>