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3ECB" w14:textId="77777777" w:rsidR="00181025" w:rsidRDefault="00181025" w:rsidP="009568E1">
      <w:pPr>
        <w:rPr>
          <w:sz w:val="96"/>
          <w:szCs w:val="96"/>
          <w:lang w:val="pt-PT"/>
        </w:rPr>
      </w:pPr>
    </w:p>
    <w:p w14:paraId="16FD02DE" w14:textId="77777777" w:rsidR="00181025" w:rsidRDefault="00181025" w:rsidP="00181025">
      <w:pPr>
        <w:jc w:val="center"/>
        <w:rPr>
          <w:sz w:val="96"/>
          <w:szCs w:val="96"/>
          <w:lang w:val="pt-PT"/>
        </w:rPr>
      </w:pPr>
    </w:p>
    <w:p w14:paraId="25B05C2E" w14:textId="77777777" w:rsidR="00181025" w:rsidRDefault="00181025" w:rsidP="00181025">
      <w:pPr>
        <w:jc w:val="center"/>
        <w:rPr>
          <w:sz w:val="96"/>
          <w:szCs w:val="96"/>
          <w:lang w:val="pt-PT"/>
        </w:rPr>
      </w:pPr>
    </w:p>
    <w:p w14:paraId="3760DED1" w14:textId="77777777" w:rsidR="00181025" w:rsidRPr="001714AF" w:rsidRDefault="00181025" w:rsidP="00181025">
      <w:pPr>
        <w:jc w:val="center"/>
        <w:rPr>
          <w:sz w:val="96"/>
          <w:szCs w:val="96"/>
          <w:lang w:val="pt-PT"/>
        </w:rPr>
      </w:pPr>
    </w:p>
    <w:p w14:paraId="547AD5D9" w14:textId="77777777" w:rsidR="00181025" w:rsidRPr="001714AF" w:rsidRDefault="00181025" w:rsidP="00181025">
      <w:pPr>
        <w:jc w:val="center"/>
        <w:rPr>
          <w:sz w:val="96"/>
          <w:szCs w:val="96"/>
          <w:lang w:val="pt-PT"/>
        </w:rPr>
      </w:pPr>
      <w:r w:rsidRPr="001714AF">
        <w:rPr>
          <w:sz w:val="96"/>
          <w:szCs w:val="96"/>
          <w:lang w:val="pt-PT"/>
        </w:rPr>
        <w:t xml:space="preserve">     Escopo Técnico</w:t>
      </w:r>
    </w:p>
    <w:p w14:paraId="076AD973" w14:textId="77777777" w:rsidR="00181025" w:rsidRPr="001714AF" w:rsidRDefault="00181025" w:rsidP="00181025">
      <w:pPr>
        <w:jc w:val="center"/>
        <w:rPr>
          <w:sz w:val="24"/>
          <w:szCs w:val="24"/>
          <w:lang w:val="pt-PT"/>
        </w:rPr>
      </w:pPr>
    </w:p>
    <w:p w14:paraId="2924CEAB" w14:textId="77777777" w:rsidR="00181025" w:rsidRPr="001714AF" w:rsidRDefault="00181025" w:rsidP="00181025">
      <w:pPr>
        <w:jc w:val="center"/>
        <w:rPr>
          <w:sz w:val="24"/>
          <w:szCs w:val="24"/>
          <w:lang w:val="pt-PT"/>
        </w:rPr>
      </w:pPr>
    </w:p>
    <w:p w14:paraId="04195150" w14:textId="47115C69" w:rsidR="00181025" w:rsidRDefault="00181025" w:rsidP="00181025">
      <w:pPr>
        <w:jc w:val="center"/>
        <w:rPr>
          <w:sz w:val="24"/>
          <w:szCs w:val="24"/>
        </w:rPr>
      </w:pPr>
      <w:r w:rsidRPr="001714AF">
        <w:rPr>
          <w:sz w:val="24"/>
          <w:szCs w:val="24"/>
          <w:lang w:val="pt-PT"/>
        </w:rPr>
        <w:t xml:space="preserve">                     </w:t>
      </w:r>
      <w:r w:rsidR="00A075CE">
        <w:rPr>
          <w:sz w:val="24"/>
          <w:szCs w:val="24"/>
          <w:lang w:val="pt-PT"/>
        </w:rPr>
        <w:t>Bootcamp – Projeto POC 100</w:t>
      </w:r>
    </w:p>
    <w:p w14:paraId="3CB5DA95" w14:textId="77777777" w:rsidR="00181025" w:rsidRDefault="00181025" w:rsidP="00181025">
      <w:pPr>
        <w:jc w:val="center"/>
        <w:rPr>
          <w:sz w:val="24"/>
          <w:szCs w:val="24"/>
        </w:rPr>
      </w:pPr>
    </w:p>
    <w:p w14:paraId="447546D7" w14:textId="77777777" w:rsidR="00181025" w:rsidRDefault="00181025" w:rsidP="00181025">
      <w:pPr>
        <w:jc w:val="center"/>
        <w:rPr>
          <w:sz w:val="24"/>
          <w:szCs w:val="24"/>
        </w:rPr>
      </w:pPr>
    </w:p>
    <w:p w14:paraId="4AE19926" w14:textId="77777777" w:rsidR="00181025" w:rsidRDefault="00181025" w:rsidP="00181025">
      <w:pPr>
        <w:jc w:val="center"/>
        <w:rPr>
          <w:sz w:val="24"/>
          <w:szCs w:val="24"/>
        </w:rPr>
      </w:pPr>
    </w:p>
    <w:p w14:paraId="30B435F6" w14:textId="77777777" w:rsidR="00181025" w:rsidRDefault="00181025" w:rsidP="00181025">
      <w:pPr>
        <w:jc w:val="center"/>
        <w:rPr>
          <w:sz w:val="24"/>
          <w:szCs w:val="24"/>
        </w:rPr>
      </w:pPr>
    </w:p>
    <w:p w14:paraId="2E85B69A" w14:textId="77777777" w:rsidR="00181025" w:rsidRDefault="00181025" w:rsidP="00181025">
      <w:pPr>
        <w:jc w:val="center"/>
        <w:rPr>
          <w:sz w:val="24"/>
          <w:szCs w:val="24"/>
        </w:rPr>
      </w:pPr>
    </w:p>
    <w:p w14:paraId="549D713E" w14:textId="77777777" w:rsidR="00181025" w:rsidRDefault="00181025" w:rsidP="00181025">
      <w:pPr>
        <w:jc w:val="center"/>
        <w:rPr>
          <w:sz w:val="24"/>
          <w:szCs w:val="24"/>
        </w:rPr>
      </w:pPr>
    </w:p>
    <w:p w14:paraId="3820BC18" w14:textId="77777777" w:rsidR="00181025" w:rsidRDefault="00181025" w:rsidP="00181025">
      <w:pPr>
        <w:jc w:val="center"/>
        <w:rPr>
          <w:sz w:val="24"/>
          <w:szCs w:val="24"/>
        </w:rPr>
      </w:pPr>
    </w:p>
    <w:p w14:paraId="60005735" w14:textId="77777777" w:rsidR="00181025" w:rsidRDefault="00181025" w:rsidP="00181025">
      <w:pPr>
        <w:jc w:val="center"/>
        <w:rPr>
          <w:sz w:val="24"/>
          <w:szCs w:val="24"/>
        </w:rPr>
      </w:pPr>
    </w:p>
    <w:p w14:paraId="14AF10D2" w14:textId="77777777" w:rsidR="00181025" w:rsidRDefault="00181025" w:rsidP="00181025">
      <w:pPr>
        <w:jc w:val="center"/>
        <w:rPr>
          <w:sz w:val="24"/>
          <w:szCs w:val="24"/>
        </w:rPr>
      </w:pPr>
    </w:p>
    <w:p w14:paraId="7587D81D" w14:textId="77777777" w:rsidR="00181025" w:rsidRDefault="00181025" w:rsidP="00181025">
      <w:pPr>
        <w:jc w:val="center"/>
        <w:rPr>
          <w:sz w:val="24"/>
          <w:szCs w:val="24"/>
        </w:rPr>
      </w:pPr>
    </w:p>
    <w:p w14:paraId="3B0612AB" w14:textId="77777777" w:rsidR="00181025" w:rsidRDefault="00181025" w:rsidP="00181025">
      <w:pPr>
        <w:jc w:val="center"/>
        <w:rPr>
          <w:sz w:val="24"/>
          <w:szCs w:val="24"/>
        </w:rPr>
      </w:pPr>
    </w:p>
    <w:p w14:paraId="70F5F19A" w14:textId="77777777" w:rsidR="00181025" w:rsidRDefault="00181025" w:rsidP="00181025">
      <w:pPr>
        <w:jc w:val="center"/>
        <w:rPr>
          <w:sz w:val="24"/>
          <w:szCs w:val="24"/>
        </w:rPr>
      </w:pPr>
    </w:p>
    <w:p w14:paraId="6543FF84" w14:textId="77777777" w:rsidR="00181025" w:rsidRDefault="00181025" w:rsidP="00181025">
      <w:pPr>
        <w:jc w:val="center"/>
        <w:rPr>
          <w:sz w:val="24"/>
          <w:szCs w:val="24"/>
        </w:rPr>
      </w:pPr>
    </w:p>
    <w:p w14:paraId="465AFCDB" w14:textId="77777777" w:rsidR="00181025" w:rsidRDefault="00181025" w:rsidP="00181025">
      <w:pPr>
        <w:jc w:val="center"/>
        <w:rPr>
          <w:sz w:val="24"/>
          <w:szCs w:val="24"/>
        </w:rPr>
      </w:pPr>
    </w:p>
    <w:p w14:paraId="376C8AE8" w14:textId="77777777" w:rsidR="00181025" w:rsidRDefault="00181025" w:rsidP="00181025">
      <w:pPr>
        <w:jc w:val="center"/>
        <w:rPr>
          <w:sz w:val="24"/>
          <w:szCs w:val="24"/>
        </w:rPr>
      </w:pPr>
    </w:p>
    <w:p w14:paraId="3A81D0F5" w14:textId="77777777" w:rsidR="00181025" w:rsidRDefault="00181025" w:rsidP="00181025">
      <w:pPr>
        <w:jc w:val="center"/>
        <w:rPr>
          <w:sz w:val="24"/>
          <w:szCs w:val="24"/>
        </w:rPr>
      </w:pPr>
    </w:p>
    <w:p w14:paraId="4C08474A" w14:textId="77777777" w:rsidR="00181025" w:rsidRDefault="00181025" w:rsidP="00181025">
      <w:pPr>
        <w:jc w:val="center"/>
        <w:rPr>
          <w:sz w:val="24"/>
          <w:szCs w:val="24"/>
        </w:rPr>
      </w:pPr>
    </w:p>
    <w:p w14:paraId="49A48B86" w14:textId="77777777" w:rsidR="00181025" w:rsidRDefault="00181025" w:rsidP="00181025">
      <w:pPr>
        <w:jc w:val="center"/>
        <w:rPr>
          <w:sz w:val="24"/>
          <w:szCs w:val="24"/>
        </w:rPr>
      </w:pPr>
    </w:p>
    <w:p w14:paraId="342BCB95" w14:textId="73909A1B" w:rsidR="00181025" w:rsidRPr="00E22D65" w:rsidRDefault="00181025" w:rsidP="00181025">
      <w:pPr>
        <w:jc w:val="center"/>
        <w:rPr>
          <w:b/>
          <w:bCs/>
          <w:sz w:val="24"/>
          <w:szCs w:val="24"/>
          <w:lang w:val="pt-PT"/>
        </w:rPr>
      </w:pPr>
      <w:r w:rsidRPr="001714AF">
        <w:rPr>
          <w:b/>
          <w:bCs/>
          <w:sz w:val="24"/>
          <w:szCs w:val="24"/>
          <w:lang w:val="pt-PT"/>
        </w:rPr>
        <w:t xml:space="preserve">              DELP – 20</w:t>
      </w:r>
      <w:r>
        <w:rPr>
          <w:b/>
          <w:bCs/>
          <w:sz w:val="24"/>
          <w:szCs w:val="24"/>
          <w:lang w:val="pt-PT"/>
        </w:rPr>
        <w:t>2</w:t>
      </w:r>
      <w:r w:rsidR="00A075CE">
        <w:rPr>
          <w:b/>
          <w:bCs/>
          <w:sz w:val="24"/>
          <w:szCs w:val="24"/>
          <w:lang w:val="pt-PT"/>
        </w:rPr>
        <w:t>6</w:t>
      </w:r>
    </w:p>
    <w:p w14:paraId="5B9D1497" w14:textId="77777777" w:rsidR="00181025" w:rsidRDefault="00181025" w:rsidP="00181025">
      <w:pPr>
        <w:jc w:val="center"/>
        <w:rPr>
          <w:sz w:val="24"/>
          <w:szCs w:val="24"/>
          <w:lang w:val="pt-PT"/>
        </w:rPr>
      </w:pPr>
    </w:p>
    <w:p w14:paraId="4A6EE461" w14:textId="77777777" w:rsidR="00181025" w:rsidRPr="00BA7E50" w:rsidRDefault="00181025" w:rsidP="00181025">
      <w:pPr>
        <w:pStyle w:val="Estilo1"/>
        <w:rPr>
          <w:rFonts w:ascii="Arial" w:hAnsi="Arial" w:cs="Arial"/>
        </w:rPr>
      </w:pPr>
      <w:r>
        <w:rPr>
          <w:rFonts w:ascii="Arial" w:hAnsi="Arial" w:cs="Arial"/>
        </w:rPr>
        <w:t xml:space="preserve">Objetivo </w:t>
      </w:r>
    </w:p>
    <w:p w14:paraId="4E58C62F" w14:textId="77777777" w:rsidR="00A075CE" w:rsidRDefault="00A075CE" w:rsidP="00A075CE">
      <w:pPr>
        <w:pStyle w:val="Estilo1"/>
        <w:numPr>
          <w:ilvl w:val="0"/>
          <w:numId w:val="0"/>
        </w:numPr>
        <w:ind w:left="1080"/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</w:pPr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 xml:space="preserve">Mapear e documentar os requisitos funcionais, regras de negócio e aspectos de usabilidade do módulo de Registro e Consulta de POC (Observação Comportamental de Segurança) do sistema </w:t>
      </w:r>
      <w:proofErr w:type="spellStart"/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>Wwin</w:t>
      </w:r>
      <w:proofErr w:type="spellEnd"/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 xml:space="preserve"> </w:t>
      </w:r>
      <w:proofErr w:type="spellStart"/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>Safety</w:t>
      </w:r>
      <w:proofErr w:type="spellEnd"/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 xml:space="preserve">, a ser executado no </w:t>
      </w:r>
      <w:proofErr w:type="spellStart"/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>Fluig</w:t>
      </w:r>
      <w:proofErr w:type="spellEnd"/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>.</w:t>
      </w:r>
    </w:p>
    <w:p w14:paraId="4C2BC45C" w14:textId="77777777" w:rsidR="00A075CE" w:rsidRPr="00A075CE" w:rsidRDefault="00A075CE" w:rsidP="00A075CE">
      <w:pPr>
        <w:pStyle w:val="Estilo1"/>
        <w:numPr>
          <w:ilvl w:val="0"/>
          <w:numId w:val="0"/>
        </w:numPr>
        <w:ind w:left="360"/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</w:pPr>
    </w:p>
    <w:p w14:paraId="70226B8C" w14:textId="3EB7DFEA" w:rsidR="00181025" w:rsidRDefault="00A075CE" w:rsidP="00A075CE">
      <w:pPr>
        <w:pStyle w:val="Estilo1"/>
        <w:numPr>
          <w:ilvl w:val="0"/>
          <w:numId w:val="0"/>
        </w:numPr>
        <w:ind w:left="1080"/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</w:pPr>
      <w:r w:rsidRPr="00A075CE"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  <w:t>O objetivo principal é reestruturar o fluxo de cadastro e consulta, eliminando ambiguidades de navegação, garantindo validações adequadas, melhorando a experiência do usuário e assegurando consistência dos dados registrados.</w:t>
      </w:r>
    </w:p>
    <w:p w14:paraId="76301C90" w14:textId="77777777" w:rsidR="00A075CE" w:rsidRPr="002F1627" w:rsidRDefault="00A075CE" w:rsidP="00A075CE">
      <w:pPr>
        <w:pStyle w:val="Estilo1"/>
        <w:numPr>
          <w:ilvl w:val="0"/>
          <w:numId w:val="0"/>
        </w:numPr>
        <w:ind w:left="1080"/>
        <w:rPr>
          <w:rFonts w:ascii="Arial" w:eastAsia="Times New Roman" w:hAnsi="Arial" w:cs="Arial"/>
          <w:b w:val="0"/>
          <w:bCs w:val="0"/>
          <w:sz w:val="24"/>
          <w:szCs w:val="24"/>
          <w:lang w:val="pt-BR"/>
        </w:rPr>
      </w:pPr>
    </w:p>
    <w:p w14:paraId="7384CD3F" w14:textId="77777777" w:rsidR="00181025" w:rsidRPr="001714AF" w:rsidRDefault="00181025" w:rsidP="00181025">
      <w:pPr>
        <w:pStyle w:val="Estilo1"/>
        <w:rPr>
          <w:rFonts w:ascii="Arial" w:hAnsi="Arial" w:cs="Arial"/>
        </w:rPr>
      </w:pPr>
      <w:r w:rsidRPr="001714AF">
        <w:rPr>
          <w:rFonts w:ascii="Arial" w:hAnsi="Arial" w:cs="Arial"/>
        </w:rPr>
        <w:t>Conceito</w:t>
      </w:r>
    </w:p>
    <w:p w14:paraId="26B1A617" w14:textId="77777777" w:rsidR="00A075CE" w:rsidRPr="00A075CE" w:rsidRDefault="00A075CE" w:rsidP="00A075CE">
      <w:pPr>
        <w:pStyle w:val="NormalWeb"/>
        <w:rPr>
          <w:rFonts w:ascii="Arial" w:hAnsi="Arial" w:cs="Arial"/>
        </w:rPr>
      </w:pPr>
      <w:r w:rsidRPr="00A075CE">
        <w:rPr>
          <w:rFonts w:ascii="Arial" w:hAnsi="Arial" w:cs="Arial"/>
        </w:rPr>
        <w:t>A reformulação do módulo de POC visa transformar um fluxo atualmente fragmentado e confuso em uma experiência guiada, clara e segura, baseada no princípio de uma intenção por tela.</w:t>
      </w:r>
    </w:p>
    <w:p w14:paraId="083D757C" w14:textId="77777777" w:rsidR="00A075CE" w:rsidRPr="00A075CE" w:rsidRDefault="00A075CE" w:rsidP="00A075CE">
      <w:pPr>
        <w:pStyle w:val="NormalWeb"/>
        <w:rPr>
          <w:rFonts w:ascii="Arial" w:hAnsi="Arial" w:cs="Arial"/>
        </w:rPr>
      </w:pPr>
      <w:r w:rsidRPr="00A075CE">
        <w:rPr>
          <w:rFonts w:ascii="Arial" w:hAnsi="Arial" w:cs="Arial"/>
        </w:rPr>
        <w:t>O conceito central é separar de forma explícita:</w:t>
      </w:r>
    </w:p>
    <w:p w14:paraId="38D0C135" w14:textId="77777777" w:rsidR="00A075CE" w:rsidRPr="00A075CE" w:rsidRDefault="00A075CE" w:rsidP="00A075CE">
      <w:pPr>
        <w:pStyle w:val="NormalWeb"/>
        <w:rPr>
          <w:rFonts w:ascii="Arial" w:hAnsi="Arial" w:cs="Arial"/>
        </w:rPr>
      </w:pPr>
      <w:r w:rsidRPr="00A075CE">
        <w:rPr>
          <w:rFonts w:ascii="Arial" w:hAnsi="Arial" w:cs="Arial"/>
        </w:rPr>
        <w:t>•</w:t>
      </w:r>
      <w:r w:rsidRPr="00A075CE">
        <w:rPr>
          <w:rFonts w:ascii="Arial" w:hAnsi="Arial" w:cs="Arial"/>
        </w:rPr>
        <w:tab/>
        <w:t>Cadastro de POC</w:t>
      </w:r>
    </w:p>
    <w:p w14:paraId="3B90D9B5" w14:textId="77777777" w:rsidR="00A075CE" w:rsidRPr="00A075CE" w:rsidRDefault="00A075CE" w:rsidP="00A075CE">
      <w:pPr>
        <w:pStyle w:val="NormalWeb"/>
        <w:rPr>
          <w:rFonts w:ascii="Arial" w:hAnsi="Arial" w:cs="Arial"/>
        </w:rPr>
      </w:pPr>
      <w:r w:rsidRPr="00A075CE">
        <w:rPr>
          <w:rFonts w:ascii="Arial" w:hAnsi="Arial" w:cs="Arial"/>
        </w:rPr>
        <w:t>•</w:t>
      </w:r>
      <w:r w:rsidRPr="00A075CE">
        <w:rPr>
          <w:rFonts w:ascii="Arial" w:hAnsi="Arial" w:cs="Arial"/>
        </w:rPr>
        <w:tab/>
        <w:t>Consulta de POC</w:t>
      </w:r>
    </w:p>
    <w:p w14:paraId="3EFCCB39" w14:textId="77777777" w:rsidR="00A075CE" w:rsidRPr="00A075CE" w:rsidRDefault="00A075CE" w:rsidP="00A075CE">
      <w:pPr>
        <w:pStyle w:val="NormalWeb"/>
        <w:rPr>
          <w:rFonts w:ascii="Arial" w:hAnsi="Arial" w:cs="Arial"/>
        </w:rPr>
      </w:pPr>
      <w:r w:rsidRPr="00A075CE">
        <w:rPr>
          <w:rFonts w:ascii="Arial" w:hAnsi="Arial" w:cs="Arial"/>
        </w:rPr>
        <w:t xml:space="preserve">No cadastro, o sistema conduz o usuário passo a passo, liberando funcionalidades conforme o preenchimento correto das informações obrigatórias. O </w:t>
      </w:r>
      <w:proofErr w:type="spellStart"/>
      <w:r w:rsidRPr="00A075CE">
        <w:rPr>
          <w:rFonts w:ascii="Arial" w:hAnsi="Arial" w:cs="Arial"/>
        </w:rPr>
        <w:t>Fluig</w:t>
      </w:r>
      <w:proofErr w:type="spellEnd"/>
      <w:r w:rsidRPr="00A075CE">
        <w:rPr>
          <w:rFonts w:ascii="Arial" w:hAnsi="Arial" w:cs="Arial"/>
        </w:rPr>
        <w:t xml:space="preserve"> atua como camada de controle e validação, preparando os dados para posterior integração com o sistema </w:t>
      </w:r>
      <w:proofErr w:type="spellStart"/>
      <w:r w:rsidRPr="00A075CE">
        <w:rPr>
          <w:rFonts w:ascii="Arial" w:hAnsi="Arial" w:cs="Arial"/>
        </w:rPr>
        <w:t>Wwin</w:t>
      </w:r>
      <w:proofErr w:type="spellEnd"/>
      <w:r w:rsidRPr="00A075CE">
        <w:rPr>
          <w:rFonts w:ascii="Arial" w:hAnsi="Arial" w:cs="Arial"/>
        </w:rPr>
        <w:t xml:space="preserve"> </w:t>
      </w:r>
      <w:proofErr w:type="spellStart"/>
      <w:r w:rsidRPr="00A075CE">
        <w:rPr>
          <w:rFonts w:ascii="Arial" w:hAnsi="Arial" w:cs="Arial"/>
        </w:rPr>
        <w:t>Safety</w:t>
      </w:r>
      <w:proofErr w:type="spellEnd"/>
      <w:r w:rsidRPr="00A075CE">
        <w:rPr>
          <w:rFonts w:ascii="Arial" w:hAnsi="Arial" w:cs="Arial"/>
        </w:rPr>
        <w:t xml:space="preserve"> por meio de APIs.</w:t>
      </w:r>
    </w:p>
    <w:p w14:paraId="4D60F4C2" w14:textId="030D14B7" w:rsidR="00181025" w:rsidRDefault="00A075CE" w:rsidP="00A075CE">
      <w:pPr>
        <w:pStyle w:val="NormalWeb"/>
        <w:rPr>
          <w:rFonts w:ascii="Arial" w:hAnsi="Arial" w:cs="Arial"/>
        </w:rPr>
      </w:pPr>
      <w:r w:rsidRPr="00A075CE">
        <w:rPr>
          <w:rFonts w:ascii="Arial" w:hAnsi="Arial" w:cs="Arial"/>
        </w:rPr>
        <w:t>A solução não substitui o conhecimento técnico do observador de segurança, mas reduz erros operacionais, melhora a qualidade das informações registradas e padroniza o processo de observação.</w:t>
      </w:r>
    </w:p>
    <w:p w14:paraId="742EF01C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Principais Aspectos do Conceito</w:t>
      </w:r>
    </w:p>
    <w:p w14:paraId="47BE4C7F" w14:textId="77777777" w:rsidR="00A075CE" w:rsidRPr="00170083" w:rsidRDefault="00A075CE" w:rsidP="00A075CE">
      <w:pPr>
        <w:numPr>
          <w:ilvl w:val="0"/>
          <w:numId w:val="23"/>
        </w:numPr>
        <w:spacing w:after="160" w:line="278" w:lineRule="auto"/>
      </w:pPr>
      <w:r w:rsidRPr="00170083">
        <w:rPr>
          <w:b/>
          <w:bCs/>
        </w:rPr>
        <w:t>Separação Clara de Fluxos</w:t>
      </w:r>
      <w:r w:rsidRPr="00170083">
        <w:br/>
        <w:t>Cadastro e Consulta passam a ser ações distintas, evitando confusão de uso.</w:t>
      </w:r>
    </w:p>
    <w:p w14:paraId="6A897462" w14:textId="77777777" w:rsidR="00A075CE" w:rsidRPr="00170083" w:rsidRDefault="00A075CE" w:rsidP="00A075CE">
      <w:pPr>
        <w:numPr>
          <w:ilvl w:val="0"/>
          <w:numId w:val="23"/>
        </w:numPr>
        <w:spacing w:after="160" w:line="278" w:lineRule="auto"/>
      </w:pPr>
      <w:r w:rsidRPr="00170083">
        <w:rPr>
          <w:b/>
          <w:bCs/>
        </w:rPr>
        <w:t>Fluxo Guiado por Validação</w:t>
      </w:r>
      <w:r w:rsidRPr="00170083">
        <w:br/>
        <w:t>Abas e ações são liberadas apenas quando os requisitos anteriores forem atendidos.</w:t>
      </w:r>
    </w:p>
    <w:p w14:paraId="3642C20C" w14:textId="77777777" w:rsidR="00A075CE" w:rsidRPr="00170083" w:rsidRDefault="00A075CE" w:rsidP="00A075CE">
      <w:pPr>
        <w:numPr>
          <w:ilvl w:val="0"/>
          <w:numId w:val="23"/>
        </w:numPr>
        <w:spacing w:after="160" w:line="278" w:lineRule="auto"/>
      </w:pPr>
      <w:r w:rsidRPr="00170083">
        <w:rPr>
          <w:b/>
          <w:bCs/>
        </w:rPr>
        <w:t>Redução de Erros de Preenchimento</w:t>
      </w:r>
      <w:r w:rsidRPr="00170083">
        <w:br/>
        <w:t>Campos obrigatórios claramente sinalizados e validação automática.</w:t>
      </w:r>
    </w:p>
    <w:p w14:paraId="3A1B1629" w14:textId="77777777" w:rsidR="00A075CE" w:rsidRPr="00170083" w:rsidRDefault="00A075CE" w:rsidP="00A075CE">
      <w:pPr>
        <w:numPr>
          <w:ilvl w:val="0"/>
          <w:numId w:val="23"/>
        </w:numPr>
        <w:spacing w:after="160" w:line="278" w:lineRule="auto"/>
      </w:pPr>
      <w:r w:rsidRPr="00170083">
        <w:rPr>
          <w:b/>
          <w:bCs/>
        </w:rPr>
        <w:t>Experiência Fluida e Intuitiva</w:t>
      </w:r>
      <w:r w:rsidRPr="00170083">
        <w:br/>
        <w:t xml:space="preserve">Interface alinhada às boas práticas de UX e compatível com </w:t>
      </w:r>
      <w:proofErr w:type="spellStart"/>
      <w:r w:rsidRPr="00170083">
        <w:t>Fluig</w:t>
      </w:r>
      <w:proofErr w:type="spellEnd"/>
      <w:r w:rsidRPr="00170083">
        <w:t>.</w:t>
      </w:r>
    </w:p>
    <w:p w14:paraId="21D7DD75" w14:textId="0CCE4F4E" w:rsidR="00181025" w:rsidRPr="00A075CE" w:rsidRDefault="00A075CE" w:rsidP="00181025">
      <w:pPr>
        <w:numPr>
          <w:ilvl w:val="0"/>
          <w:numId w:val="23"/>
        </w:numPr>
        <w:spacing w:after="160" w:line="278" w:lineRule="auto"/>
      </w:pPr>
      <w:r w:rsidRPr="00170083">
        <w:rPr>
          <w:b/>
          <w:bCs/>
        </w:rPr>
        <w:lastRenderedPageBreak/>
        <w:t>Preparação para Integração</w:t>
      </w:r>
      <w:r w:rsidRPr="00170083">
        <w:br/>
        <w:t xml:space="preserve">Estrutura pensada para comunicação via API com o </w:t>
      </w:r>
      <w:proofErr w:type="spellStart"/>
      <w:r w:rsidRPr="00170083">
        <w:t>Wwin</w:t>
      </w:r>
      <w:proofErr w:type="spellEnd"/>
      <w:r w:rsidRPr="00170083">
        <w:t xml:space="preserve"> </w:t>
      </w:r>
      <w:proofErr w:type="spellStart"/>
      <w:r w:rsidRPr="00170083">
        <w:t>Safety</w:t>
      </w:r>
      <w:proofErr w:type="spellEnd"/>
      <w:r w:rsidRPr="00170083">
        <w:t>.</w:t>
      </w:r>
    </w:p>
    <w:p w14:paraId="790BB92C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0ED6E6DD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07FCD462" w14:textId="20AA5AC0" w:rsidR="00181025" w:rsidRPr="00A075CE" w:rsidRDefault="00181025" w:rsidP="004542A7">
      <w:pPr>
        <w:pStyle w:val="Estilo1"/>
        <w:rPr>
          <w:rFonts w:ascii="Arial" w:hAnsi="Arial" w:cs="Arial"/>
        </w:rPr>
      </w:pPr>
      <w:r>
        <w:rPr>
          <w:rFonts w:ascii="Arial" w:hAnsi="Arial" w:cs="Arial"/>
        </w:rPr>
        <w:t xml:space="preserve">Caractéristicas Gerais </w:t>
      </w:r>
    </w:p>
    <w:p w14:paraId="1E22E2CB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6017F5EB" w14:textId="77777777" w:rsidR="00A075CE" w:rsidRPr="00170083" w:rsidRDefault="00A075CE" w:rsidP="00A075CE">
      <w:pPr>
        <w:spacing w:after="160" w:line="278" w:lineRule="auto"/>
      </w:pPr>
      <w:r w:rsidRPr="00170083">
        <w:rPr>
          <w:b/>
          <w:bCs/>
        </w:rPr>
        <w:t>Nome:</w:t>
      </w:r>
      <w:r w:rsidRPr="00170083">
        <w:t xml:space="preserve"> Módulo de Registro e Consulta de POC</w:t>
      </w:r>
      <w:r w:rsidRPr="00170083">
        <w:br/>
      </w:r>
      <w:r w:rsidRPr="00170083">
        <w:rPr>
          <w:b/>
          <w:bCs/>
        </w:rPr>
        <w:t>Plataforma:</w:t>
      </w:r>
      <w:r w:rsidRPr="00170083">
        <w:t xml:space="preserve"> </w:t>
      </w:r>
      <w:proofErr w:type="spellStart"/>
      <w:r w:rsidRPr="00170083">
        <w:t>Fluig</w:t>
      </w:r>
      <w:proofErr w:type="spellEnd"/>
      <w:r w:rsidRPr="00170083">
        <w:br/>
      </w:r>
      <w:r w:rsidRPr="00170083">
        <w:rPr>
          <w:b/>
          <w:bCs/>
        </w:rPr>
        <w:t>Tecnologias:</w:t>
      </w:r>
    </w:p>
    <w:p w14:paraId="12421E5A" w14:textId="77777777" w:rsidR="00A075CE" w:rsidRPr="00170083" w:rsidRDefault="00A075CE" w:rsidP="00A075CE">
      <w:pPr>
        <w:numPr>
          <w:ilvl w:val="0"/>
          <w:numId w:val="24"/>
        </w:numPr>
        <w:spacing w:after="160" w:line="278" w:lineRule="auto"/>
      </w:pPr>
      <w:r w:rsidRPr="00170083">
        <w:t>HTML</w:t>
      </w:r>
    </w:p>
    <w:p w14:paraId="0D931E57" w14:textId="77777777" w:rsidR="00A075CE" w:rsidRPr="00170083" w:rsidRDefault="00A075CE" w:rsidP="00A075CE">
      <w:pPr>
        <w:numPr>
          <w:ilvl w:val="0"/>
          <w:numId w:val="24"/>
        </w:numPr>
        <w:spacing w:after="160" w:line="278" w:lineRule="auto"/>
      </w:pPr>
      <w:r w:rsidRPr="00170083">
        <w:t>CSS</w:t>
      </w:r>
    </w:p>
    <w:p w14:paraId="5FFFB98F" w14:textId="77777777" w:rsidR="00A075CE" w:rsidRPr="00170083" w:rsidRDefault="00A075CE" w:rsidP="00A075CE">
      <w:pPr>
        <w:numPr>
          <w:ilvl w:val="0"/>
          <w:numId w:val="24"/>
        </w:numPr>
        <w:spacing w:after="160" w:line="278" w:lineRule="auto"/>
      </w:pPr>
      <w:proofErr w:type="spellStart"/>
      <w:r w:rsidRPr="00170083">
        <w:t>JavaScript</w:t>
      </w:r>
      <w:proofErr w:type="spellEnd"/>
    </w:p>
    <w:p w14:paraId="707E8780" w14:textId="77777777" w:rsidR="00A075CE" w:rsidRPr="00170083" w:rsidRDefault="00A075CE" w:rsidP="00A075CE">
      <w:pPr>
        <w:numPr>
          <w:ilvl w:val="0"/>
          <w:numId w:val="24"/>
        </w:numPr>
        <w:spacing w:after="160" w:line="278" w:lineRule="auto"/>
      </w:pPr>
      <w:proofErr w:type="spellStart"/>
      <w:r w:rsidRPr="00170083">
        <w:t>Bootstrap</w:t>
      </w:r>
      <w:proofErr w:type="spellEnd"/>
    </w:p>
    <w:p w14:paraId="41213090" w14:textId="77777777" w:rsidR="00A075CE" w:rsidRPr="00170083" w:rsidRDefault="00A075CE" w:rsidP="00A075CE">
      <w:pPr>
        <w:numPr>
          <w:ilvl w:val="0"/>
          <w:numId w:val="24"/>
        </w:numPr>
        <w:spacing w:after="160" w:line="278" w:lineRule="auto"/>
      </w:pPr>
      <w:proofErr w:type="spellStart"/>
      <w:r w:rsidRPr="00170083">
        <w:t>jQuery</w:t>
      </w:r>
      <w:proofErr w:type="spellEnd"/>
    </w:p>
    <w:p w14:paraId="3150CFEB" w14:textId="77777777" w:rsidR="00A075CE" w:rsidRPr="00170083" w:rsidRDefault="00A075CE" w:rsidP="00A075CE">
      <w:pPr>
        <w:spacing w:after="160" w:line="278" w:lineRule="auto"/>
      </w:pPr>
      <w:r w:rsidRPr="00170083">
        <w:rPr>
          <w:b/>
          <w:bCs/>
        </w:rPr>
        <w:t xml:space="preserve">Integração com </w:t>
      </w:r>
      <w:proofErr w:type="spellStart"/>
      <w:r w:rsidRPr="00170083">
        <w:rPr>
          <w:b/>
          <w:bCs/>
        </w:rPr>
        <w:t>Wwin</w:t>
      </w:r>
      <w:proofErr w:type="spellEnd"/>
      <w:r w:rsidRPr="00170083">
        <w:rPr>
          <w:b/>
          <w:bCs/>
        </w:rPr>
        <w:t xml:space="preserve"> </w:t>
      </w:r>
      <w:proofErr w:type="spellStart"/>
      <w:r w:rsidRPr="00170083">
        <w:rPr>
          <w:b/>
          <w:bCs/>
        </w:rPr>
        <w:t>Safety</w:t>
      </w:r>
      <w:proofErr w:type="spellEnd"/>
      <w:r w:rsidRPr="00170083">
        <w:rPr>
          <w:b/>
          <w:bCs/>
        </w:rPr>
        <w:t>:</w:t>
      </w:r>
      <w:r w:rsidRPr="00170083">
        <w:br/>
        <w:t xml:space="preserve">O módulo atua como </w:t>
      </w:r>
      <w:r w:rsidRPr="00170083">
        <w:rPr>
          <w:b/>
          <w:bCs/>
        </w:rPr>
        <w:t>camada intermediária</w:t>
      </w:r>
      <w:r w:rsidRPr="00170083">
        <w:t xml:space="preserve">, responsável pelo registro, validação e organização das informações, que futuramente serão consumidas via </w:t>
      </w:r>
      <w:r w:rsidRPr="00170083">
        <w:rPr>
          <w:b/>
          <w:bCs/>
        </w:rPr>
        <w:t>API REST (GET/POST)</w:t>
      </w:r>
      <w:r w:rsidRPr="00170083">
        <w:t xml:space="preserve"> pelo sistema </w:t>
      </w:r>
      <w:proofErr w:type="spellStart"/>
      <w:r w:rsidRPr="00170083">
        <w:t>Wwin</w:t>
      </w:r>
      <w:proofErr w:type="spellEnd"/>
      <w:r w:rsidRPr="00170083">
        <w:t xml:space="preserve"> </w:t>
      </w:r>
      <w:proofErr w:type="spellStart"/>
      <w:r w:rsidRPr="00170083">
        <w:t>Safety</w:t>
      </w:r>
      <w:proofErr w:type="spellEnd"/>
      <w:r w:rsidRPr="00170083">
        <w:t>.</w:t>
      </w:r>
    </w:p>
    <w:p w14:paraId="0445286A" w14:textId="77777777" w:rsidR="00A075CE" w:rsidRPr="00170083" w:rsidRDefault="00A075CE" w:rsidP="00A075CE">
      <w:pPr>
        <w:spacing w:after="160" w:line="278" w:lineRule="auto"/>
      </w:pPr>
      <w:r w:rsidRPr="00170083">
        <w:rPr>
          <w:b/>
          <w:bCs/>
        </w:rPr>
        <w:t>Observação:</w:t>
      </w:r>
      <w:r w:rsidRPr="00170083">
        <w:br/>
        <w:t xml:space="preserve">O formulário não valida se uma prática está “correta” do ponto de vista técnico de segurança. Essa análise continua sendo responsabilidade do observador. O sistema valida </w:t>
      </w:r>
      <w:r w:rsidRPr="00170083">
        <w:rPr>
          <w:b/>
          <w:bCs/>
        </w:rPr>
        <w:t>estrutura, obrigatoriedade e consistência dos dados</w:t>
      </w:r>
      <w:r w:rsidRPr="00170083">
        <w:t>.</w:t>
      </w:r>
    </w:p>
    <w:p w14:paraId="6C82443E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58D638A1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34BBDA4C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4AB4F194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34CC482A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467FA4B6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5E827CFF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1F58E281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11118F76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06EEF86D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2D8D6657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09FB3D16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2550B28D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2DE55A34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018D5FE4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59A30671" w14:textId="77777777" w:rsidR="00181025" w:rsidRDefault="00181025" w:rsidP="00181025">
      <w:pPr>
        <w:pStyle w:val="Estilo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Lista de Regras e Funcionalidades</w:t>
      </w:r>
    </w:p>
    <w:p w14:paraId="5E3AF278" w14:textId="77777777" w:rsidR="00181025" w:rsidRDefault="00181025" w:rsidP="00181025">
      <w:pPr>
        <w:pStyle w:val="Estilo1"/>
        <w:numPr>
          <w:ilvl w:val="0"/>
          <w:numId w:val="0"/>
        </w:numPr>
        <w:ind w:left="720" w:hanging="720"/>
        <w:rPr>
          <w:rFonts w:ascii="Arial" w:hAnsi="Arial" w:cs="Arial"/>
        </w:rPr>
      </w:pPr>
    </w:p>
    <w:p w14:paraId="1674C222" w14:textId="77777777" w:rsidR="00181025" w:rsidRPr="00A418C6" w:rsidRDefault="00181025" w:rsidP="00181025">
      <w:pPr>
        <w:pStyle w:val="Estilo1"/>
        <w:numPr>
          <w:ilvl w:val="0"/>
          <w:numId w:val="0"/>
        </w:numPr>
        <w:rPr>
          <w:rFonts w:ascii="Arial" w:hAnsi="Arial" w:cs="Arial"/>
          <w:sz w:val="32"/>
          <w:szCs w:val="32"/>
        </w:rPr>
      </w:pPr>
      <w:r w:rsidRPr="00423129">
        <w:rPr>
          <w:rFonts w:ascii="Arial" w:hAnsi="Arial" w:cs="Arial"/>
          <w:sz w:val="32"/>
          <w:szCs w:val="32"/>
        </w:rPr>
        <w:t>Re</w:t>
      </w:r>
      <w:r>
        <w:rPr>
          <w:rFonts w:ascii="Arial" w:hAnsi="Arial" w:cs="Arial"/>
          <w:sz w:val="32"/>
          <w:szCs w:val="32"/>
        </w:rPr>
        <w:t>quisitos Funcionais (RF)</w:t>
      </w:r>
      <w:r w:rsidRPr="00423129">
        <w:rPr>
          <w:rFonts w:ascii="Arial" w:hAnsi="Arial" w:cs="Arial"/>
          <w:sz w:val="32"/>
          <w:szCs w:val="32"/>
        </w:rPr>
        <w:t>:</w:t>
      </w:r>
    </w:p>
    <w:p w14:paraId="050B4848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2DA543AB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Requisitos Funcionais (RF)</w:t>
      </w:r>
    </w:p>
    <w:p w14:paraId="3821CA5E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RF01 – Cadastro de POC</w:t>
      </w:r>
    </w:p>
    <w:p w14:paraId="035D55ED" w14:textId="77777777" w:rsidR="00A075CE" w:rsidRPr="00170083" w:rsidRDefault="00A075CE" w:rsidP="00A075CE">
      <w:pPr>
        <w:numPr>
          <w:ilvl w:val="0"/>
          <w:numId w:val="25"/>
        </w:numPr>
        <w:spacing w:after="160" w:line="278" w:lineRule="auto"/>
      </w:pPr>
      <w:r w:rsidRPr="00170083">
        <w:t xml:space="preserve">Ao acessar o módulo, o usuário é direcionado automaticamente para a tela de </w:t>
      </w:r>
      <w:r w:rsidRPr="00170083">
        <w:rPr>
          <w:b/>
          <w:bCs/>
        </w:rPr>
        <w:t>Cadastro de POC</w:t>
      </w:r>
      <w:r w:rsidRPr="00170083">
        <w:t>.</w:t>
      </w:r>
    </w:p>
    <w:p w14:paraId="2EB611C2" w14:textId="77777777" w:rsidR="00A075CE" w:rsidRPr="00170083" w:rsidRDefault="00A075CE" w:rsidP="00A075CE">
      <w:pPr>
        <w:numPr>
          <w:ilvl w:val="0"/>
          <w:numId w:val="25"/>
        </w:numPr>
        <w:spacing w:after="160" w:line="278" w:lineRule="auto"/>
      </w:pPr>
      <w:r w:rsidRPr="00170083">
        <w:t xml:space="preserve">O cadastro é organizado em </w:t>
      </w:r>
      <w:r w:rsidRPr="00170083">
        <w:rPr>
          <w:b/>
          <w:bCs/>
        </w:rPr>
        <w:t>abas</w:t>
      </w:r>
      <w:r w:rsidRPr="00170083">
        <w:t>, com liberação progressiva.</w:t>
      </w:r>
    </w:p>
    <w:p w14:paraId="19D3FCD8" w14:textId="609CF917" w:rsidR="00A075CE" w:rsidRPr="00170083" w:rsidRDefault="00A075CE" w:rsidP="00A075CE">
      <w:pPr>
        <w:spacing w:after="160" w:line="278" w:lineRule="auto"/>
      </w:pPr>
    </w:p>
    <w:p w14:paraId="7497BB3D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RF02 – Aba Dados Básicos</w:t>
      </w:r>
    </w:p>
    <w:p w14:paraId="7BF70C04" w14:textId="77777777" w:rsidR="00A075CE" w:rsidRPr="00170083" w:rsidRDefault="00A075CE" w:rsidP="00A075CE">
      <w:pPr>
        <w:spacing w:after="160" w:line="278" w:lineRule="auto"/>
      </w:pPr>
      <w:r w:rsidRPr="00170083">
        <w:t>Campos presentes:</w:t>
      </w:r>
    </w:p>
    <w:p w14:paraId="4F94F535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Unidade *</w:t>
      </w:r>
    </w:p>
    <w:p w14:paraId="208FC08E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Setor *</w:t>
      </w:r>
    </w:p>
    <w:p w14:paraId="45DADA4F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Subsetor *</w:t>
      </w:r>
    </w:p>
    <w:p w14:paraId="77F5D08D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Observador *</w:t>
      </w:r>
    </w:p>
    <w:p w14:paraId="2C4EB8D8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Acompanhante</w:t>
      </w:r>
    </w:p>
    <w:p w14:paraId="6316079D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Data *</w:t>
      </w:r>
    </w:p>
    <w:p w14:paraId="5F2F075F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Hora *</w:t>
      </w:r>
    </w:p>
    <w:p w14:paraId="2A3AB296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Pessoas Observadas *</w:t>
      </w:r>
    </w:p>
    <w:p w14:paraId="28E1EDA0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Pessoas na Área *</w:t>
      </w:r>
    </w:p>
    <w:p w14:paraId="7E65D163" w14:textId="77777777" w:rsidR="00A075CE" w:rsidRPr="00170083" w:rsidRDefault="00A075CE" w:rsidP="00A075CE">
      <w:pPr>
        <w:numPr>
          <w:ilvl w:val="0"/>
          <w:numId w:val="26"/>
        </w:numPr>
        <w:spacing w:after="160" w:line="278" w:lineRule="auto"/>
      </w:pPr>
      <w:r w:rsidRPr="00170083">
        <w:t>Tipo de Registro *</w:t>
      </w:r>
    </w:p>
    <w:p w14:paraId="231EC0FF" w14:textId="77777777" w:rsidR="00A075CE" w:rsidRPr="00170083" w:rsidRDefault="00A075CE" w:rsidP="00A075CE">
      <w:pPr>
        <w:numPr>
          <w:ilvl w:val="1"/>
          <w:numId w:val="26"/>
        </w:numPr>
        <w:spacing w:after="160" w:line="278" w:lineRule="auto"/>
      </w:pPr>
      <w:r w:rsidRPr="00170083">
        <w:t>Prática / Condição Insegura</w:t>
      </w:r>
    </w:p>
    <w:p w14:paraId="6DDEBE31" w14:textId="77777777" w:rsidR="00A075CE" w:rsidRPr="00170083" w:rsidRDefault="00A075CE" w:rsidP="00A075CE">
      <w:pPr>
        <w:numPr>
          <w:ilvl w:val="1"/>
          <w:numId w:val="26"/>
        </w:numPr>
        <w:spacing w:after="160" w:line="278" w:lineRule="auto"/>
      </w:pPr>
      <w:r w:rsidRPr="00170083">
        <w:t>Reconhecimento de Prática Segura</w:t>
      </w:r>
    </w:p>
    <w:p w14:paraId="1533498D" w14:textId="77777777" w:rsidR="00A075CE" w:rsidRPr="00170083" w:rsidRDefault="00A075CE" w:rsidP="00A075CE">
      <w:pPr>
        <w:spacing w:after="160" w:line="278" w:lineRule="auto"/>
      </w:pPr>
      <w:r w:rsidRPr="00170083">
        <w:t>Regras:</w:t>
      </w:r>
    </w:p>
    <w:p w14:paraId="6B99617D" w14:textId="77777777" w:rsidR="00A075CE" w:rsidRPr="00170083" w:rsidRDefault="00A075CE" w:rsidP="00A075CE">
      <w:pPr>
        <w:numPr>
          <w:ilvl w:val="0"/>
          <w:numId w:val="27"/>
        </w:numPr>
        <w:spacing w:after="160" w:line="278" w:lineRule="auto"/>
      </w:pPr>
      <w:r w:rsidRPr="00170083">
        <w:t xml:space="preserve">Campos obrigatórios sinalizados com </w:t>
      </w:r>
      <w:r w:rsidRPr="00170083">
        <w:rPr>
          <w:b/>
          <w:bCs/>
        </w:rPr>
        <w:t>negrito + asterisco</w:t>
      </w:r>
      <w:r w:rsidRPr="00170083">
        <w:t>.</w:t>
      </w:r>
    </w:p>
    <w:p w14:paraId="763DEC3F" w14:textId="77777777" w:rsidR="00A075CE" w:rsidRPr="00170083" w:rsidRDefault="00A075CE" w:rsidP="00A075CE">
      <w:pPr>
        <w:numPr>
          <w:ilvl w:val="0"/>
          <w:numId w:val="27"/>
        </w:numPr>
        <w:spacing w:after="160" w:line="278" w:lineRule="auto"/>
      </w:pPr>
      <w:r w:rsidRPr="00170083">
        <w:t>Nenhuma outra aba pode ser acessada enquanto os campos obrigatórios não forem preenchidos.</w:t>
      </w:r>
    </w:p>
    <w:p w14:paraId="409D2632" w14:textId="010CE3AA" w:rsidR="00A075CE" w:rsidRDefault="00A075CE" w:rsidP="00A075CE">
      <w:pPr>
        <w:spacing w:after="160" w:line="278" w:lineRule="auto"/>
      </w:pPr>
    </w:p>
    <w:p w14:paraId="584E6CD6" w14:textId="77777777" w:rsidR="00A075CE" w:rsidRPr="00170083" w:rsidRDefault="00A075CE" w:rsidP="00A075CE">
      <w:pPr>
        <w:spacing w:after="160" w:line="278" w:lineRule="auto"/>
      </w:pPr>
    </w:p>
    <w:p w14:paraId="67CF2900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lastRenderedPageBreak/>
        <w:t>RF03 – Aba Práticas / Condição Inseguras</w:t>
      </w:r>
    </w:p>
    <w:p w14:paraId="1164C0DE" w14:textId="77777777" w:rsidR="00A075CE" w:rsidRPr="00170083" w:rsidRDefault="00A075CE" w:rsidP="00A075CE">
      <w:pPr>
        <w:spacing w:after="160" w:line="278" w:lineRule="auto"/>
      </w:pPr>
      <w:r w:rsidRPr="00170083">
        <w:t>Condição de acesso:</w:t>
      </w:r>
    </w:p>
    <w:p w14:paraId="6147AC49" w14:textId="77777777" w:rsidR="00A075CE" w:rsidRPr="00170083" w:rsidRDefault="00A075CE" w:rsidP="00A075CE">
      <w:pPr>
        <w:numPr>
          <w:ilvl w:val="0"/>
          <w:numId w:val="28"/>
        </w:numPr>
        <w:spacing w:after="160" w:line="278" w:lineRule="auto"/>
      </w:pPr>
      <w:r w:rsidRPr="00170083">
        <w:t xml:space="preserve">Tipo de registro selecionado: </w:t>
      </w:r>
      <w:r w:rsidRPr="00170083">
        <w:rPr>
          <w:b/>
          <w:bCs/>
        </w:rPr>
        <w:t>Prática / Condição Insegura</w:t>
      </w:r>
    </w:p>
    <w:p w14:paraId="15A949BC" w14:textId="77777777" w:rsidR="00A075CE" w:rsidRPr="00170083" w:rsidRDefault="00A075CE" w:rsidP="00A075CE">
      <w:pPr>
        <w:numPr>
          <w:ilvl w:val="0"/>
          <w:numId w:val="28"/>
        </w:numPr>
        <w:spacing w:after="160" w:line="278" w:lineRule="auto"/>
      </w:pPr>
      <w:r w:rsidRPr="00170083">
        <w:t>Todos os campos obrigatórios de Dados Básicos preenchidos</w:t>
      </w:r>
    </w:p>
    <w:p w14:paraId="1A7E6347" w14:textId="77777777" w:rsidR="00A075CE" w:rsidRPr="00170083" w:rsidRDefault="00A075CE" w:rsidP="00A075CE">
      <w:pPr>
        <w:spacing w:after="160" w:line="278" w:lineRule="auto"/>
      </w:pPr>
      <w:r w:rsidRPr="00170083">
        <w:t>Campos (TODOS obrigatórios):</w:t>
      </w:r>
    </w:p>
    <w:p w14:paraId="7DB3542F" w14:textId="77777777" w:rsidR="00A075CE" w:rsidRPr="00170083" w:rsidRDefault="00A075CE" w:rsidP="00A075CE">
      <w:pPr>
        <w:numPr>
          <w:ilvl w:val="0"/>
          <w:numId w:val="29"/>
        </w:numPr>
        <w:spacing w:after="160" w:line="278" w:lineRule="auto"/>
      </w:pPr>
      <w:r w:rsidRPr="00170083">
        <w:t>Categoria</w:t>
      </w:r>
    </w:p>
    <w:p w14:paraId="63B19485" w14:textId="77777777" w:rsidR="00A075CE" w:rsidRPr="00170083" w:rsidRDefault="00A075CE" w:rsidP="00A075CE">
      <w:pPr>
        <w:numPr>
          <w:ilvl w:val="1"/>
          <w:numId w:val="29"/>
        </w:numPr>
        <w:spacing w:after="160" w:line="278" w:lineRule="auto"/>
      </w:pPr>
      <w:r w:rsidRPr="00170083">
        <w:t xml:space="preserve">Inclui nova opção: </w:t>
      </w:r>
      <w:r w:rsidRPr="00170083">
        <w:rPr>
          <w:b/>
          <w:bCs/>
        </w:rPr>
        <w:t>Condição Insegura</w:t>
      </w:r>
    </w:p>
    <w:p w14:paraId="2E9B9F7D" w14:textId="77777777" w:rsidR="00A075CE" w:rsidRPr="00170083" w:rsidRDefault="00A075CE" w:rsidP="00A075CE">
      <w:pPr>
        <w:numPr>
          <w:ilvl w:val="0"/>
          <w:numId w:val="29"/>
        </w:numPr>
        <w:spacing w:after="160" w:line="278" w:lineRule="auto"/>
      </w:pPr>
      <w:r w:rsidRPr="00170083">
        <w:t>Subcategoria</w:t>
      </w:r>
    </w:p>
    <w:p w14:paraId="23424AD7" w14:textId="77777777" w:rsidR="00A075CE" w:rsidRPr="00170083" w:rsidRDefault="00A075CE" w:rsidP="00A075CE">
      <w:pPr>
        <w:numPr>
          <w:ilvl w:val="0"/>
          <w:numId w:val="29"/>
        </w:numPr>
        <w:spacing w:after="160" w:line="278" w:lineRule="auto"/>
      </w:pPr>
      <w:r w:rsidRPr="00170083">
        <w:t>Quem foi observado?</w:t>
      </w:r>
    </w:p>
    <w:p w14:paraId="413DD812" w14:textId="77777777" w:rsidR="00A075CE" w:rsidRPr="00170083" w:rsidRDefault="00A075CE" w:rsidP="00A075CE">
      <w:pPr>
        <w:numPr>
          <w:ilvl w:val="0"/>
          <w:numId w:val="29"/>
        </w:numPr>
        <w:spacing w:after="160" w:line="278" w:lineRule="auto"/>
      </w:pPr>
      <w:r w:rsidRPr="00170083">
        <w:t>Quantidade</w:t>
      </w:r>
    </w:p>
    <w:p w14:paraId="7C970CB1" w14:textId="77777777" w:rsidR="00A075CE" w:rsidRPr="00170083" w:rsidRDefault="00A075CE" w:rsidP="00A075CE">
      <w:pPr>
        <w:numPr>
          <w:ilvl w:val="0"/>
          <w:numId w:val="29"/>
        </w:numPr>
        <w:spacing w:after="160" w:line="278" w:lineRule="auto"/>
      </w:pPr>
      <w:r w:rsidRPr="00170083">
        <w:t>Prática Insegura</w:t>
      </w:r>
    </w:p>
    <w:p w14:paraId="49CEE08E" w14:textId="77777777" w:rsidR="00A075CE" w:rsidRPr="00170083" w:rsidRDefault="00A075CE" w:rsidP="00A075CE">
      <w:pPr>
        <w:numPr>
          <w:ilvl w:val="0"/>
          <w:numId w:val="29"/>
        </w:numPr>
        <w:spacing w:after="160" w:line="278" w:lineRule="auto"/>
      </w:pPr>
      <w:r w:rsidRPr="00170083">
        <w:t>Ação Recomendada</w:t>
      </w:r>
    </w:p>
    <w:p w14:paraId="208983FA" w14:textId="77777777" w:rsidR="00A075CE" w:rsidRPr="00170083" w:rsidRDefault="00A075CE" w:rsidP="00A075CE">
      <w:pPr>
        <w:spacing w:after="160" w:line="278" w:lineRule="auto"/>
      </w:pPr>
      <w:r w:rsidRPr="00170083">
        <w:t>Regras:</w:t>
      </w:r>
    </w:p>
    <w:p w14:paraId="5698BFDF" w14:textId="77777777" w:rsidR="00A075CE" w:rsidRPr="00170083" w:rsidRDefault="00A075CE" w:rsidP="00A075CE">
      <w:pPr>
        <w:numPr>
          <w:ilvl w:val="0"/>
          <w:numId w:val="30"/>
        </w:numPr>
        <w:spacing w:after="160" w:line="278" w:lineRule="auto"/>
      </w:pPr>
      <w:r w:rsidRPr="00170083">
        <w:t>Todos os campos são obrigatórios.</w:t>
      </w:r>
    </w:p>
    <w:p w14:paraId="3D05B4BD" w14:textId="77777777" w:rsidR="00A075CE" w:rsidRPr="00170083" w:rsidRDefault="00A075CE" w:rsidP="00A075CE">
      <w:pPr>
        <w:numPr>
          <w:ilvl w:val="0"/>
          <w:numId w:val="30"/>
        </w:numPr>
        <w:spacing w:after="160" w:line="278" w:lineRule="auto"/>
      </w:pPr>
      <w:r w:rsidRPr="00170083">
        <w:t>Enquanto houver pendência, a finalização do cadastro é bloqueada.</w:t>
      </w:r>
    </w:p>
    <w:p w14:paraId="1EF391A0" w14:textId="53B23A50" w:rsidR="00A075CE" w:rsidRPr="00170083" w:rsidRDefault="00A075CE" w:rsidP="00A075CE">
      <w:pPr>
        <w:spacing w:after="160" w:line="278" w:lineRule="auto"/>
      </w:pPr>
    </w:p>
    <w:p w14:paraId="01266E3C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RF04 – Aba Reconhecimento de Prática Segura</w:t>
      </w:r>
    </w:p>
    <w:p w14:paraId="3A5FB5BC" w14:textId="77777777" w:rsidR="00A075CE" w:rsidRPr="00170083" w:rsidRDefault="00A075CE" w:rsidP="00A075CE">
      <w:pPr>
        <w:spacing w:after="160" w:line="278" w:lineRule="auto"/>
      </w:pPr>
      <w:r w:rsidRPr="00170083">
        <w:t>Condição de acesso:</w:t>
      </w:r>
    </w:p>
    <w:p w14:paraId="04CBC126" w14:textId="77777777" w:rsidR="00A075CE" w:rsidRPr="00170083" w:rsidRDefault="00A075CE" w:rsidP="00A075CE">
      <w:pPr>
        <w:numPr>
          <w:ilvl w:val="0"/>
          <w:numId w:val="31"/>
        </w:numPr>
        <w:spacing w:after="160" w:line="278" w:lineRule="auto"/>
      </w:pPr>
      <w:r w:rsidRPr="00170083">
        <w:t xml:space="preserve">Tipo de registro selecionado: </w:t>
      </w:r>
      <w:r w:rsidRPr="00170083">
        <w:rPr>
          <w:b/>
          <w:bCs/>
        </w:rPr>
        <w:t>Reconhecimento de Prática Segura</w:t>
      </w:r>
    </w:p>
    <w:p w14:paraId="17BD7133" w14:textId="77777777" w:rsidR="00A075CE" w:rsidRPr="00170083" w:rsidRDefault="00A075CE" w:rsidP="00A075CE">
      <w:pPr>
        <w:numPr>
          <w:ilvl w:val="0"/>
          <w:numId w:val="31"/>
        </w:numPr>
        <w:spacing w:after="160" w:line="278" w:lineRule="auto"/>
      </w:pPr>
      <w:r w:rsidRPr="00170083">
        <w:t>Todos os campos obrigatórios de Dados Básicos preenchidos</w:t>
      </w:r>
    </w:p>
    <w:p w14:paraId="59AC7350" w14:textId="77777777" w:rsidR="00A075CE" w:rsidRPr="00170083" w:rsidRDefault="00A075CE" w:rsidP="00A075CE">
      <w:pPr>
        <w:spacing w:after="160" w:line="278" w:lineRule="auto"/>
      </w:pPr>
      <w:r w:rsidRPr="00170083">
        <w:t>Campos:</w:t>
      </w:r>
    </w:p>
    <w:p w14:paraId="47D0B055" w14:textId="77777777" w:rsidR="00A075CE" w:rsidRPr="00170083" w:rsidRDefault="00A075CE" w:rsidP="00A075CE">
      <w:pPr>
        <w:numPr>
          <w:ilvl w:val="0"/>
          <w:numId w:val="32"/>
        </w:numPr>
        <w:spacing w:after="160" w:line="278" w:lineRule="auto"/>
      </w:pPr>
      <w:r w:rsidRPr="00170083">
        <w:t>Reconhecimento do Trabalho Seguro *</w:t>
      </w:r>
    </w:p>
    <w:p w14:paraId="2C0998C7" w14:textId="77777777" w:rsidR="00A075CE" w:rsidRPr="00170083" w:rsidRDefault="00A075CE" w:rsidP="00A075CE">
      <w:pPr>
        <w:numPr>
          <w:ilvl w:val="0"/>
          <w:numId w:val="32"/>
        </w:numPr>
        <w:spacing w:after="160" w:line="278" w:lineRule="auto"/>
      </w:pPr>
      <w:r w:rsidRPr="00170083">
        <w:t>Observação (opcional)</w:t>
      </w:r>
    </w:p>
    <w:p w14:paraId="0736D35A" w14:textId="77777777" w:rsidR="00A075CE" w:rsidRPr="00170083" w:rsidRDefault="00A075CE" w:rsidP="00A075CE">
      <w:pPr>
        <w:spacing w:after="160" w:line="278" w:lineRule="auto"/>
      </w:pPr>
      <w:r w:rsidRPr="00170083">
        <w:t>Regras:</w:t>
      </w:r>
    </w:p>
    <w:p w14:paraId="5D56DAFE" w14:textId="77777777" w:rsidR="00A075CE" w:rsidRPr="00170083" w:rsidRDefault="00A075CE" w:rsidP="00A075CE">
      <w:pPr>
        <w:numPr>
          <w:ilvl w:val="0"/>
          <w:numId w:val="33"/>
        </w:numPr>
        <w:spacing w:after="160" w:line="278" w:lineRule="auto"/>
      </w:pPr>
      <w:r w:rsidRPr="00170083">
        <w:t xml:space="preserve">Campo “Condição Insegura” </w:t>
      </w:r>
      <w:r w:rsidRPr="00170083">
        <w:rPr>
          <w:b/>
          <w:bCs/>
        </w:rPr>
        <w:t>não existe nesta aba</w:t>
      </w:r>
      <w:r w:rsidRPr="00170083">
        <w:t>.</w:t>
      </w:r>
    </w:p>
    <w:p w14:paraId="681C1E0F" w14:textId="77777777" w:rsidR="00A075CE" w:rsidRPr="00170083" w:rsidRDefault="00A075CE" w:rsidP="00A075CE">
      <w:pPr>
        <w:numPr>
          <w:ilvl w:val="0"/>
          <w:numId w:val="33"/>
        </w:numPr>
        <w:spacing w:after="160" w:line="278" w:lineRule="auto"/>
      </w:pPr>
      <w:r w:rsidRPr="00170083">
        <w:t>O campo de reconhecimento é obrigatório.</w:t>
      </w:r>
    </w:p>
    <w:p w14:paraId="19BA12D9" w14:textId="7773F077" w:rsidR="00A075CE" w:rsidRDefault="00A075CE" w:rsidP="00A075CE">
      <w:pPr>
        <w:spacing w:after="160" w:line="278" w:lineRule="auto"/>
      </w:pPr>
    </w:p>
    <w:p w14:paraId="7BE9BC46" w14:textId="77777777" w:rsidR="00A075CE" w:rsidRDefault="00A075CE" w:rsidP="00A075CE">
      <w:pPr>
        <w:spacing w:after="160" w:line="278" w:lineRule="auto"/>
      </w:pPr>
    </w:p>
    <w:p w14:paraId="0CC5C69A" w14:textId="77777777" w:rsidR="00A075CE" w:rsidRDefault="00A075CE" w:rsidP="00A075CE">
      <w:pPr>
        <w:spacing w:after="160" w:line="278" w:lineRule="auto"/>
      </w:pPr>
    </w:p>
    <w:p w14:paraId="09C0F18F" w14:textId="77777777" w:rsidR="00A075CE" w:rsidRPr="00170083" w:rsidRDefault="00A075CE" w:rsidP="00A075CE">
      <w:pPr>
        <w:spacing w:after="160" w:line="278" w:lineRule="auto"/>
      </w:pPr>
    </w:p>
    <w:p w14:paraId="1271C9CE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lastRenderedPageBreak/>
        <w:t>RF05 – Botão Adicionar</w:t>
      </w:r>
    </w:p>
    <w:p w14:paraId="32579571" w14:textId="77777777" w:rsidR="00A075CE" w:rsidRPr="00170083" w:rsidRDefault="00A075CE" w:rsidP="00A075CE">
      <w:pPr>
        <w:numPr>
          <w:ilvl w:val="0"/>
          <w:numId w:val="34"/>
        </w:numPr>
        <w:spacing w:after="160" w:line="278" w:lineRule="auto"/>
      </w:pPr>
      <w:r w:rsidRPr="00170083">
        <w:t>Substitui o botão “Salvar”.</w:t>
      </w:r>
    </w:p>
    <w:p w14:paraId="650CCCF7" w14:textId="77777777" w:rsidR="00A075CE" w:rsidRPr="00170083" w:rsidRDefault="00A075CE" w:rsidP="00A075CE">
      <w:pPr>
        <w:numPr>
          <w:ilvl w:val="0"/>
          <w:numId w:val="34"/>
        </w:numPr>
        <w:spacing w:after="160" w:line="278" w:lineRule="auto"/>
      </w:pPr>
      <w:r w:rsidRPr="00170083">
        <w:t>Permanece desabilitado até que:</w:t>
      </w:r>
    </w:p>
    <w:p w14:paraId="3720136C" w14:textId="77777777" w:rsidR="00A075CE" w:rsidRPr="00170083" w:rsidRDefault="00A075CE" w:rsidP="00A075CE">
      <w:pPr>
        <w:numPr>
          <w:ilvl w:val="1"/>
          <w:numId w:val="34"/>
        </w:numPr>
        <w:spacing w:after="160" w:line="278" w:lineRule="auto"/>
      </w:pPr>
      <w:r w:rsidRPr="00170083">
        <w:t>Campos obrigatórios de Dados Básicos estejam preenchidos</w:t>
      </w:r>
    </w:p>
    <w:p w14:paraId="6495DB17" w14:textId="77777777" w:rsidR="00A075CE" w:rsidRPr="00170083" w:rsidRDefault="00A075CE" w:rsidP="00A075CE">
      <w:pPr>
        <w:numPr>
          <w:ilvl w:val="1"/>
          <w:numId w:val="34"/>
        </w:numPr>
        <w:spacing w:after="160" w:line="278" w:lineRule="auto"/>
      </w:pPr>
      <w:r w:rsidRPr="00170083">
        <w:t>Campos obrigatórios da aba correspondente estejam preenchidos</w:t>
      </w:r>
    </w:p>
    <w:p w14:paraId="6402FEC9" w14:textId="77777777" w:rsidR="00A075CE" w:rsidRPr="00170083" w:rsidRDefault="00A075CE" w:rsidP="00A075CE">
      <w:pPr>
        <w:numPr>
          <w:ilvl w:val="0"/>
          <w:numId w:val="34"/>
        </w:numPr>
        <w:spacing w:after="160" w:line="278" w:lineRule="auto"/>
      </w:pPr>
      <w:r w:rsidRPr="00170083">
        <w:t>Ao clicar:</w:t>
      </w:r>
    </w:p>
    <w:p w14:paraId="61F54168" w14:textId="77777777" w:rsidR="00A075CE" w:rsidRPr="00170083" w:rsidRDefault="00A075CE" w:rsidP="00A075CE">
      <w:pPr>
        <w:numPr>
          <w:ilvl w:val="1"/>
          <w:numId w:val="34"/>
        </w:numPr>
        <w:spacing w:after="160" w:line="278" w:lineRule="auto"/>
      </w:pPr>
      <w:r w:rsidRPr="00170083">
        <w:t>A POC é adicionada</w:t>
      </w:r>
    </w:p>
    <w:p w14:paraId="18DB0B33" w14:textId="77777777" w:rsidR="00A075CE" w:rsidRPr="00170083" w:rsidRDefault="00A075CE" w:rsidP="00A075CE">
      <w:pPr>
        <w:numPr>
          <w:ilvl w:val="1"/>
          <w:numId w:val="34"/>
        </w:numPr>
        <w:spacing w:after="160" w:line="278" w:lineRule="auto"/>
      </w:pPr>
      <w:r w:rsidRPr="00170083">
        <w:t>Feedback visual de sucesso é exibido</w:t>
      </w:r>
    </w:p>
    <w:p w14:paraId="264963E5" w14:textId="49FFADE6" w:rsidR="00A075CE" w:rsidRPr="00170083" w:rsidRDefault="00A075CE" w:rsidP="00A075CE">
      <w:pPr>
        <w:spacing w:after="160" w:line="278" w:lineRule="auto"/>
      </w:pPr>
    </w:p>
    <w:p w14:paraId="6889FCCA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RF06 – Consulta de POC</w:t>
      </w:r>
    </w:p>
    <w:p w14:paraId="10B3BEDB" w14:textId="77777777" w:rsidR="00A075CE" w:rsidRPr="00170083" w:rsidRDefault="00A075CE" w:rsidP="00A075CE">
      <w:pPr>
        <w:spacing w:after="160" w:line="278" w:lineRule="auto"/>
      </w:pPr>
      <w:r w:rsidRPr="00170083">
        <w:t xml:space="preserve">Deve ser desenvolvida uma tela exclusiva para </w:t>
      </w:r>
      <w:r w:rsidRPr="00170083">
        <w:rPr>
          <w:b/>
          <w:bCs/>
        </w:rPr>
        <w:t>Consulta de POC</w:t>
      </w:r>
      <w:r w:rsidRPr="00170083">
        <w:t>, contendo:</w:t>
      </w:r>
    </w:p>
    <w:p w14:paraId="5AAD997F" w14:textId="77777777" w:rsidR="00A075CE" w:rsidRPr="00170083" w:rsidRDefault="00A075CE" w:rsidP="00A075CE">
      <w:pPr>
        <w:spacing w:after="160" w:line="278" w:lineRule="auto"/>
      </w:pPr>
      <w:r w:rsidRPr="00170083">
        <w:t>Filtros previstos:</w:t>
      </w:r>
    </w:p>
    <w:p w14:paraId="50E670FB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Unidade</w:t>
      </w:r>
    </w:p>
    <w:p w14:paraId="338930D7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Setor</w:t>
      </w:r>
    </w:p>
    <w:p w14:paraId="312371E9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Subsetor</w:t>
      </w:r>
    </w:p>
    <w:p w14:paraId="37D5CE43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Observador</w:t>
      </w:r>
    </w:p>
    <w:p w14:paraId="2056B948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Acompanhante</w:t>
      </w:r>
    </w:p>
    <w:p w14:paraId="3A0EC9EF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Intervalo de Data</w:t>
      </w:r>
    </w:p>
    <w:p w14:paraId="6465BA4D" w14:textId="77777777" w:rsidR="00A075CE" w:rsidRPr="00170083" w:rsidRDefault="00A075CE" w:rsidP="00A075CE">
      <w:pPr>
        <w:numPr>
          <w:ilvl w:val="0"/>
          <w:numId w:val="35"/>
        </w:numPr>
        <w:spacing w:after="160" w:line="278" w:lineRule="auto"/>
      </w:pPr>
      <w:r w:rsidRPr="00170083">
        <w:t>Intervalo de Hora</w:t>
      </w:r>
    </w:p>
    <w:p w14:paraId="2DA90C11" w14:textId="77777777" w:rsidR="00A075CE" w:rsidRPr="00170083" w:rsidRDefault="00A075CE" w:rsidP="00A075CE">
      <w:pPr>
        <w:spacing w:after="160" w:line="278" w:lineRule="auto"/>
      </w:pPr>
      <w:r w:rsidRPr="00170083">
        <w:t>Ações:</w:t>
      </w:r>
    </w:p>
    <w:p w14:paraId="4940B7D3" w14:textId="77777777" w:rsidR="00A075CE" w:rsidRPr="00170083" w:rsidRDefault="00A075CE" w:rsidP="00A075CE">
      <w:pPr>
        <w:numPr>
          <w:ilvl w:val="0"/>
          <w:numId w:val="36"/>
        </w:numPr>
        <w:spacing w:after="160" w:line="278" w:lineRule="auto"/>
      </w:pPr>
      <w:r w:rsidRPr="00170083">
        <w:t xml:space="preserve">Botão </w:t>
      </w:r>
      <w:r w:rsidRPr="00170083">
        <w:rPr>
          <w:b/>
          <w:bCs/>
        </w:rPr>
        <w:t>Consultar</w:t>
      </w:r>
    </w:p>
    <w:p w14:paraId="52D8F6B6" w14:textId="77777777" w:rsidR="00A075CE" w:rsidRPr="00170083" w:rsidRDefault="00A075CE" w:rsidP="00A075CE">
      <w:pPr>
        <w:numPr>
          <w:ilvl w:val="0"/>
          <w:numId w:val="36"/>
        </w:numPr>
        <w:spacing w:after="160" w:line="278" w:lineRule="auto"/>
      </w:pPr>
      <w:r w:rsidRPr="00170083">
        <w:t xml:space="preserve">Exibição de lista de </w:t>
      </w:r>
      <w:proofErr w:type="spellStart"/>
      <w:r w:rsidRPr="00170083">
        <w:t>POCs</w:t>
      </w:r>
      <w:proofErr w:type="spellEnd"/>
      <w:r w:rsidRPr="00170083">
        <w:t xml:space="preserve"> encontradas</w:t>
      </w:r>
    </w:p>
    <w:p w14:paraId="5C6FBDA4" w14:textId="77777777" w:rsidR="00A075CE" w:rsidRDefault="00A075CE" w:rsidP="004542A7">
      <w:pPr>
        <w:rPr>
          <w:rFonts w:ascii="Segoe UI Emoji" w:hAnsi="Segoe UI Emoji" w:cs="Segoe UI Emoji"/>
          <w:color w:val="EE0000"/>
        </w:rPr>
      </w:pPr>
    </w:p>
    <w:p w14:paraId="404CBA8C" w14:textId="77777777" w:rsidR="00A075CE" w:rsidRDefault="00A075CE" w:rsidP="004542A7">
      <w:pPr>
        <w:rPr>
          <w:rFonts w:ascii="Segoe UI Emoji" w:hAnsi="Segoe UI Emoji" w:cs="Segoe UI Emoji"/>
          <w:color w:val="EE0000"/>
        </w:rPr>
      </w:pPr>
    </w:p>
    <w:p w14:paraId="65345EC8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73C11438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76FF6CEB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35726A42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5358575A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70D9B1B3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43A6471C" w14:textId="77777777" w:rsidR="00A075CE" w:rsidRDefault="00A075CE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6271A7FA" w14:textId="77777777" w:rsidR="00181025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p w14:paraId="6CC38FD9" w14:textId="77777777" w:rsidR="00181025" w:rsidRDefault="00181025" w:rsidP="00181025">
      <w:pPr>
        <w:pStyle w:val="Estilo1"/>
        <w:numPr>
          <w:ilvl w:val="0"/>
          <w:numId w:val="0"/>
        </w:numPr>
        <w:rPr>
          <w:rFonts w:ascii="Arial" w:hAnsi="Arial" w:cs="Arial"/>
          <w:sz w:val="32"/>
          <w:szCs w:val="32"/>
        </w:rPr>
      </w:pPr>
      <w:r w:rsidRPr="00423129">
        <w:rPr>
          <w:rFonts w:ascii="Arial" w:hAnsi="Arial" w:cs="Arial"/>
          <w:sz w:val="32"/>
          <w:szCs w:val="32"/>
        </w:rPr>
        <w:lastRenderedPageBreak/>
        <w:t>Regras de Négocio (RN):</w:t>
      </w:r>
    </w:p>
    <w:p w14:paraId="38AD91E4" w14:textId="77777777" w:rsidR="00A075CE" w:rsidRPr="00423129" w:rsidRDefault="00A075CE" w:rsidP="00181025">
      <w:pPr>
        <w:pStyle w:val="Estilo1"/>
        <w:numPr>
          <w:ilvl w:val="0"/>
          <w:numId w:val="0"/>
        </w:numPr>
        <w:rPr>
          <w:rFonts w:ascii="Arial" w:hAnsi="Arial" w:cs="Arial"/>
          <w:sz w:val="32"/>
          <w:szCs w:val="32"/>
        </w:rPr>
      </w:pPr>
    </w:p>
    <w:p w14:paraId="54AEEFF7" w14:textId="77777777" w:rsidR="00A075CE" w:rsidRPr="00170083" w:rsidRDefault="00A075CE" w:rsidP="00A075CE">
      <w:pPr>
        <w:numPr>
          <w:ilvl w:val="0"/>
          <w:numId w:val="37"/>
        </w:numPr>
        <w:spacing w:after="160" w:line="278" w:lineRule="auto"/>
      </w:pPr>
      <w:r w:rsidRPr="00170083">
        <w:t>RN01: O usuário só pode avançar no fluxo após cumprir os requisitos da etapa anterior.</w:t>
      </w:r>
    </w:p>
    <w:p w14:paraId="5638A69A" w14:textId="77777777" w:rsidR="00A075CE" w:rsidRPr="00170083" w:rsidRDefault="00A075CE" w:rsidP="00A075CE">
      <w:pPr>
        <w:numPr>
          <w:ilvl w:val="0"/>
          <w:numId w:val="37"/>
        </w:numPr>
        <w:spacing w:after="160" w:line="278" w:lineRule="auto"/>
      </w:pPr>
      <w:r w:rsidRPr="00170083">
        <w:t>RN02: Apenas uma aba de conteúdo (Insegura ou Segura) pode estar ativa por cadastro.</w:t>
      </w:r>
    </w:p>
    <w:p w14:paraId="565C53E9" w14:textId="77777777" w:rsidR="00A075CE" w:rsidRPr="00170083" w:rsidRDefault="00A075CE" w:rsidP="00A075CE">
      <w:pPr>
        <w:numPr>
          <w:ilvl w:val="0"/>
          <w:numId w:val="37"/>
        </w:numPr>
        <w:spacing w:after="160" w:line="278" w:lineRule="auto"/>
      </w:pPr>
      <w:r w:rsidRPr="00170083">
        <w:t>RN03: Campos obrigatórios bloqueiam a finalização enquanto não preenchidos.</w:t>
      </w:r>
    </w:p>
    <w:p w14:paraId="2F0BF60D" w14:textId="77777777" w:rsidR="00A075CE" w:rsidRPr="00170083" w:rsidRDefault="00A075CE" w:rsidP="00A075CE">
      <w:pPr>
        <w:numPr>
          <w:ilvl w:val="0"/>
          <w:numId w:val="37"/>
        </w:numPr>
        <w:spacing w:after="160" w:line="278" w:lineRule="auto"/>
      </w:pPr>
      <w:r w:rsidRPr="00170083">
        <w:t>RN04: O botão Adicionar reflete automaticamente o estado de validação do formulário.</w:t>
      </w:r>
    </w:p>
    <w:p w14:paraId="5D491CCF" w14:textId="77777777" w:rsidR="00C30F3D" w:rsidRPr="006C7BAA" w:rsidRDefault="00C30F3D" w:rsidP="00C30F3D">
      <w:pPr>
        <w:spacing w:before="100" w:beforeAutospacing="1" w:after="100" w:afterAutospacing="1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131A61A7" w14:textId="77777777" w:rsidR="00181025" w:rsidRDefault="00181025" w:rsidP="00181025">
      <w:pPr>
        <w:pStyle w:val="Estilo1"/>
        <w:numPr>
          <w:ilvl w:val="0"/>
          <w:numId w:val="0"/>
        </w:numPr>
        <w:rPr>
          <w:rFonts w:ascii="Arial" w:hAnsi="Arial" w:cs="Arial"/>
          <w:sz w:val="32"/>
          <w:szCs w:val="32"/>
        </w:rPr>
      </w:pPr>
      <w:r w:rsidRPr="00423129">
        <w:rPr>
          <w:rFonts w:ascii="Arial" w:hAnsi="Arial" w:cs="Arial"/>
          <w:sz w:val="32"/>
          <w:szCs w:val="32"/>
        </w:rPr>
        <w:t>Re</w:t>
      </w:r>
      <w:r>
        <w:rPr>
          <w:rFonts w:ascii="Arial" w:hAnsi="Arial" w:cs="Arial"/>
          <w:sz w:val="32"/>
          <w:szCs w:val="32"/>
        </w:rPr>
        <w:t>quisitos de Usabilidade</w:t>
      </w:r>
      <w:r w:rsidRPr="00423129">
        <w:rPr>
          <w:rFonts w:ascii="Arial" w:hAnsi="Arial" w:cs="Arial"/>
          <w:sz w:val="32"/>
          <w:szCs w:val="32"/>
        </w:rPr>
        <w:t>:</w:t>
      </w:r>
    </w:p>
    <w:p w14:paraId="55287A08" w14:textId="77777777" w:rsidR="00A075CE" w:rsidRDefault="00A075CE" w:rsidP="00181025">
      <w:pPr>
        <w:pStyle w:val="Estilo1"/>
        <w:numPr>
          <w:ilvl w:val="0"/>
          <w:numId w:val="0"/>
        </w:numPr>
        <w:rPr>
          <w:rFonts w:ascii="Arial" w:hAnsi="Arial" w:cs="Arial"/>
          <w:sz w:val="32"/>
          <w:szCs w:val="32"/>
        </w:rPr>
      </w:pPr>
    </w:p>
    <w:p w14:paraId="721E1782" w14:textId="77777777" w:rsidR="00A075CE" w:rsidRPr="00170083" w:rsidRDefault="00A075CE" w:rsidP="00A075CE">
      <w:pPr>
        <w:numPr>
          <w:ilvl w:val="0"/>
          <w:numId w:val="38"/>
        </w:numPr>
        <w:spacing w:after="160" w:line="278" w:lineRule="auto"/>
      </w:pPr>
      <w:r w:rsidRPr="00170083">
        <w:t>Feedback visual claro sobre campos obrigatórios e estados de erro.</w:t>
      </w:r>
    </w:p>
    <w:p w14:paraId="0778DD40" w14:textId="77777777" w:rsidR="00A075CE" w:rsidRPr="00170083" w:rsidRDefault="00A075CE" w:rsidP="00A075CE">
      <w:pPr>
        <w:numPr>
          <w:ilvl w:val="0"/>
          <w:numId w:val="38"/>
        </w:numPr>
        <w:spacing w:after="160" w:line="278" w:lineRule="auto"/>
      </w:pPr>
      <w:r w:rsidRPr="00170083">
        <w:t>Abas desabilitadas visualmente até liberação.</w:t>
      </w:r>
    </w:p>
    <w:p w14:paraId="42CCA004" w14:textId="77777777" w:rsidR="00A075CE" w:rsidRPr="00170083" w:rsidRDefault="00A075CE" w:rsidP="00A075CE">
      <w:pPr>
        <w:numPr>
          <w:ilvl w:val="0"/>
          <w:numId w:val="38"/>
        </w:numPr>
        <w:spacing w:after="160" w:line="278" w:lineRule="auto"/>
      </w:pPr>
      <w:r w:rsidRPr="00170083">
        <w:t>Linguagem simples e objetiva nos rótulos e mensagens.</w:t>
      </w:r>
    </w:p>
    <w:p w14:paraId="3F238308" w14:textId="77777777" w:rsidR="00A075CE" w:rsidRPr="00170083" w:rsidRDefault="00A075CE" w:rsidP="00A075CE">
      <w:pPr>
        <w:numPr>
          <w:ilvl w:val="0"/>
          <w:numId w:val="38"/>
        </w:numPr>
        <w:spacing w:after="160" w:line="278" w:lineRule="auto"/>
      </w:pPr>
      <w:r w:rsidRPr="00170083">
        <w:t>Fluxo sequencial, impedindo ações fora de ordem.</w:t>
      </w:r>
    </w:p>
    <w:p w14:paraId="5FD5CB9F" w14:textId="77777777" w:rsidR="00181025" w:rsidRDefault="00181025" w:rsidP="00181025">
      <w:pPr>
        <w:pStyle w:val="NormalWeb"/>
        <w:rPr>
          <w:rFonts w:ascii="Arial" w:hAnsi="Arial" w:cs="Arial"/>
        </w:rPr>
      </w:pPr>
    </w:p>
    <w:p w14:paraId="100A2CB6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598A1230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15C4D5B1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20A67F35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51F5DD2C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17F362C5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5DC52B32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3D67A384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25372EB2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1A395A1D" w14:textId="77777777" w:rsidR="00A075CE" w:rsidRDefault="00A075CE" w:rsidP="00181025">
      <w:pPr>
        <w:pStyle w:val="NormalWeb"/>
        <w:rPr>
          <w:rFonts w:ascii="Arial" w:hAnsi="Arial" w:cs="Arial"/>
        </w:rPr>
      </w:pPr>
    </w:p>
    <w:p w14:paraId="0BB15414" w14:textId="77777777" w:rsidR="00A075CE" w:rsidRDefault="00A075CE" w:rsidP="00A075CE">
      <w:pPr>
        <w:pStyle w:val="NormalWeb"/>
        <w:rPr>
          <w:rFonts w:ascii="Arial" w:hAnsi="Arial" w:cs="Arial"/>
        </w:rPr>
      </w:pPr>
    </w:p>
    <w:p w14:paraId="5A16956E" w14:textId="77777777" w:rsidR="00181025" w:rsidRPr="00697A3F" w:rsidRDefault="00181025" w:rsidP="00181025">
      <w:pPr>
        <w:pStyle w:val="Estilo1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Mapeamento </w:t>
      </w:r>
      <w:r w:rsidRPr="00A119D5">
        <w:rPr>
          <w:rFonts w:ascii="Arial" w:hAnsi="Arial" w:cs="Arial"/>
        </w:rPr>
        <w:t>d</w:t>
      </w:r>
      <w:r>
        <w:rPr>
          <w:rFonts w:ascii="Arial" w:hAnsi="Arial" w:cs="Arial"/>
        </w:rPr>
        <w:t>os Campos</w:t>
      </w:r>
    </w:p>
    <w:p w14:paraId="1D11E14A" w14:textId="77777777" w:rsidR="00A075CE" w:rsidRPr="00170083" w:rsidRDefault="00A075CE" w:rsidP="00A075CE">
      <w:pPr>
        <w:spacing w:after="160" w:line="278" w:lineRule="auto"/>
      </w:pPr>
      <w:r w:rsidRPr="00170083">
        <w:rPr>
          <w:rFonts w:ascii="Segoe UI Emoji" w:hAnsi="Segoe UI Emoji" w:cs="Segoe UI Emoji"/>
        </w:rPr>
        <w:t>⚠️</w:t>
      </w:r>
      <w:r w:rsidRPr="00170083">
        <w:t xml:space="preserve"> </w:t>
      </w:r>
      <w:r w:rsidRPr="00170083">
        <w:rPr>
          <w:b/>
          <w:bCs/>
          <w:color w:val="EE0000"/>
        </w:rPr>
        <w:t>Mapeamento técnico detalhado em construção</w:t>
      </w:r>
      <w:r w:rsidRPr="004D3B51">
        <w:rPr>
          <w:b/>
          <w:bCs/>
          <w:color w:val="EE0000"/>
        </w:rPr>
        <w:t xml:space="preserve"> (Etapa do desenvolvimento)</w:t>
      </w:r>
    </w:p>
    <w:p w14:paraId="51FC88DB" w14:textId="77777777" w:rsidR="00A075CE" w:rsidRPr="00170083" w:rsidRDefault="00A075CE" w:rsidP="00A075CE">
      <w:pPr>
        <w:spacing w:after="160" w:line="278" w:lineRule="auto"/>
        <w:rPr>
          <w:b/>
          <w:bCs/>
        </w:rPr>
      </w:pPr>
      <w:r w:rsidRPr="00170083">
        <w:rPr>
          <w:b/>
          <w:bCs/>
        </w:rPr>
        <w:t>Campos já identificados no formulário:</w:t>
      </w:r>
    </w:p>
    <w:p w14:paraId="601B2381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Unidade</w:t>
      </w:r>
    </w:p>
    <w:p w14:paraId="0C2E05ED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Setor</w:t>
      </w:r>
    </w:p>
    <w:p w14:paraId="5CA60473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Subsetor</w:t>
      </w:r>
    </w:p>
    <w:p w14:paraId="6805A82F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Observador</w:t>
      </w:r>
    </w:p>
    <w:p w14:paraId="3C120F4E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Acompanhante</w:t>
      </w:r>
    </w:p>
    <w:p w14:paraId="1BE20352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Data</w:t>
      </w:r>
    </w:p>
    <w:p w14:paraId="48A62E6A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Hora</w:t>
      </w:r>
    </w:p>
    <w:p w14:paraId="2A4F793E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Pessoas Observadas</w:t>
      </w:r>
    </w:p>
    <w:p w14:paraId="45EB061B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Pessoas na Área</w:t>
      </w:r>
    </w:p>
    <w:p w14:paraId="645617B1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Tipo de Registro</w:t>
      </w:r>
    </w:p>
    <w:p w14:paraId="55D7D1FE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Categoria</w:t>
      </w:r>
    </w:p>
    <w:p w14:paraId="539FDE4E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Subcategoria</w:t>
      </w:r>
    </w:p>
    <w:p w14:paraId="372038CB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Prática Insegura</w:t>
      </w:r>
    </w:p>
    <w:p w14:paraId="6A2F9125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Ação Recomendada</w:t>
      </w:r>
    </w:p>
    <w:p w14:paraId="3DE02AA2" w14:textId="77777777" w:rsidR="00A075CE" w:rsidRPr="00170083" w:rsidRDefault="00A075CE" w:rsidP="00A075CE">
      <w:pPr>
        <w:numPr>
          <w:ilvl w:val="0"/>
          <w:numId w:val="39"/>
        </w:numPr>
        <w:spacing w:after="160" w:line="278" w:lineRule="auto"/>
      </w:pPr>
      <w:r w:rsidRPr="00170083">
        <w:t>Reconhecimento do Trabalho Seguro</w:t>
      </w:r>
    </w:p>
    <w:p w14:paraId="5BD05BCC" w14:textId="69ECF2A1" w:rsidR="00A075CE" w:rsidRPr="00170083" w:rsidRDefault="00A075CE" w:rsidP="00A075CE">
      <w:pPr>
        <w:spacing w:after="160" w:line="278" w:lineRule="auto"/>
      </w:pPr>
      <w:r w:rsidRPr="00170083">
        <w:rPr>
          <w:rFonts w:ascii="Segoe UI Emoji" w:hAnsi="Segoe UI Emoji" w:cs="Segoe UI Emoji"/>
        </w:rPr>
        <w:t>⚠️</w:t>
      </w:r>
      <w:r w:rsidRPr="00170083">
        <w:t xml:space="preserve"> </w:t>
      </w:r>
      <w:r w:rsidRPr="00170083">
        <w:rPr>
          <w:b/>
          <w:bCs/>
        </w:rPr>
        <w:t>Pendências</w:t>
      </w:r>
      <w:r>
        <w:rPr>
          <w:b/>
          <w:bCs/>
        </w:rPr>
        <w:t xml:space="preserve"> (etapas do desenvolvimento)</w:t>
      </w:r>
      <w:r w:rsidRPr="00170083">
        <w:rPr>
          <w:b/>
          <w:bCs/>
        </w:rPr>
        <w:t>:</w:t>
      </w:r>
    </w:p>
    <w:p w14:paraId="635E7DDE" w14:textId="77777777" w:rsidR="00A075CE" w:rsidRPr="00170083" w:rsidRDefault="00A075CE" w:rsidP="00A075CE">
      <w:pPr>
        <w:numPr>
          <w:ilvl w:val="0"/>
          <w:numId w:val="40"/>
        </w:numPr>
        <w:spacing w:after="160" w:line="278" w:lineRule="auto"/>
      </w:pPr>
      <w:r w:rsidRPr="00170083">
        <w:t xml:space="preserve">Definição de </w:t>
      </w:r>
      <w:proofErr w:type="spellStart"/>
      <w:r w:rsidRPr="00170083">
        <w:t>IDs</w:t>
      </w:r>
      <w:proofErr w:type="spellEnd"/>
      <w:r w:rsidRPr="00170083">
        <w:t xml:space="preserve"> técnicos</w:t>
      </w:r>
    </w:p>
    <w:p w14:paraId="3B0FA8E8" w14:textId="77777777" w:rsidR="00A075CE" w:rsidRPr="00170083" w:rsidRDefault="00A075CE" w:rsidP="00A075CE">
      <w:pPr>
        <w:numPr>
          <w:ilvl w:val="0"/>
          <w:numId w:val="40"/>
        </w:numPr>
        <w:spacing w:after="160" w:line="278" w:lineRule="auto"/>
      </w:pPr>
      <w:r w:rsidRPr="00170083">
        <w:t>Tipos de dados</w:t>
      </w:r>
    </w:p>
    <w:p w14:paraId="62CF9E67" w14:textId="77777777" w:rsidR="00A075CE" w:rsidRPr="00170083" w:rsidRDefault="00A075CE" w:rsidP="00A075CE">
      <w:pPr>
        <w:numPr>
          <w:ilvl w:val="0"/>
          <w:numId w:val="40"/>
        </w:numPr>
        <w:spacing w:after="160" w:line="278" w:lineRule="auto"/>
      </w:pPr>
      <w:r w:rsidRPr="00170083">
        <w:t>Mapeamento API (origem/destino)</w:t>
      </w:r>
    </w:p>
    <w:p w14:paraId="51FCB241" w14:textId="77777777" w:rsidR="00A075CE" w:rsidRPr="00170083" w:rsidRDefault="00A075CE" w:rsidP="00A075CE">
      <w:pPr>
        <w:numPr>
          <w:ilvl w:val="0"/>
          <w:numId w:val="40"/>
        </w:numPr>
        <w:spacing w:after="160" w:line="278" w:lineRule="auto"/>
      </w:pPr>
      <w:r w:rsidRPr="00170083">
        <w:t>Persistência final em banco</w:t>
      </w:r>
    </w:p>
    <w:p w14:paraId="2A6BA904" w14:textId="77777777" w:rsidR="00181025" w:rsidRDefault="00181025" w:rsidP="00181025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p w14:paraId="2E7ECFD0" w14:textId="77777777" w:rsidR="00A075CE" w:rsidRDefault="00A075CE" w:rsidP="00181025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p w14:paraId="14191AA5" w14:textId="77777777" w:rsidR="00A075CE" w:rsidRDefault="00A075CE" w:rsidP="00181025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p w14:paraId="3D630B2E" w14:textId="77777777" w:rsidR="00A075CE" w:rsidRDefault="00A075CE" w:rsidP="00181025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p w14:paraId="64DDAD7B" w14:textId="77777777" w:rsidR="00A075CE" w:rsidRPr="00697A3F" w:rsidRDefault="00A075CE" w:rsidP="00181025">
      <w:pPr>
        <w:pStyle w:val="Estilo1"/>
        <w:numPr>
          <w:ilvl w:val="0"/>
          <w:numId w:val="0"/>
        </w:numPr>
        <w:rPr>
          <w:rFonts w:ascii="Arial" w:hAnsi="Arial" w:cs="Arial"/>
        </w:rPr>
      </w:pPr>
    </w:p>
    <w:p w14:paraId="2652D6F5" w14:textId="77777777" w:rsidR="00185452" w:rsidRDefault="00185452" w:rsidP="00185452">
      <w:pPr>
        <w:pStyle w:val="Estilo1"/>
        <w:rPr>
          <w:rFonts w:ascii="Arial" w:hAnsi="Arial" w:cs="Arial"/>
        </w:rPr>
      </w:pPr>
      <w:r w:rsidRPr="001714AF">
        <w:rPr>
          <w:rFonts w:ascii="Arial" w:hAnsi="Arial" w:cs="Arial"/>
        </w:rPr>
        <w:lastRenderedPageBreak/>
        <w:t>Conclusão</w:t>
      </w:r>
    </w:p>
    <w:p w14:paraId="76C271AE" w14:textId="77777777" w:rsidR="00A075CE" w:rsidRPr="00A075CE" w:rsidRDefault="00A075CE" w:rsidP="00A075C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075CE">
        <w:rPr>
          <w:rFonts w:eastAsia="Times New Roman"/>
          <w:sz w:val="24"/>
          <w:szCs w:val="24"/>
        </w:rPr>
        <w:t xml:space="preserve">Este escopo estabelece as bases para um </w:t>
      </w:r>
      <w:proofErr w:type="spellStart"/>
      <w:r w:rsidRPr="00A075CE">
        <w:rPr>
          <w:rFonts w:eastAsia="Times New Roman"/>
          <w:sz w:val="24"/>
          <w:szCs w:val="24"/>
        </w:rPr>
        <w:t>redesign</w:t>
      </w:r>
      <w:proofErr w:type="spellEnd"/>
      <w:r w:rsidRPr="00A075CE">
        <w:rPr>
          <w:rFonts w:eastAsia="Times New Roman"/>
          <w:sz w:val="24"/>
          <w:szCs w:val="24"/>
        </w:rPr>
        <w:t xml:space="preserve"> definitivo do módulo de POC do </w:t>
      </w:r>
      <w:proofErr w:type="spellStart"/>
      <w:r w:rsidRPr="00A075CE">
        <w:rPr>
          <w:rFonts w:eastAsia="Times New Roman"/>
          <w:sz w:val="24"/>
          <w:szCs w:val="24"/>
        </w:rPr>
        <w:t>Wwin</w:t>
      </w:r>
      <w:proofErr w:type="spellEnd"/>
      <w:r w:rsidRPr="00A075CE">
        <w:rPr>
          <w:rFonts w:eastAsia="Times New Roman"/>
          <w:sz w:val="24"/>
          <w:szCs w:val="24"/>
        </w:rPr>
        <w:t xml:space="preserve"> </w:t>
      </w:r>
      <w:proofErr w:type="spellStart"/>
      <w:r w:rsidRPr="00A075CE">
        <w:rPr>
          <w:rFonts w:eastAsia="Times New Roman"/>
          <w:sz w:val="24"/>
          <w:szCs w:val="24"/>
        </w:rPr>
        <w:t>Safety</w:t>
      </w:r>
      <w:proofErr w:type="spellEnd"/>
      <w:r w:rsidRPr="00A075CE">
        <w:rPr>
          <w:rFonts w:eastAsia="Times New Roman"/>
          <w:sz w:val="24"/>
          <w:szCs w:val="24"/>
        </w:rPr>
        <w:t>, corrigindo falhas estruturais do fluxo atual e promovendo uma experiência mais clara, segura e eficiente.</w:t>
      </w:r>
    </w:p>
    <w:p w14:paraId="61416F2C" w14:textId="1C902955" w:rsidR="00185452" w:rsidRPr="00B70965" w:rsidRDefault="00A075CE" w:rsidP="00A075C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075CE">
        <w:rPr>
          <w:rFonts w:eastAsia="Times New Roman"/>
          <w:sz w:val="24"/>
          <w:szCs w:val="24"/>
        </w:rPr>
        <w:t>A solução proposta fortalece a governança do processo de observação de segurança, reduz erros operacionais e prepara o sistema para futuras integrações e evoluções.</w:t>
      </w:r>
    </w:p>
    <w:p w14:paraId="01889DF0" w14:textId="77777777" w:rsidR="00185452" w:rsidRPr="00B70965" w:rsidRDefault="00185452" w:rsidP="00185452">
      <w:pPr>
        <w:spacing w:line="240" w:lineRule="auto"/>
        <w:rPr>
          <w:rFonts w:eastAsia="Times New Roman"/>
          <w:sz w:val="24"/>
          <w:szCs w:val="24"/>
        </w:rPr>
      </w:pPr>
    </w:p>
    <w:p w14:paraId="644F18B7" w14:textId="77777777" w:rsidR="00181025" w:rsidRPr="00CE1C78" w:rsidRDefault="00181025" w:rsidP="004542A7">
      <w:pPr>
        <w:rPr>
          <w:rFonts w:eastAsia="Times New Roman"/>
          <w:b/>
          <w:bCs/>
          <w:color w:val="111111"/>
          <w:sz w:val="24"/>
          <w:szCs w:val="24"/>
        </w:rPr>
      </w:pPr>
    </w:p>
    <w:sectPr w:rsidR="00181025" w:rsidRPr="00CE1C78">
      <w:headerReference w:type="default" r:id="rId11"/>
      <w:footerReference w:type="even" r:id="rId12"/>
      <w:footerReference w:type="default" r:id="rId13"/>
      <w:footerReference w:type="first" r:id="rId14"/>
      <w:pgSz w:w="11909" w:h="16834"/>
      <w:pgMar w:top="1984" w:right="1984" w:bottom="144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2F7CA" w14:textId="77777777" w:rsidR="00960F41" w:rsidRDefault="00960F41">
      <w:pPr>
        <w:spacing w:line="240" w:lineRule="auto"/>
      </w:pPr>
      <w:r>
        <w:separator/>
      </w:r>
    </w:p>
  </w:endnote>
  <w:endnote w:type="continuationSeparator" w:id="0">
    <w:p w14:paraId="4A1AF1DF" w14:textId="77777777" w:rsidR="00960F41" w:rsidRDefault="00960F41">
      <w:pPr>
        <w:spacing w:line="240" w:lineRule="auto"/>
      </w:pPr>
      <w:r>
        <w:continuationSeparator/>
      </w:r>
    </w:p>
  </w:endnote>
  <w:endnote w:type="continuationNotice" w:id="1">
    <w:p w14:paraId="3A84913D" w14:textId="77777777" w:rsidR="00960F41" w:rsidRDefault="00960F4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C92" w14:textId="12E490EF" w:rsidR="001D571C" w:rsidRDefault="001D5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598D4BF" wp14:editId="6DCE06F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671161530" name="Caixa de Texto 2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66A52" w14:textId="1F69A8ED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8D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Delp®" style="position:absolute;margin-left:-16.25pt;margin-top:0;width:34.95pt;height:34.95pt;z-index:25165721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63466A52" w14:textId="1F69A8ED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00CC" w14:textId="55ADFCD9" w:rsidR="00CB2502" w:rsidRDefault="001D571C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2F25A8" wp14:editId="31814AF8">
              <wp:simplePos x="540327" y="100465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12977026" name="Caixa de Texto 3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877F4" w14:textId="43FE7D18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F25A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Delp®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135877F4" w14:textId="43FE7D18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13CE" w14:textId="7A628FB6" w:rsidR="001D571C" w:rsidRDefault="001D5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2302B16" wp14:editId="02F4253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07929701" name="Caixa de Texto 1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F4D92" w14:textId="1BEF90BD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302B1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Delp®" style="position:absolute;margin-left:-16.25pt;margin-top:0;width:34.95pt;height:34.95pt;z-index:25165619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101F4D92" w14:textId="1BEF90BD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5CE64" w14:textId="77777777" w:rsidR="00960F41" w:rsidRDefault="00960F41">
      <w:pPr>
        <w:spacing w:line="240" w:lineRule="auto"/>
      </w:pPr>
      <w:r>
        <w:separator/>
      </w:r>
    </w:p>
  </w:footnote>
  <w:footnote w:type="continuationSeparator" w:id="0">
    <w:p w14:paraId="003991C9" w14:textId="77777777" w:rsidR="00960F41" w:rsidRDefault="00960F41">
      <w:pPr>
        <w:spacing w:line="240" w:lineRule="auto"/>
      </w:pPr>
      <w:r>
        <w:continuationSeparator/>
      </w:r>
    </w:p>
  </w:footnote>
  <w:footnote w:type="continuationNotice" w:id="1">
    <w:p w14:paraId="2E6AFBB8" w14:textId="77777777" w:rsidR="00960F41" w:rsidRDefault="00960F4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214D" w14:textId="77777777" w:rsidR="00D7590F" w:rsidRDefault="00D7590F">
    <w:pPr>
      <w:pStyle w:val="Cabealho"/>
      <w:rPr>
        <w:noProof/>
      </w:rPr>
    </w:pPr>
  </w:p>
  <w:p w14:paraId="5B335D83" w14:textId="421B7F3D" w:rsidR="00D7590F" w:rsidRDefault="00D7590F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DE0771" wp14:editId="7BF6B21A">
          <wp:simplePos x="0" y="0"/>
          <wp:positionH relativeFrom="column">
            <wp:posOffset>-570231</wp:posOffset>
          </wp:positionH>
          <wp:positionV relativeFrom="paragraph">
            <wp:posOffset>-449581</wp:posOffset>
          </wp:positionV>
          <wp:extent cx="7590155" cy="10735783"/>
          <wp:effectExtent l="0" t="0" r="0" b="8890"/>
          <wp:wrapNone/>
          <wp:docPr id="1717918073" name="Imagem 5" descr="Diagrama, Desenho técn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918073" name="Imagem 5" descr="Diagrama, Desenho técn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110" cy="10748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B6E"/>
    <w:multiLevelType w:val="multilevel"/>
    <w:tmpl w:val="510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33CB"/>
    <w:multiLevelType w:val="multilevel"/>
    <w:tmpl w:val="7B8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ED6"/>
    <w:multiLevelType w:val="multilevel"/>
    <w:tmpl w:val="3BA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83A34"/>
    <w:multiLevelType w:val="multilevel"/>
    <w:tmpl w:val="2EB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476B"/>
    <w:multiLevelType w:val="multilevel"/>
    <w:tmpl w:val="0AF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4D1A"/>
    <w:multiLevelType w:val="multilevel"/>
    <w:tmpl w:val="625C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06557"/>
    <w:multiLevelType w:val="multilevel"/>
    <w:tmpl w:val="01F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D6541"/>
    <w:multiLevelType w:val="multilevel"/>
    <w:tmpl w:val="6B2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E1C17"/>
    <w:multiLevelType w:val="multilevel"/>
    <w:tmpl w:val="A41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63EDC"/>
    <w:multiLevelType w:val="multilevel"/>
    <w:tmpl w:val="909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65923"/>
    <w:multiLevelType w:val="multilevel"/>
    <w:tmpl w:val="C2F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C6B59"/>
    <w:multiLevelType w:val="multilevel"/>
    <w:tmpl w:val="EF0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E2B7B"/>
    <w:multiLevelType w:val="hybridMultilevel"/>
    <w:tmpl w:val="88EEB0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8381B"/>
    <w:multiLevelType w:val="multilevel"/>
    <w:tmpl w:val="272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74C7B"/>
    <w:multiLevelType w:val="multilevel"/>
    <w:tmpl w:val="C28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86173"/>
    <w:multiLevelType w:val="multilevel"/>
    <w:tmpl w:val="88C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368BE"/>
    <w:multiLevelType w:val="multilevel"/>
    <w:tmpl w:val="3C86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037DB"/>
    <w:multiLevelType w:val="multilevel"/>
    <w:tmpl w:val="276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537C7"/>
    <w:multiLevelType w:val="multilevel"/>
    <w:tmpl w:val="0DC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7161B"/>
    <w:multiLevelType w:val="multilevel"/>
    <w:tmpl w:val="79E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50CE6"/>
    <w:multiLevelType w:val="multilevel"/>
    <w:tmpl w:val="FD0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01938"/>
    <w:multiLevelType w:val="multilevel"/>
    <w:tmpl w:val="4D3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6618D"/>
    <w:multiLevelType w:val="multilevel"/>
    <w:tmpl w:val="701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E1F3F"/>
    <w:multiLevelType w:val="multilevel"/>
    <w:tmpl w:val="C988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235AD"/>
    <w:multiLevelType w:val="multilevel"/>
    <w:tmpl w:val="FD5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C0B94"/>
    <w:multiLevelType w:val="multilevel"/>
    <w:tmpl w:val="B31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76F6E"/>
    <w:multiLevelType w:val="multilevel"/>
    <w:tmpl w:val="51E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B3C61"/>
    <w:multiLevelType w:val="multilevel"/>
    <w:tmpl w:val="3E1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87882"/>
    <w:multiLevelType w:val="multilevel"/>
    <w:tmpl w:val="BA1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F20C8"/>
    <w:multiLevelType w:val="hybridMultilevel"/>
    <w:tmpl w:val="8A96344E"/>
    <w:lvl w:ilvl="0" w:tplc="ED6ABBE4">
      <w:start w:val="1"/>
      <w:numFmt w:val="upperRoman"/>
      <w:pStyle w:val="Estilo1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B4811"/>
    <w:multiLevelType w:val="multilevel"/>
    <w:tmpl w:val="F4C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1131A"/>
    <w:multiLevelType w:val="multilevel"/>
    <w:tmpl w:val="DF3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A3823"/>
    <w:multiLevelType w:val="multilevel"/>
    <w:tmpl w:val="C77C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B32B7"/>
    <w:multiLevelType w:val="multilevel"/>
    <w:tmpl w:val="C04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70B12"/>
    <w:multiLevelType w:val="multilevel"/>
    <w:tmpl w:val="B61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D1F80"/>
    <w:multiLevelType w:val="multilevel"/>
    <w:tmpl w:val="5A8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E69C8"/>
    <w:multiLevelType w:val="hybridMultilevel"/>
    <w:tmpl w:val="F34A02C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EE52B5"/>
    <w:multiLevelType w:val="multilevel"/>
    <w:tmpl w:val="5A0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6559B"/>
    <w:multiLevelType w:val="multilevel"/>
    <w:tmpl w:val="B28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17735"/>
    <w:multiLevelType w:val="multilevel"/>
    <w:tmpl w:val="E73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3522">
    <w:abstractNumId w:val="29"/>
  </w:num>
  <w:num w:numId="2" w16cid:durableId="2146121874">
    <w:abstractNumId w:val="36"/>
  </w:num>
  <w:num w:numId="3" w16cid:durableId="545024650">
    <w:abstractNumId w:val="16"/>
  </w:num>
  <w:num w:numId="4" w16cid:durableId="354501049">
    <w:abstractNumId w:val="31"/>
  </w:num>
  <w:num w:numId="5" w16cid:durableId="1083604475">
    <w:abstractNumId w:val="38"/>
  </w:num>
  <w:num w:numId="6" w16cid:durableId="1372537530">
    <w:abstractNumId w:val="35"/>
  </w:num>
  <w:num w:numId="7" w16cid:durableId="1632784893">
    <w:abstractNumId w:val="11"/>
  </w:num>
  <w:num w:numId="8" w16cid:durableId="393240513">
    <w:abstractNumId w:val="30"/>
  </w:num>
  <w:num w:numId="9" w16cid:durableId="1674411480">
    <w:abstractNumId w:val="3"/>
  </w:num>
  <w:num w:numId="10" w16cid:durableId="1063258749">
    <w:abstractNumId w:val="0"/>
  </w:num>
  <w:num w:numId="11" w16cid:durableId="550271119">
    <w:abstractNumId w:val="2"/>
  </w:num>
  <w:num w:numId="12" w16cid:durableId="1853717666">
    <w:abstractNumId w:val="32"/>
  </w:num>
  <w:num w:numId="13" w16cid:durableId="207379213">
    <w:abstractNumId w:val="7"/>
  </w:num>
  <w:num w:numId="14" w16cid:durableId="729883459">
    <w:abstractNumId w:val="27"/>
  </w:num>
  <w:num w:numId="15" w16cid:durableId="1866357924">
    <w:abstractNumId w:val="33"/>
  </w:num>
  <w:num w:numId="16" w16cid:durableId="1704593277">
    <w:abstractNumId w:val="22"/>
  </w:num>
  <w:num w:numId="17" w16cid:durableId="1659796901">
    <w:abstractNumId w:val="28"/>
  </w:num>
  <w:num w:numId="18" w16cid:durableId="1965187732">
    <w:abstractNumId w:val="37"/>
  </w:num>
  <w:num w:numId="19" w16cid:durableId="2011908782">
    <w:abstractNumId w:val="5"/>
  </w:num>
  <w:num w:numId="20" w16cid:durableId="1988588999">
    <w:abstractNumId w:val="18"/>
  </w:num>
  <w:num w:numId="21" w16cid:durableId="1109008343">
    <w:abstractNumId w:val="14"/>
  </w:num>
  <w:num w:numId="22" w16cid:durableId="1052383140">
    <w:abstractNumId w:val="12"/>
  </w:num>
  <w:num w:numId="23" w16cid:durableId="288122696">
    <w:abstractNumId w:val="6"/>
  </w:num>
  <w:num w:numId="24" w16cid:durableId="684674532">
    <w:abstractNumId w:val="4"/>
  </w:num>
  <w:num w:numId="25" w16cid:durableId="22293231">
    <w:abstractNumId w:val="23"/>
  </w:num>
  <w:num w:numId="26" w16cid:durableId="2031837815">
    <w:abstractNumId w:val="20"/>
  </w:num>
  <w:num w:numId="27" w16cid:durableId="1932741350">
    <w:abstractNumId w:val="13"/>
  </w:num>
  <w:num w:numId="28" w16cid:durableId="1514804640">
    <w:abstractNumId w:val="8"/>
  </w:num>
  <w:num w:numId="29" w16cid:durableId="1623925511">
    <w:abstractNumId w:val="21"/>
  </w:num>
  <w:num w:numId="30" w16cid:durableId="778141380">
    <w:abstractNumId w:val="39"/>
  </w:num>
  <w:num w:numId="31" w16cid:durableId="696077252">
    <w:abstractNumId w:val="34"/>
  </w:num>
  <w:num w:numId="32" w16cid:durableId="812866959">
    <w:abstractNumId w:val="24"/>
  </w:num>
  <w:num w:numId="33" w16cid:durableId="1060330413">
    <w:abstractNumId w:val="1"/>
  </w:num>
  <w:num w:numId="34" w16cid:durableId="760565063">
    <w:abstractNumId w:val="17"/>
  </w:num>
  <w:num w:numId="35" w16cid:durableId="53623346">
    <w:abstractNumId w:val="26"/>
  </w:num>
  <w:num w:numId="36" w16cid:durableId="803934503">
    <w:abstractNumId w:val="19"/>
  </w:num>
  <w:num w:numId="37" w16cid:durableId="304119460">
    <w:abstractNumId w:val="15"/>
  </w:num>
  <w:num w:numId="38" w16cid:durableId="465046400">
    <w:abstractNumId w:val="10"/>
  </w:num>
  <w:num w:numId="39" w16cid:durableId="1634403521">
    <w:abstractNumId w:val="25"/>
  </w:num>
  <w:num w:numId="40" w16cid:durableId="769006457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502"/>
    <w:rsid w:val="000127B8"/>
    <w:rsid w:val="000235BF"/>
    <w:rsid w:val="0002517D"/>
    <w:rsid w:val="00026D36"/>
    <w:rsid w:val="000372EB"/>
    <w:rsid w:val="00054AEE"/>
    <w:rsid w:val="00065422"/>
    <w:rsid w:val="00067A5F"/>
    <w:rsid w:val="0007170B"/>
    <w:rsid w:val="00075523"/>
    <w:rsid w:val="00097FE4"/>
    <w:rsid w:val="000B3A16"/>
    <w:rsid w:val="000D19E2"/>
    <w:rsid w:val="000F145F"/>
    <w:rsid w:val="00107CD9"/>
    <w:rsid w:val="0012178B"/>
    <w:rsid w:val="00153AA8"/>
    <w:rsid w:val="001666B1"/>
    <w:rsid w:val="001807B3"/>
    <w:rsid w:val="00181025"/>
    <w:rsid w:val="00185452"/>
    <w:rsid w:val="00193609"/>
    <w:rsid w:val="001A786A"/>
    <w:rsid w:val="001D28F3"/>
    <w:rsid w:val="001D571C"/>
    <w:rsid w:val="001E5459"/>
    <w:rsid w:val="00210B11"/>
    <w:rsid w:val="00213A90"/>
    <w:rsid w:val="0022694A"/>
    <w:rsid w:val="00227BE1"/>
    <w:rsid w:val="00240D67"/>
    <w:rsid w:val="00255322"/>
    <w:rsid w:val="00270A08"/>
    <w:rsid w:val="002942CE"/>
    <w:rsid w:val="002A1E66"/>
    <w:rsid w:val="002B2E85"/>
    <w:rsid w:val="002B3C97"/>
    <w:rsid w:val="002D16F9"/>
    <w:rsid w:val="002E352F"/>
    <w:rsid w:val="002F21F5"/>
    <w:rsid w:val="00305AF2"/>
    <w:rsid w:val="00321A19"/>
    <w:rsid w:val="00334D88"/>
    <w:rsid w:val="00337532"/>
    <w:rsid w:val="003415B3"/>
    <w:rsid w:val="0035661A"/>
    <w:rsid w:val="003803CC"/>
    <w:rsid w:val="00395CB9"/>
    <w:rsid w:val="003A0561"/>
    <w:rsid w:val="003A0BC0"/>
    <w:rsid w:val="003C27C2"/>
    <w:rsid w:val="003D2FDD"/>
    <w:rsid w:val="003F328C"/>
    <w:rsid w:val="00400504"/>
    <w:rsid w:val="004542A7"/>
    <w:rsid w:val="004709F5"/>
    <w:rsid w:val="004860E2"/>
    <w:rsid w:val="00490150"/>
    <w:rsid w:val="00492E72"/>
    <w:rsid w:val="004C6520"/>
    <w:rsid w:val="004C7AA5"/>
    <w:rsid w:val="004D2ADE"/>
    <w:rsid w:val="004D6637"/>
    <w:rsid w:val="004E645C"/>
    <w:rsid w:val="004F0E94"/>
    <w:rsid w:val="004F4325"/>
    <w:rsid w:val="00511F0D"/>
    <w:rsid w:val="00531B06"/>
    <w:rsid w:val="00583B41"/>
    <w:rsid w:val="005E51A1"/>
    <w:rsid w:val="005F6883"/>
    <w:rsid w:val="00604D34"/>
    <w:rsid w:val="0061030B"/>
    <w:rsid w:val="00613EFA"/>
    <w:rsid w:val="0063305E"/>
    <w:rsid w:val="0063685C"/>
    <w:rsid w:val="00643342"/>
    <w:rsid w:val="00644C92"/>
    <w:rsid w:val="0064551F"/>
    <w:rsid w:val="00653514"/>
    <w:rsid w:val="00653B1D"/>
    <w:rsid w:val="00682DBF"/>
    <w:rsid w:val="00686506"/>
    <w:rsid w:val="006B01AA"/>
    <w:rsid w:val="006D20E9"/>
    <w:rsid w:val="006E7E2A"/>
    <w:rsid w:val="006F3F22"/>
    <w:rsid w:val="00702D13"/>
    <w:rsid w:val="007126D3"/>
    <w:rsid w:val="007210B7"/>
    <w:rsid w:val="00725507"/>
    <w:rsid w:val="00733C15"/>
    <w:rsid w:val="007364A1"/>
    <w:rsid w:val="0077527B"/>
    <w:rsid w:val="00777015"/>
    <w:rsid w:val="00777B66"/>
    <w:rsid w:val="007813CE"/>
    <w:rsid w:val="00792C14"/>
    <w:rsid w:val="007A1E57"/>
    <w:rsid w:val="007C6183"/>
    <w:rsid w:val="00802FBA"/>
    <w:rsid w:val="00815619"/>
    <w:rsid w:val="00825945"/>
    <w:rsid w:val="00827B0F"/>
    <w:rsid w:val="00836793"/>
    <w:rsid w:val="00853A42"/>
    <w:rsid w:val="00871C9E"/>
    <w:rsid w:val="0087482C"/>
    <w:rsid w:val="008921A4"/>
    <w:rsid w:val="008D170D"/>
    <w:rsid w:val="008D2CF3"/>
    <w:rsid w:val="008F75BA"/>
    <w:rsid w:val="009019E6"/>
    <w:rsid w:val="00907661"/>
    <w:rsid w:val="009114CE"/>
    <w:rsid w:val="009151D9"/>
    <w:rsid w:val="00923929"/>
    <w:rsid w:val="009568E1"/>
    <w:rsid w:val="00960F41"/>
    <w:rsid w:val="00961ECF"/>
    <w:rsid w:val="0098113C"/>
    <w:rsid w:val="0098128C"/>
    <w:rsid w:val="009A736A"/>
    <w:rsid w:val="009C2DEB"/>
    <w:rsid w:val="009E0494"/>
    <w:rsid w:val="009E622A"/>
    <w:rsid w:val="009F3957"/>
    <w:rsid w:val="009F3A48"/>
    <w:rsid w:val="009F3B83"/>
    <w:rsid w:val="00A075CE"/>
    <w:rsid w:val="00A203C8"/>
    <w:rsid w:val="00A31504"/>
    <w:rsid w:val="00A3247C"/>
    <w:rsid w:val="00A341B3"/>
    <w:rsid w:val="00A36488"/>
    <w:rsid w:val="00A37BD4"/>
    <w:rsid w:val="00A520A4"/>
    <w:rsid w:val="00A55B54"/>
    <w:rsid w:val="00A64DCE"/>
    <w:rsid w:val="00A727E1"/>
    <w:rsid w:val="00A77572"/>
    <w:rsid w:val="00A9515E"/>
    <w:rsid w:val="00A959BC"/>
    <w:rsid w:val="00AA4F56"/>
    <w:rsid w:val="00AA68A0"/>
    <w:rsid w:val="00AB0424"/>
    <w:rsid w:val="00AE6ADE"/>
    <w:rsid w:val="00B04B84"/>
    <w:rsid w:val="00B1160A"/>
    <w:rsid w:val="00B177D8"/>
    <w:rsid w:val="00B223BC"/>
    <w:rsid w:val="00B475CB"/>
    <w:rsid w:val="00B50590"/>
    <w:rsid w:val="00B56A1A"/>
    <w:rsid w:val="00B7206A"/>
    <w:rsid w:val="00BA2B50"/>
    <w:rsid w:val="00BC0441"/>
    <w:rsid w:val="00BC425C"/>
    <w:rsid w:val="00BD2320"/>
    <w:rsid w:val="00BE0D63"/>
    <w:rsid w:val="00BE7A49"/>
    <w:rsid w:val="00BF0DA0"/>
    <w:rsid w:val="00BF1973"/>
    <w:rsid w:val="00BF4A27"/>
    <w:rsid w:val="00C14140"/>
    <w:rsid w:val="00C30F3D"/>
    <w:rsid w:val="00C31FFE"/>
    <w:rsid w:val="00C33514"/>
    <w:rsid w:val="00C41873"/>
    <w:rsid w:val="00C61B9A"/>
    <w:rsid w:val="00C64AB9"/>
    <w:rsid w:val="00C74BF8"/>
    <w:rsid w:val="00C8766E"/>
    <w:rsid w:val="00CA52C1"/>
    <w:rsid w:val="00CB2502"/>
    <w:rsid w:val="00CB2A2A"/>
    <w:rsid w:val="00CB4139"/>
    <w:rsid w:val="00CD0437"/>
    <w:rsid w:val="00CD2A3F"/>
    <w:rsid w:val="00CE1C78"/>
    <w:rsid w:val="00CE7440"/>
    <w:rsid w:val="00D00478"/>
    <w:rsid w:val="00D03AE3"/>
    <w:rsid w:val="00D1671F"/>
    <w:rsid w:val="00D22FA9"/>
    <w:rsid w:val="00D325CB"/>
    <w:rsid w:val="00D45538"/>
    <w:rsid w:val="00D64DAB"/>
    <w:rsid w:val="00D7590F"/>
    <w:rsid w:val="00D961DB"/>
    <w:rsid w:val="00DA6DA1"/>
    <w:rsid w:val="00DB6700"/>
    <w:rsid w:val="00DD2986"/>
    <w:rsid w:val="00DE5D01"/>
    <w:rsid w:val="00E03AA5"/>
    <w:rsid w:val="00E11962"/>
    <w:rsid w:val="00E128B1"/>
    <w:rsid w:val="00E212DF"/>
    <w:rsid w:val="00E24B5E"/>
    <w:rsid w:val="00E3009F"/>
    <w:rsid w:val="00E42701"/>
    <w:rsid w:val="00E447A2"/>
    <w:rsid w:val="00E458CE"/>
    <w:rsid w:val="00E57685"/>
    <w:rsid w:val="00E60A81"/>
    <w:rsid w:val="00E63DB3"/>
    <w:rsid w:val="00E7158A"/>
    <w:rsid w:val="00EA08DB"/>
    <w:rsid w:val="00EB330E"/>
    <w:rsid w:val="00EC101C"/>
    <w:rsid w:val="00EC1E63"/>
    <w:rsid w:val="00F26361"/>
    <w:rsid w:val="00F719C6"/>
    <w:rsid w:val="00F7394C"/>
    <w:rsid w:val="00F767C3"/>
    <w:rsid w:val="00F76CA6"/>
    <w:rsid w:val="00F802BE"/>
    <w:rsid w:val="00F860CE"/>
    <w:rsid w:val="00FA41FE"/>
    <w:rsid w:val="00FC1FA4"/>
    <w:rsid w:val="00FC5D35"/>
    <w:rsid w:val="00FD7DDC"/>
    <w:rsid w:val="00FE0589"/>
    <w:rsid w:val="0ED15595"/>
    <w:rsid w:val="3B6161FB"/>
    <w:rsid w:val="42214C0F"/>
    <w:rsid w:val="4F75CD9E"/>
    <w:rsid w:val="5F71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500C5"/>
  <w15:docId w15:val="{DB4A3E7B-4880-4980-86DD-ACCFE7D8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odap">
    <w:name w:val="footer"/>
    <w:basedOn w:val="Normal"/>
    <w:link w:val="RodapChar"/>
    <w:uiPriority w:val="99"/>
    <w:unhideWhenUsed/>
    <w:rsid w:val="001D571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571C"/>
  </w:style>
  <w:style w:type="paragraph" w:styleId="Cabealho">
    <w:name w:val="header"/>
    <w:basedOn w:val="Normal"/>
    <w:link w:val="CabealhoChar"/>
    <w:uiPriority w:val="99"/>
    <w:unhideWhenUsed/>
    <w:rsid w:val="00EC1E6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1E6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7210B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4E645C"/>
    <w:rPr>
      <w:b/>
      <w:bCs/>
    </w:rPr>
  </w:style>
  <w:style w:type="character" w:styleId="Hyperlink">
    <w:name w:val="Hyperlink"/>
    <w:basedOn w:val="Fontepargpadro"/>
    <w:uiPriority w:val="99"/>
    <w:unhideWhenUsed/>
    <w:rsid w:val="00604D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4D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8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stilo1">
    <w:name w:val="Estilo1"/>
    <w:basedOn w:val="PargrafodaLista"/>
    <w:link w:val="Estilo1Char"/>
    <w:qFormat/>
    <w:rsid w:val="00181025"/>
    <w:pPr>
      <w:numPr>
        <w:numId w:val="1"/>
      </w:numPr>
    </w:pPr>
    <w:rPr>
      <w:rFonts w:ascii="Times New Roman" w:hAnsi="Times New Roman" w:cs="Times New Roman"/>
      <w:b/>
      <w:bCs/>
      <w:sz w:val="40"/>
      <w:szCs w:val="40"/>
      <w:lang w:val="pt-PT"/>
    </w:rPr>
  </w:style>
  <w:style w:type="character" w:customStyle="1" w:styleId="Estilo1Char">
    <w:name w:val="Estilo1 Char"/>
    <w:basedOn w:val="Fontepargpadro"/>
    <w:link w:val="Estilo1"/>
    <w:rsid w:val="00181025"/>
    <w:rPr>
      <w:rFonts w:ascii="Times New Roman" w:hAnsi="Times New Roman" w:cs="Times New Roman"/>
      <w:b/>
      <w:bCs/>
      <w:sz w:val="40"/>
      <w:szCs w:val="40"/>
      <w:lang w:val="pt-PT"/>
    </w:rPr>
  </w:style>
  <w:style w:type="character" w:customStyle="1" w:styleId="citation-242">
    <w:name w:val="citation-242"/>
    <w:basedOn w:val="Fontepargpadro"/>
    <w:rsid w:val="00181025"/>
  </w:style>
  <w:style w:type="character" w:customStyle="1" w:styleId="citation-241">
    <w:name w:val="citation-241"/>
    <w:basedOn w:val="Fontepargpadro"/>
    <w:rsid w:val="00181025"/>
  </w:style>
  <w:style w:type="character" w:customStyle="1" w:styleId="citation-240">
    <w:name w:val="citation-240"/>
    <w:basedOn w:val="Fontepargpadro"/>
    <w:rsid w:val="00181025"/>
  </w:style>
  <w:style w:type="character" w:customStyle="1" w:styleId="citation-239">
    <w:name w:val="citation-239"/>
    <w:basedOn w:val="Fontepargpadro"/>
    <w:rsid w:val="00181025"/>
  </w:style>
  <w:style w:type="character" w:styleId="Refdecomentrio">
    <w:name w:val="annotation reference"/>
    <w:basedOn w:val="Fontepargpadro"/>
    <w:uiPriority w:val="99"/>
    <w:semiHidden/>
    <w:unhideWhenUsed/>
    <w:rsid w:val="0018102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8102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81025"/>
    <w:rPr>
      <w:sz w:val="20"/>
      <w:szCs w:val="20"/>
    </w:rPr>
  </w:style>
  <w:style w:type="character" w:customStyle="1" w:styleId="citation-237">
    <w:name w:val="citation-237"/>
    <w:basedOn w:val="Fontepargpadro"/>
    <w:rsid w:val="00181025"/>
  </w:style>
  <w:style w:type="character" w:styleId="CdigoHTML">
    <w:name w:val="HTML Code"/>
    <w:basedOn w:val="Fontepargpadro"/>
    <w:uiPriority w:val="99"/>
    <w:semiHidden/>
    <w:unhideWhenUsed/>
    <w:rsid w:val="001810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4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9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4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b08b04-3c77-4190-88fe-38b3041cb976">
      <Terms xmlns="http://schemas.microsoft.com/office/infopath/2007/PartnerControls"/>
    </lcf76f155ced4ddcb4097134ff3c332f>
    <TaxCatchAll xmlns="4a20c9d3-37ab-4d34-ac52-2de780538f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215582B6D174EB7EE072C3A6A8F5B" ma:contentTypeVersion="15" ma:contentTypeDescription="Create a new document." ma:contentTypeScope="" ma:versionID="916f334b5d7f459760acb10756ae5d4e">
  <xsd:schema xmlns:xsd="http://www.w3.org/2001/XMLSchema" xmlns:xs="http://www.w3.org/2001/XMLSchema" xmlns:p="http://schemas.microsoft.com/office/2006/metadata/properties" xmlns:ns2="29b08b04-3c77-4190-88fe-38b3041cb976" xmlns:ns3="4a20c9d3-37ab-4d34-ac52-2de780538f80" targetNamespace="http://schemas.microsoft.com/office/2006/metadata/properties" ma:root="true" ma:fieldsID="0fae1cf95998fee41232c94a73682113" ns2:_="" ns3:_="">
    <xsd:import namespace="29b08b04-3c77-4190-88fe-38b3041cb976"/>
    <xsd:import namespace="4a20c9d3-37ab-4d34-ac52-2de780538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08b04-3c77-4190-88fe-38b3041cb9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bac86-b17f-4473-8a56-a848d05f8e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0c9d3-37ab-4d34-ac52-2de780538f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97baf6-adaa-4d6b-853c-20c0d85c6844}" ma:internalName="TaxCatchAll" ma:showField="CatchAllData" ma:web="4a20c9d3-37ab-4d34-ac52-2de780538f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DC17D-4900-47CB-ADC1-A7BE58AEC1FC}">
  <ds:schemaRefs>
    <ds:schemaRef ds:uri="http://schemas.microsoft.com/office/2006/metadata/properties"/>
    <ds:schemaRef ds:uri="http://schemas.microsoft.com/office/infopath/2007/PartnerControls"/>
    <ds:schemaRef ds:uri="29b08b04-3c77-4190-88fe-38b3041cb976"/>
    <ds:schemaRef ds:uri="4a20c9d3-37ab-4d34-ac52-2de780538f80"/>
  </ds:schemaRefs>
</ds:datastoreItem>
</file>

<file path=customXml/itemProps2.xml><?xml version="1.0" encoding="utf-8"?>
<ds:datastoreItem xmlns:ds="http://schemas.openxmlformats.org/officeDocument/2006/customXml" ds:itemID="{2949B9D2-1406-47EB-83A3-EAC799EA7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865DC0-2580-439D-8614-3C28F797E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08b04-3c77-4190-88fe-38b3041cb976"/>
    <ds:schemaRef ds:uri="4a20c9d3-37ab-4d34-ac52-2de780538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2A45C2-AA2B-4CFC-8A82-D02ACA57D27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bdbdfd-ca08-4016-b44a-da2b49974a14}" enabled="1" method="Standard" siteId="{087a74d8-5ae1-4e3d-ae04-f3857de21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926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Welington Moraes</dc:creator>
  <cp:keywords/>
  <cp:lastModifiedBy>Brayan Henrique de Souza Rodrigues</cp:lastModifiedBy>
  <cp:revision>2</cp:revision>
  <cp:lastPrinted>2025-06-16T12:13:00Z</cp:lastPrinted>
  <dcterms:created xsi:type="dcterms:W3CDTF">2026-01-12T01:44:00Z</dcterms:created>
  <dcterms:modified xsi:type="dcterms:W3CDTF">2026-01-12T01:44:00Z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1e466465,639be6ba,77fb9782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Delp®</vt:lpwstr>
  </property>
  <property fmtid="{D5CDD505-2E9C-101B-9397-08002B2CF9AE}" pid="5" name="ContentTypeId">
    <vt:lpwstr>0x010100894215582B6D174EB7EE072C3A6A8F5B</vt:lpwstr>
  </property>
  <property fmtid="{D5CDD505-2E9C-101B-9397-08002B2CF9AE}" pid="6" name="MediaServiceImageTags">
    <vt:lpwstr/>
  </property>
</Properties>
</file>