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922" w:rsidRPr="00650922" w:rsidRDefault="00650922" w:rsidP="00650922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0" w:beforeAutospacing="0" w:after="0" w:afterAutospacing="0"/>
        <w:rPr>
          <w:rFonts w:ascii="Segoe UI" w:hAnsi="Segoe UI" w:cs="Segoe UI"/>
          <w:color w:val="787C99"/>
          <w:sz w:val="20"/>
          <w:szCs w:val="20"/>
          <w:lang w:val="en-US"/>
        </w:rPr>
      </w:pPr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I investigated the stability issues and the behavior of the stock synchronization logic.</w:t>
      </w:r>
    </w:p>
    <w:p w:rsidR="00650922" w:rsidRPr="00650922" w:rsidRDefault="00650922" w:rsidP="00650922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0" w:beforeAutospacing="0" w:after="0" w:afterAutospacing="0"/>
        <w:rPr>
          <w:rFonts w:ascii="Segoe UI" w:hAnsi="Segoe UI" w:cs="Segoe UI"/>
          <w:color w:val="787C99"/>
          <w:sz w:val="20"/>
          <w:szCs w:val="20"/>
          <w:lang w:val="en-US"/>
        </w:rPr>
      </w:pPr>
      <w:r w:rsidRPr="00650922">
        <w:rPr>
          <w:rStyle w:val="Textoennegrita"/>
          <w:rFonts w:ascii="Segoe UI" w:hAnsi="Segoe UI" w:cs="Segoe UI"/>
          <w:color w:val="787C99"/>
          <w:bdr w:val="single" w:sz="2" w:space="0" w:color="E5E7EB" w:frame="1"/>
          <w:lang w:val="en-US"/>
        </w:rPr>
        <w:t>I found exactly what is "bugging" the application!</w:t>
      </w:r>
    </w:p>
    <w:p w:rsidR="00650922" w:rsidRPr="00650922" w:rsidRDefault="00650922" w:rsidP="00650922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0" w:beforeAutospacing="0" w:after="0" w:afterAutospacing="0"/>
        <w:rPr>
          <w:rFonts w:ascii="Segoe UI" w:hAnsi="Segoe UI" w:cs="Segoe UI"/>
          <w:color w:val="787C99"/>
          <w:sz w:val="20"/>
          <w:szCs w:val="20"/>
          <w:lang w:val="en-US"/>
        </w:rPr>
      </w:pPr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Both </w:t>
      </w:r>
      <w:r w:rsidRPr="00650922">
        <w:rPr>
          <w:rStyle w:val="CdigoHTML"/>
          <w:rFonts w:ascii="Consolas" w:hAnsi="Consolas"/>
          <w:color w:val="9699A8"/>
          <w:sz w:val="18"/>
          <w:szCs w:val="18"/>
          <w:bdr w:val="single" w:sz="2" w:space="0" w:color="E5E7EB" w:frame="1"/>
          <w:lang w:val="en-US"/>
        </w:rPr>
        <w:t>app/</w:t>
      </w:r>
      <w:proofErr w:type="spellStart"/>
      <w:r w:rsidRPr="00650922">
        <w:rPr>
          <w:rStyle w:val="CdigoHTML"/>
          <w:rFonts w:ascii="Consolas" w:hAnsi="Consolas"/>
          <w:color w:val="9699A8"/>
          <w:sz w:val="18"/>
          <w:szCs w:val="18"/>
          <w:bdr w:val="single" w:sz="2" w:space="0" w:color="E5E7EB" w:frame="1"/>
          <w:lang w:val="en-US"/>
        </w:rPr>
        <w:t>api</w:t>
      </w:r>
      <w:proofErr w:type="spellEnd"/>
      <w:r w:rsidRPr="00650922">
        <w:rPr>
          <w:rStyle w:val="CdigoHTML"/>
          <w:rFonts w:ascii="Consolas" w:hAnsi="Consolas"/>
          <w:color w:val="9699A8"/>
          <w:sz w:val="18"/>
          <w:szCs w:val="18"/>
          <w:bdr w:val="single" w:sz="2" w:space="0" w:color="E5E7EB" w:frame="1"/>
          <w:lang w:val="en-US"/>
        </w:rPr>
        <w:t>/stock/</w:t>
      </w:r>
      <w:proofErr w:type="spellStart"/>
      <w:r w:rsidRPr="00650922">
        <w:rPr>
          <w:rStyle w:val="CdigoHTML"/>
          <w:rFonts w:ascii="Consolas" w:hAnsi="Consolas"/>
          <w:color w:val="9699A8"/>
          <w:sz w:val="18"/>
          <w:szCs w:val="18"/>
          <w:bdr w:val="single" w:sz="2" w:space="0" w:color="E5E7EB" w:frame="1"/>
          <w:lang w:val="en-US"/>
        </w:rPr>
        <w:t>route.ts</w:t>
      </w:r>
      <w:proofErr w:type="spellEnd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 and </w:t>
      </w:r>
      <w:proofErr w:type="spellStart"/>
      <w:r w:rsidRPr="00650922">
        <w:rPr>
          <w:rStyle w:val="CdigoHTML"/>
          <w:rFonts w:ascii="Consolas" w:hAnsi="Consolas"/>
          <w:color w:val="9699A8"/>
          <w:sz w:val="18"/>
          <w:szCs w:val="18"/>
          <w:bdr w:val="single" w:sz="2" w:space="0" w:color="E5E7EB" w:frame="1"/>
          <w:lang w:val="en-US"/>
        </w:rPr>
        <w:t>test_csv.mjs</w:t>
      </w:r>
      <w:proofErr w:type="spellEnd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 are hardcoded to fetch a Google Spreadsheet from this URL: </w:t>
      </w:r>
      <w:r w:rsidRPr="00650922">
        <w:rPr>
          <w:rStyle w:val="CdigoHTML"/>
          <w:rFonts w:ascii="Consolas" w:hAnsi="Consolas"/>
          <w:color w:val="9699A8"/>
          <w:sz w:val="18"/>
          <w:szCs w:val="18"/>
          <w:bdr w:val="single" w:sz="2" w:space="0" w:color="E5E7EB" w:frame="1"/>
          <w:lang w:val="en-US"/>
        </w:rPr>
        <w:t>https://docs.google.com/spreadsheets/d/1rIU-p4HhfTdd3-Tyst-sVz19AxkeyfPY9DVaG0NGIVc/export?format=csv</w:t>
      </w:r>
    </w:p>
    <w:p w:rsidR="00650922" w:rsidRPr="00650922" w:rsidRDefault="00650922" w:rsidP="00650922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0" w:beforeAutospacing="0" w:after="0" w:afterAutospacing="0"/>
        <w:rPr>
          <w:rFonts w:ascii="Segoe UI" w:hAnsi="Segoe UI" w:cs="Segoe UI"/>
          <w:color w:val="787C99"/>
          <w:sz w:val="20"/>
          <w:szCs w:val="20"/>
          <w:lang w:val="en-US"/>
        </w:rPr>
      </w:pPr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If we analyze the data this spreadsheet returns, it is actually a </w:t>
      </w:r>
      <w:r w:rsidRPr="00650922">
        <w:rPr>
          <w:rStyle w:val="Textoennegrita"/>
          <w:rFonts w:ascii="Segoe UI" w:hAnsi="Segoe UI" w:cs="Segoe UI"/>
          <w:color w:val="787C99"/>
          <w:bdr w:val="single" w:sz="2" w:space="0" w:color="E5E7EB" w:frame="1"/>
          <w:lang w:val="en-US"/>
        </w:rPr>
        <w:t>Personal Finance / Budget Spreadsheet</w:t>
      </w:r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 (titled </w:t>
      </w:r>
      <w:r w:rsidRPr="00650922">
        <w:rPr>
          <w:rStyle w:val="nfasis"/>
          <w:rFonts w:ascii="Segoe UI" w:hAnsi="Segoe UI" w:cs="Segoe UI"/>
          <w:color w:val="787C99"/>
          <w:sz w:val="20"/>
          <w:szCs w:val="20"/>
          <w:bdr w:val="single" w:sz="2" w:space="0" w:color="E5E7EB" w:frame="1"/>
          <w:lang w:val="en-US"/>
        </w:rPr>
        <w:t>"</w:t>
      </w:r>
      <w:proofErr w:type="spellStart"/>
      <w:r w:rsidRPr="00650922">
        <w:rPr>
          <w:rStyle w:val="nfasis"/>
          <w:rFonts w:ascii="Segoe UI" w:hAnsi="Segoe UI" w:cs="Segoe UI"/>
          <w:color w:val="787C99"/>
          <w:sz w:val="20"/>
          <w:szCs w:val="20"/>
          <w:bdr w:val="single" w:sz="2" w:space="0" w:color="E5E7EB" w:frame="1"/>
          <w:lang w:val="en-US"/>
        </w:rPr>
        <w:t>Hoja</w:t>
      </w:r>
      <w:proofErr w:type="spellEnd"/>
      <w:r w:rsidRPr="00650922">
        <w:rPr>
          <w:rStyle w:val="nfasis"/>
          <w:rFonts w:ascii="Segoe UI" w:hAnsi="Segoe UI" w:cs="Segoe UI"/>
          <w:color w:val="787C99"/>
          <w:sz w:val="20"/>
          <w:szCs w:val="20"/>
          <w:bdr w:val="single" w:sz="2" w:space="0" w:color="E5E7EB" w:frame="1"/>
          <w:lang w:val="en-US"/>
        </w:rPr>
        <w:t xml:space="preserve"> de </w:t>
      </w:r>
      <w:proofErr w:type="spellStart"/>
      <w:r w:rsidRPr="00650922">
        <w:rPr>
          <w:rStyle w:val="nfasis"/>
          <w:rFonts w:ascii="Segoe UI" w:hAnsi="Segoe UI" w:cs="Segoe UI"/>
          <w:color w:val="787C99"/>
          <w:sz w:val="20"/>
          <w:szCs w:val="20"/>
          <w:bdr w:val="single" w:sz="2" w:space="0" w:color="E5E7EB" w:frame="1"/>
          <w:lang w:val="en-US"/>
        </w:rPr>
        <w:t>cálculo</w:t>
      </w:r>
      <w:proofErr w:type="spellEnd"/>
      <w:r w:rsidRPr="00650922">
        <w:rPr>
          <w:rStyle w:val="nfasis"/>
          <w:rFonts w:ascii="Segoe UI" w:hAnsi="Segoe UI" w:cs="Segoe UI"/>
          <w:color w:val="787C99"/>
          <w:sz w:val="20"/>
          <w:szCs w:val="20"/>
          <w:bdr w:val="single" w:sz="2" w:space="0" w:color="E5E7EB" w:frame="1"/>
          <w:lang w:val="en-US"/>
        </w:rPr>
        <w:t xml:space="preserve"> </w:t>
      </w:r>
      <w:proofErr w:type="spellStart"/>
      <w:r w:rsidRPr="00650922">
        <w:rPr>
          <w:rStyle w:val="nfasis"/>
          <w:rFonts w:ascii="Segoe UI" w:hAnsi="Segoe UI" w:cs="Segoe UI"/>
          <w:color w:val="787C99"/>
          <w:sz w:val="20"/>
          <w:szCs w:val="20"/>
          <w:bdr w:val="single" w:sz="2" w:space="0" w:color="E5E7EB" w:frame="1"/>
          <w:lang w:val="en-US"/>
        </w:rPr>
        <w:t>Presupuesto</w:t>
      </w:r>
      <w:proofErr w:type="spellEnd"/>
      <w:r w:rsidRPr="00650922">
        <w:rPr>
          <w:rStyle w:val="nfasis"/>
          <w:rFonts w:ascii="Segoe UI" w:hAnsi="Segoe UI" w:cs="Segoe UI"/>
          <w:color w:val="787C99"/>
          <w:sz w:val="20"/>
          <w:szCs w:val="20"/>
          <w:bdr w:val="single" w:sz="2" w:space="0" w:color="E5E7EB" w:frame="1"/>
          <w:lang w:val="en-US"/>
        </w:rPr>
        <w:t xml:space="preserve"> 2026 </w:t>
      </w:r>
      <w:proofErr w:type="spellStart"/>
      <w:r w:rsidRPr="00650922">
        <w:rPr>
          <w:rStyle w:val="nfasis"/>
          <w:rFonts w:ascii="Segoe UI" w:hAnsi="Segoe UI" w:cs="Segoe UI"/>
          <w:color w:val="787C99"/>
          <w:sz w:val="20"/>
          <w:szCs w:val="20"/>
          <w:bdr w:val="single" w:sz="2" w:space="0" w:color="E5E7EB" w:frame="1"/>
          <w:lang w:val="en-US"/>
        </w:rPr>
        <w:t>automatizado</w:t>
      </w:r>
      <w:proofErr w:type="spellEnd"/>
      <w:r w:rsidRPr="00650922">
        <w:rPr>
          <w:rStyle w:val="nfasis"/>
          <w:rFonts w:ascii="Segoe UI" w:hAnsi="Segoe UI" w:cs="Segoe UI"/>
          <w:color w:val="787C99"/>
          <w:sz w:val="20"/>
          <w:szCs w:val="20"/>
          <w:bdr w:val="single" w:sz="2" w:space="0" w:color="E5E7EB" w:frame="1"/>
          <w:lang w:val="en-US"/>
        </w:rPr>
        <w:t>"</w:t>
      </w:r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), which contains columns for "</w:t>
      </w:r>
      <w:proofErr w:type="spellStart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Enero</w:t>
      </w:r>
      <w:proofErr w:type="spellEnd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", "</w:t>
      </w:r>
      <w:proofErr w:type="spellStart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Febrero</w:t>
      </w:r>
      <w:proofErr w:type="spellEnd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", "</w:t>
      </w:r>
      <w:proofErr w:type="spellStart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Marzo</w:t>
      </w:r>
      <w:proofErr w:type="spellEnd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", and categories like "</w:t>
      </w:r>
      <w:proofErr w:type="spellStart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Ingresos</w:t>
      </w:r>
      <w:proofErr w:type="spellEnd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", "</w:t>
      </w:r>
      <w:proofErr w:type="spellStart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Gastos</w:t>
      </w:r>
      <w:proofErr w:type="spellEnd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", "</w:t>
      </w:r>
      <w:proofErr w:type="spellStart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Recibos</w:t>
      </w:r>
      <w:proofErr w:type="spellEnd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", and "</w:t>
      </w:r>
      <w:proofErr w:type="spellStart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Deudas</w:t>
      </w:r>
      <w:proofErr w:type="spellEnd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".</w:t>
      </w:r>
    </w:p>
    <w:p w:rsidR="00650922" w:rsidRPr="00650922" w:rsidRDefault="00650922" w:rsidP="00650922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0" w:beforeAutospacing="0" w:after="0" w:afterAutospacing="0"/>
        <w:rPr>
          <w:rFonts w:ascii="Segoe UI" w:hAnsi="Segoe UI" w:cs="Segoe UI"/>
          <w:color w:val="787C99"/>
          <w:sz w:val="20"/>
          <w:szCs w:val="20"/>
          <w:lang w:val="en-US"/>
        </w:rPr>
      </w:pPr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Because it's reading your personal finance sheet instead of your </w:t>
      </w:r>
      <w:r w:rsidRPr="00650922">
        <w:rPr>
          <w:rStyle w:val="Textoennegrita"/>
          <w:rFonts w:ascii="Segoe UI" w:hAnsi="Segoe UI" w:cs="Segoe UI"/>
          <w:color w:val="787C99"/>
          <w:bdr w:val="single" w:sz="2" w:space="0" w:color="E5E7EB" w:frame="1"/>
          <w:lang w:val="en-US"/>
        </w:rPr>
        <w:t>Perfume Inventory</w:t>
      </w:r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, the parsing logic fails to find any perfume matches. This results in the API returning </w:t>
      </w:r>
      <w:r w:rsidRPr="00650922">
        <w:rPr>
          <w:rStyle w:val="CdigoHTML"/>
          <w:rFonts w:ascii="Consolas" w:hAnsi="Consolas"/>
          <w:color w:val="9699A8"/>
          <w:sz w:val="18"/>
          <w:szCs w:val="18"/>
          <w:bdr w:val="single" w:sz="2" w:space="0" w:color="E5E7EB" w:frame="1"/>
          <w:lang w:val="en-US"/>
        </w:rPr>
        <w:t>false</w:t>
      </w:r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 (</w:t>
      </w:r>
      <w:proofErr w:type="spellStart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Bajo</w:t>
      </w:r>
      <w:proofErr w:type="spellEnd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 xml:space="preserve"> </w:t>
      </w:r>
      <w:proofErr w:type="spellStart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pedido</w:t>
      </w:r>
      <w:proofErr w:type="spellEnd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) for every single item in the catalog, which filters out all your limited "1.1" versions and breaks the "</w:t>
      </w:r>
      <w:proofErr w:type="spellStart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Entrega</w:t>
      </w:r>
      <w:proofErr w:type="spellEnd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 xml:space="preserve"> </w:t>
      </w:r>
      <w:proofErr w:type="spellStart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Inmediata</w:t>
      </w:r>
      <w:proofErr w:type="spellEnd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" recommendations in the bot.</w:t>
      </w:r>
    </w:p>
    <w:p w:rsidR="00650922" w:rsidRPr="00650922" w:rsidRDefault="00650922" w:rsidP="00650922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0" w:beforeAutospacing="0" w:after="0" w:afterAutospacing="0"/>
        <w:rPr>
          <w:rFonts w:ascii="Segoe UI" w:hAnsi="Segoe UI" w:cs="Segoe UI"/>
          <w:color w:val="787C99"/>
          <w:sz w:val="20"/>
          <w:szCs w:val="20"/>
          <w:lang w:val="en-US"/>
        </w:rPr>
      </w:pPr>
      <w:r w:rsidRPr="00650922">
        <w:rPr>
          <w:rStyle w:val="Textoennegrita"/>
          <w:rFonts w:ascii="Segoe UI" w:hAnsi="Segoe UI" w:cs="Segoe UI"/>
          <w:color w:val="787C99"/>
          <w:bdr w:val="single" w:sz="2" w:space="0" w:color="E5E7EB" w:frame="1"/>
          <w:lang w:val="en-US"/>
        </w:rPr>
        <w:t>To fix this, please provide the correct Google Spreadsheet ID or URL for your Perfume Stock / Inventory!</w:t>
      </w:r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 Once you give me the correct link, I'll update the API route to point to it and ensure the parsing logic correctly maps the "</w:t>
      </w:r>
      <w:proofErr w:type="spellStart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Entrega</w:t>
      </w:r>
      <w:proofErr w:type="spellEnd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 xml:space="preserve"> </w:t>
      </w:r>
      <w:proofErr w:type="spellStart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inmediata</w:t>
      </w:r>
      <w:proofErr w:type="spellEnd"/>
      <w:r w:rsidRPr="00650922">
        <w:rPr>
          <w:rFonts w:ascii="Segoe UI" w:hAnsi="Segoe UI" w:cs="Segoe UI"/>
          <w:color w:val="787C99"/>
          <w:sz w:val="20"/>
          <w:szCs w:val="20"/>
          <w:lang w:val="en-US"/>
        </w:rPr>
        <w:t>" status.</w:t>
      </w:r>
    </w:p>
    <w:p w:rsidR="00AF2710" w:rsidRPr="00650922" w:rsidRDefault="00AF2710">
      <w:pPr>
        <w:rPr>
          <w:lang w:val="en-US"/>
        </w:rPr>
      </w:pPr>
      <w:bookmarkStart w:id="0" w:name="_GoBack"/>
      <w:bookmarkEnd w:id="0"/>
    </w:p>
    <w:sectPr w:rsidR="00AF2710" w:rsidRPr="00650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922"/>
    <w:rsid w:val="00650922"/>
    <w:rsid w:val="00AF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3185B8-6110-4B8A-A4B2-75BAF0C9A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0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5092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50922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6509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87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2026-04-21T02:16:00Z</dcterms:created>
  <dcterms:modified xsi:type="dcterms:W3CDTF">2026-04-21T02:16:00Z</dcterms:modified>
</cp:coreProperties>
</file>