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11/9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 cuenta queda segura: se recupera si se pierde, se cambia la contraseña y se frena la fuerza bruta.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cuenta queda segura: se recupera si se pierde, se cambia la contraseña y se frena la fuerza bruta.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Sí.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cerraron las tres historias que quedaron comprometidas en el sprint: crear organización, consultarlas y crear usuarios. La recuperación de contraseña y el límite de intentos fallidos se replanificaron al sprint 3 antes de cerrar, así que el sprint terminó con todo su alcance entregado.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 de 8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/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207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Manejo de recuperación de contraseña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Medio: retraso en la entrega completa del flujo.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Refactorizar el módulo de envío de correos y completar pruebas integrales.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