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7E3F7A34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6440124D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090B0618" w14:textId="77777777" w:rsidR="00D06E99" w:rsidRDefault="00EF1788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w:pict w14:anchorId="1B23B763">
              <v:rect id="_x0000_s1030" style="position:absolute;margin-left:0;margin-top:0;width:624.2pt;height:62.8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4bacc6 [3208]" strokecolor="#31849b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443F1812">
              <v:rect id="_x0000_s1033" style="position:absolute;margin-left:0;margin-top:0;width:7.15pt;height:883.1pt;z-index:251663360;mso-height-percent:1050;mso-position-horizontal:center;mso-position-horizontal-relative:left-margin-area;mso-position-vertical:center;mso-position-vertical-relative:page;mso-height-percent:1050" o:allowincell="f" fillcolor="white [3212]" strokecolor="#31849b [2408]">
                <w10:wrap anchorx="margin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438B52D7">
              <v:rect id="_x0000_s1032" style="position:absolute;margin-left:0;margin-top:0;width:7.15pt;height:883.1pt;z-index:251662336;mso-height-percent:1050;mso-position-horizontal:center;mso-position-horizontal-relative:right-margin-area;mso-position-vertical:center;mso-position-vertical-relative:page;mso-height-percent:1050" o:allowincell="f" fillcolor="white [3212]" strokecolor="#31849b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52F5D5F3">
              <v:rect id="_x0000_s1031" style="position:absolute;margin-left:0;margin-top:0;width:624.2pt;height:62.85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4bacc6 [3208]" strokecolor="#31849b [2408]">
                <w10:wrap anchorx="page" anchory="margin"/>
              </v:rect>
            </w:pict>
          </w:r>
        </w:p>
        <w:p w14:paraId="0D32D5B3" w14:textId="77777777" w:rsidR="00CA70B5" w:rsidRDefault="00CA70B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 w:rsidRPr="00CA70B5">
            <w:rPr>
              <w:rFonts w:asciiTheme="majorHAnsi" w:eastAsiaTheme="majorEastAsia" w:hAnsiTheme="majorHAnsi" w:cstheme="majorBidi"/>
              <w:sz w:val="72"/>
              <w:szCs w:val="72"/>
            </w:rPr>
            <w:t>MANUAL DE DESARROLLO DEL SISTEMA DE GESTIÓN DE ACTIVOS (SIGAT)</w:t>
          </w:r>
        </w:p>
        <w:p w14:paraId="1049D9C4" w14:textId="3D1D5ED4" w:rsidR="00D06E99" w:rsidRDefault="00EF1788">
          <w:pPr>
            <w:pStyle w:val="Sinespaciado"/>
            <w:rPr>
              <w:rFonts w:asciiTheme="majorHAnsi" w:eastAsiaTheme="majorEastAsia" w:hAnsiTheme="majorHAnsi" w:cstheme="majorBidi"/>
              <w:sz w:val="36"/>
              <w:szCs w:val="36"/>
            </w:rPr>
          </w:pPr>
          <w:sdt>
            <w:sdtPr>
              <w:rPr>
                <w:rFonts w:ascii="Times New Roman" w:hAnsi="Times New Roman" w:cs="Times New Roman"/>
                <w:b/>
                <w:bCs/>
              </w:rPr>
              <w:alias w:val="Subtítulo"/>
              <w:id w:val="14700077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r w:rsidR="00CA70B5" w:rsidRPr="00CA70B5">
                <w:rPr>
                  <w:rFonts w:ascii="Times New Roman" w:hAnsi="Times New Roman" w:cs="Times New Roman"/>
                  <w:b/>
                  <w:bCs/>
                </w:rPr>
                <w:t>SIGAT (SISTEMA INTEGRAL DE GESTIÓN Y AUDITORÍA DE ACTIVOS TECNOLÓGICOS)</w:t>
              </w:r>
            </w:sdtContent>
          </w:sdt>
        </w:p>
        <w:p w14:paraId="7C33E25B" w14:textId="77777777" w:rsidR="00D06E99" w:rsidRDefault="00D06E99">
          <w:pPr>
            <w:pStyle w:val="Sinespaciado"/>
          </w:pPr>
        </w:p>
        <w:p w14:paraId="6D7FB910" w14:textId="77777777" w:rsidR="006919D5" w:rsidRDefault="006919D5">
          <w:pPr>
            <w:pStyle w:val="Sinespaciado"/>
          </w:pPr>
        </w:p>
        <w:p w14:paraId="57EB8C54" w14:textId="77777777" w:rsidR="006919D5" w:rsidRDefault="006919D5">
          <w:pPr>
            <w:pStyle w:val="Sinespaciado"/>
          </w:pPr>
        </w:p>
        <w:p w14:paraId="0273538D" w14:textId="77777777" w:rsidR="006919D5" w:rsidRDefault="006919D5">
          <w:pPr>
            <w:pStyle w:val="Sinespaciado"/>
          </w:pPr>
        </w:p>
        <w:sdt>
          <w:sdtPr>
            <w:rPr>
              <w:rFonts w:ascii="Times New Roman" w:hAnsi="Times New Roman" w:cs="Times New Roman"/>
            </w:r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EndPr/>
          <w:sdtContent>
            <w:p w14:paraId="67BF8E9C" w14:textId="56335A4E" w:rsidR="00CA70B5" w:rsidRDefault="00D70C54" w:rsidP="00CA70B5">
              <w:pPr>
                <w:pStyle w:val="Sinespaciado"/>
              </w:pPr>
              <w:r>
                <w:rPr>
                  <w:rFonts w:ascii="Times New Roman" w:hAnsi="Times New Roman" w:cs="Times New Roman"/>
                </w:rPr>
                <w:t>Escuela de telecomunicaciones Facatativá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p w14:paraId="7B0764D3" w14:textId="76D39F9E" w:rsidR="00D06E99" w:rsidRDefault="00CA70B5">
              <w:pPr>
                <w:pStyle w:val="Sinespaciado"/>
              </w:pPr>
              <w:r>
                <w:t>Brayan Stiven Morales Imbachi</w:t>
              </w:r>
            </w:p>
          </w:sdtContent>
        </w:sdt>
        <w:p w14:paraId="65B3FBD8" w14:textId="77777777" w:rsidR="00D06E99" w:rsidRDefault="00D06E99"/>
        <w:p w14:paraId="44D17DC9" w14:textId="0C77A5E3" w:rsidR="00BC5404" w:rsidRDefault="00CA70B5" w:rsidP="00115AB2">
          <w:pPr>
            <w:pStyle w:val="PSI-Comentario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7968" behindDoc="0" locked="0" layoutInCell="1" allowOverlap="1" wp14:anchorId="4B734F68" wp14:editId="7F6211C5">
                <wp:simplePos x="0" y="0"/>
                <wp:positionH relativeFrom="margin">
                  <wp:posOffset>4298950</wp:posOffset>
                </wp:positionH>
                <wp:positionV relativeFrom="margin">
                  <wp:posOffset>6584729</wp:posOffset>
                </wp:positionV>
                <wp:extent cx="1304925" cy="1302385"/>
                <wp:effectExtent l="0" t="76200" r="123825" b="259715"/>
                <wp:wrapSquare wrapText="bothSides"/>
                <wp:docPr id="2" name="2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2 Imagen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1302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s-ES"/>
            </w:rPr>
            <w:drawing>
              <wp:anchor distT="0" distB="0" distL="114300" distR="114300" simplePos="0" relativeHeight="251657728" behindDoc="0" locked="0" layoutInCell="1" allowOverlap="1" wp14:anchorId="75C2E2AD" wp14:editId="3F9A2CEC">
                <wp:simplePos x="0" y="0"/>
                <wp:positionH relativeFrom="margin">
                  <wp:posOffset>-47652</wp:posOffset>
                </wp:positionH>
                <wp:positionV relativeFrom="margin">
                  <wp:posOffset>6672359</wp:posOffset>
                </wp:positionV>
                <wp:extent cx="1107440" cy="1200150"/>
                <wp:effectExtent l="38100" t="76200" r="207010" b="228600"/>
                <wp:wrapSquare wrapText="bothSides"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4 Imagen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7440" cy="1200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D06E99" w:rsidRPr="008B3B0F">
            <w:br w:type="page"/>
          </w:r>
        </w:p>
        <w:p w14:paraId="33D36C93" w14:textId="7368253E" w:rsidR="00BC5404" w:rsidRDefault="00BC5404" w:rsidP="00115AB2">
          <w:pPr>
            <w:pStyle w:val="PSI-Comentario"/>
          </w:pPr>
        </w:p>
        <w:p w14:paraId="45E08951" w14:textId="77777777" w:rsidR="00783C3A" w:rsidRPr="00783C3A" w:rsidRDefault="00783C3A" w:rsidP="00115AB2">
          <w:pPr>
            <w:pStyle w:val="PSI-Comentario"/>
          </w:pPr>
          <w:r w:rsidRPr="00783C3A">
            <w:t>Este manual expone la arquitectura técnica, la estructura de código y los componentes de programación que conforman el sistema implementado SIGAT (Sistema Integral de Gestión y Auditoría de Activos Tecnológicos).</w:t>
          </w:r>
        </w:p>
        <w:p w14:paraId="5200CE1A" w14:textId="068858B7" w:rsidR="00783C3A" w:rsidRDefault="00783C3A" w:rsidP="00115AB2">
          <w:pPr>
            <w:pStyle w:val="PSI-Comentario"/>
          </w:pPr>
          <w:r w:rsidRPr="00783C3A">
            <w:t>Para lograr esto, se detallan cada uno de los módulos y bloques de código que posee el programa, así como la lógica de desarrollo, el manejo de bases de datos independientes y la implementación de las funciones desarrolladas para el control de inventarios, seguridad y auditoría.</w:t>
          </w:r>
        </w:p>
        <w:p w14:paraId="5F77A6C9" w14:textId="77777777" w:rsidR="007C7CDC" w:rsidRDefault="007C7CDC" w:rsidP="007C7CDC">
          <w:pPr>
            <w:pStyle w:val="PSI-Comentario"/>
          </w:pPr>
        </w:p>
        <w:p w14:paraId="37C01879" w14:textId="401F21A8" w:rsidR="007C7CDC" w:rsidRDefault="007C7CDC" w:rsidP="00115AB2">
          <w:pPr>
            <w:pStyle w:val="PSI-Comentario"/>
          </w:pPr>
          <w:r>
            <w:t xml:space="preserve">Toda esta información detallada junto con el código fuente completo, la arquitectura y la estructura del software se encuentran almacenados y disponibles en el repositorio oficial de GitHub: </w:t>
          </w:r>
          <w:bookmarkStart w:id="0" w:name="_Hlk236261966"/>
          <w:r w:rsidR="006A28E1">
            <w:fldChar w:fldCharType="begin"/>
          </w:r>
          <w:r w:rsidR="006A28E1">
            <w:instrText xml:space="preserve"> HYPERLINK "</w:instrText>
          </w:r>
          <w:r w:rsidR="006A28E1" w:rsidRPr="006A28E1">
            <w:instrText>https://github.com/brayanmoralesimbachi-byte/proyecto-de-grado-sigat.git</w:instrText>
          </w:r>
          <w:r w:rsidR="006A28E1">
            <w:instrText xml:space="preserve">" </w:instrText>
          </w:r>
          <w:r w:rsidR="006A28E1">
            <w:fldChar w:fldCharType="separate"/>
          </w:r>
          <w:r w:rsidR="006A28E1" w:rsidRPr="00C22E9E">
            <w:rPr>
              <w:rStyle w:val="Hipervnculo"/>
            </w:rPr>
            <w:t>https://github.com/brayanmoralesimbachi-byte/proyecto-de-grado-sigat.git</w:t>
          </w:r>
          <w:r w:rsidR="006A28E1">
            <w:fldChar w:fldCharType="end"/>
          </w:r>
        </w:p>
        <w:bookmarkEnd w:id="0"/>
        <w:p w14:paraId="5992CD6C" w14:textId="77777777" w:rsidR="006A28E1" w:rsidRDefault="006A28E1" w:rsidP="00115AB2">
          <w:pPr>
            <w:pStyle w:val="PSI-Comentario"/>
          </w:pPr>
        </w:p>
        <w:p w14:paraId="60C7242B" w14:textId="77777777" w:rsidR="006A28E1" w:rsidRDefault="006A28E1" w:rsidP="00115AB2">
          <w:pPr>
            <w:pStyle w:val="PSI-Comentario"/>
          </w:pPr>
        </w:p>
        <w:p w14:paraId="72C7001B" w14:textId="77777777" w:rsidR="00894C05" w:rsidRPr="007C7CDC" w:rsidRDefault="00894C05" w:rsidP="00115AB2">
          <w:pPr>
            <w:pStyle w:val="PSI-Comentario"/>
            <w:rPr>
              <w:lang w:val="es-CO"/>
            </w:rPr>
          </w:pPr>
        </w:p>
        <w:p w14:paraId="64955D2B" w14:textId="0A4485F4" w:rsidR="00397566" w:rsidRPr="00783C3A" w:rsidRDefault="00EF1788" w:rsidP="00115AB2">
          <w:pPr>
            <w:pStyle w:val="PSI-Comentario"/>
          </w:pPr>
          <w:r>
            <w:rPr>
              <w:noProof/>
              <w:lang w:eastAsia="es-ES"/>
            </w:rPr>
            <w:pict w14:anchorId="2EC81686">
              <v:rect id="_x0000_s1052" style="position:absolute;margin-left:315.7pt;margin-top:-76.25pt;width:195.35pt;height:844.9pt;z-index:-251629568;mso-position-horizontal-relative:margin;mso-position-vertical-relative:margin" fillcolor="#4bacc6" strokecolor="#31849b [2408]">
                <w10:wrap type="square" anchorx="margin" anchory="margin"/>
              </v:rect>
            </w:pict>
          </w:r>
        </w:p>
        <w:p w14:paraId="512416DB" w14:textId="77777777" w:rsidR="00D06E99" w:rsidRDefault="00EF1788"/>
      </w:sdtContent>
    </w:sdt>
    <w:p w14:paraId="708DC066" w14:textId="16597C18" w:rsidR="00A13DBA" w:rsidRDefault="00783C3A" w:rsidP="00A13DBA">
      <w:pPr>
        <w:ind w:left="0" w:firstLine="0"/>
      </w:pPr>
      <w:r>
        <w:rPr>
          <w:noProof/>
          <w:lang w:eastAsia="es-ES"/>
        </w:rPr>
        <w:drawing>
          <wp:anchor distT="0" distB="0" distL="114300" distR="114300" simplePos="0" relativeHeight="251672064" behindDoc="0" locked="0" layoutInCell="1" allowOverlap="1" wp14:anchorId="455F729F" wp14:editId="2E7EC725">
            <wp:simplePos x="0" y="0"/>
            <wp:positionH relativeFrom="margin">
              <wp:posOffset>4732020</wp:posOffset>
            </wp:positionH>
            <wp:positionV relativeFrom="margin">
              <wp:posOffset>7763510</wp:posOffset>
            </wp:positionV>
            <wp:extent cx="1252855" cy="1250315"/>
            <wp:effectExtent l="0" t="76200" r="118745" b="273685"/>
            <wp:wrapSquare wrapText="bothSides"/>
            <wp:docPr id="7" name="2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 Image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1250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8C0">
        <w:br w:type="page"/>
      </w:r>
    </w:p>
    <w:p w14:paraId="091AF807" w14:textId="77777777" w:rsidR="000F79DF" w:rsidRDefault="000F79DF" w:rsidP="000F79DF">
      <w:pPr>
        <w:ind w:left="0" w:firstLine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709532"/>
        <w:docPartObj>
          <w:docPartGallery w:val="Table of Contents"/>
          <w:docPartUnique/>
        </w:docPartObj>
      </w:sdtPr>
      <w:sdtEndPr/>
      <w:sdtContent>
        <w:p w14:paraId="6AA9D877" w14:textId="77777777" w:rsidR="000F79DF" w:rsidRDefault="000F79DF" w:rsidP="000F79DF">
          <w:pPr>
            <w:pStyle w:val="TtuloTDC"/>
            <w:tabs>
              <w:tab w:val="left" w:pos="5954"/>
            </w:tabs>
          </w:pPr>
          <w:r>
            <w:t>Tabla de contenido</w:t>
          </w:r>
        </w:p>
        <w:p w14:paraId="48C749BE" w14:textId="43B54D22" w:rsidR="007C7CDC" w:rsidRDefault="00DC27E6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r>
            <w:rPr>
              <w:b/>
              <w:bCs/>
            </w:rPr>
            <w:fldChar w:fldCharType="begin"/>
          </w:r>
          <w:r w:rsidR="000F79DF"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6181685" w:history="1">
            <w:r w:rsidR="007C7CDC" w:rsidRPr="00651571">
              <w:rPr>
                <w:rStyle w:val="Hipervnculo"/>
                <w:noProof/>
              </w:rPr>
              <w:t>Documentos relacionados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_Toc236181685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6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2064D2D8" w14:textId="18304945" w:rsidR="007C7CDC" w:rsidRDefault="00EF178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181686" w:history="1">
            <w:r w:rsidR="007C7CDC" w:rsidRPr="00651571">
              <w:rPr>
                <w:rStyle w:val="Hipervnculo"/>
                <w:noProof/>
              </w:rPr>
              <w:t>Descripción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_Toc236181686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7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56F9739F" w14:textId="7D4348CC" w:rsidR="007C7CDC" w:rsidRDefault="00EF178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181687" w:history="1">
            <w:r w:rsidR="007C7CDC" w:rsidRPr="00651571">
              <w:rPr>
                <w:rStyle w:val="Hipervnculo"/>
                <w:noProof/>
              </w:rPr>
              <w:t>Contenido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_Toc236181687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8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3AD57BB8" w14:textId="1FEA26CB" w:rsidR="007C7CDC" w:rsidRDefault="00EF178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181688" w:history="1">
            <w:r w:rsidR="007C7CDC" w:rsidRPr="00651571">
              <w:rPr>
                <w:rStyle w:val="Hipervnculo"/>
                <w:noProof/>
                <w:lang w:val="es-CO"/>
              </w:rPr>
              <w:t>A continuación se detalla cómo está estructurado el contenido de este manual y la forma en que se debe utilizar para comprender y aplicar la programación del sistema: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_Toc236181688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8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2AF81D55" w14:textId="2721D9AE" w:rsidR="007C7CDC" w:rsidRDefault="00EF178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181689" w:history="1">
            <w:r w:rsidR="007C7CDC" w:rsidRPr="00651571">
              <w:rPr>
                <w:rStyle w:val="Hipervnculo"/>
                <w:rFonts w:ascii="Symbol" w:hAnsi="Symbol"/>
                <w:noProof/>
                <w:lang w:val="es-CO"/>
              </w:rPr>
              <w:t></w:t>
            </w:r>
            <w:r w:rsidR="007C7CDC">
              <w:rPr>
                <w:rFonts w:eastAsiaTheme="minorEastAsia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7C7CDC" w:rsidRPr="00651571">
              <w:rPr>
                <w:rStyle w:val="Hipervnculo"/>
                <w:noProof/>
                <w:lang w:val="es-CO"/>
              </w:rPr>
              <w:t>Estructura del contenido: Cada sección del manual expone de manera secuencial los bloques de código, la arquitectura modular y las funciones lógicas que componen el software SIGAT, permitiendo seguir el flujo de desarrollo paso a paso.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_Toc236181689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8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0B8A1768" w14:textId="5739160D" w:rsidR="007C7CDC" w:rsidRDefault="00EF178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181690" w:history="1">
            <w:r w:rsidR="007C7CDC" w:rsidRPr="00651571">
              <w:rPr>
                <w:rStyle w:val="Hipervnculo"/>
                <w:rFonts w:ascii="Symbol" w:hAnsi="Symbol"/>
                <w:noProof/>
                <w:lang w:val="es-CO"/>
              </w:rPr>
              <w:t></w:t>
            </w:r>
            <w:r w:rsidR="007C7CDC">
              <w:rPr>
                <w:rFonts w:eastAsiaTheme="minorEastAsia"/>
                <w:b w:val="0"/>
                <w:bCs w:val="0"/>
                <w:noProof/>
                <w:sz w:val="22"/>
                <w:szCs w:val="22"/>
                <w:lang w:val="es-CO" w:eastAsia="es-CO"/>
              </w:rPr>
              <w:tab/>
            </w:r>
            <w:r w:rsidR="007C7CDC" w:rsidRPr="00651571">
              <w:rPr>
                <w:rStyle w:val="Hipervnculo"/>
                <w:noProof/>
                <w:lang w:val="es-CO"/>
              </w:rPr>
              <w:t>Modo de uso: Se debe emplear como una guía de consulta técnica complementaria al repositorio de código fuente en GitHub. Cada vez que se requiera implementar un cambio, auditar un módulo o realizar mantenimiento, se deben seguir las directrices e instrucciones técnicas descritas en cada componente.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_Toc236181690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8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4BB095DF" w14:textId="1BD955B8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1" w:history="1">
            <w:r w:rsidR="007C7CDC" w:rsidRPr="00651571">
              <w:rPr>
                <w:rStyle w:val="Hipervnculo"/>
                <w:noProof/>
              </w:rPr>
              <w:t>Arquitectura del Sistema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_Toc236181691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9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5072627A" w14:textId="73ABEC14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2" w:history="1">
            <w:r w:rsidR="007C7CDC" w:rsidRPr="00651571">
              <w:rPr>
                <w:rStyle w:val="Hipervnculo"/>
                <w:noProof/>
              </w:rPr>
              <w:t xml:space="preserve">Directorios Generales del Proyecto (Estructura de Ocultos, Caché y Públicos) 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_Toc236181692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10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4F38D3B0" w14:textId="03912BD3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3" w:history="1">
            <w:r w:rsidR="007C7CDC" w:rsidRPr="00651571">
              <w:rPr>
                <w:rStyle w:val="Hipervnculo"/>
                <w:noProof/>
              </w:rPr>
              <w:t xml:space="preserve">Directorio 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public/</w:t>
            </w:r>
            <w:r w:rsidR="007C7CDC" w:rsidRPr="00651571">
              <w:rPr>
                <w:rStyle w:val="Hipervnculo"/>
                <w:noProof/>
              </w:rPr>
              <w:t xml:space="preserve"> (Recursos Estáticos)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_Toc236181693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11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521DD9F5" w14:textId="3B52006B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4" w:history="1">
            <w:r w:rsidR="007C7CDC" w:rsidRPr="00651571">
              <w:rPr>
                <w:rStyle w:val="Hipervnculo"/>
                <w:noProof/>
              </w:rPr>
              <w:t xml:space="preserve">Directorio 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scripts/</w:t>
            </w:r>
            <w:r w:rsidR="007C7CDC" w:rsidRPr="00651571">
              <w:rPr>
                <w:rStyle w:val="Hipervnculo"/>
                <w:noProof/>
              </w:rPr>
              <w:t xml:space="preserve"> y Script de Integración de Seguridad (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security-ci.mjs</w:t>
            </w:r>
            <w:r w:rsidR="007C7CDC" w:rsidRPr="00651571">
              <w:rPr>
                <w:rStyle w:val="Hipervnculo"/>
                <w:noProof/>
              </w:rPr>
              <w:t>)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_Toc236181694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12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5E3F6FBB" w14:textId="258CBEFE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5" w:history="1"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_Toc236181695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12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42AE5012" w14:textId="665232B9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6" w:history="1">
            <w:r w:rsidR="007C7CDC" w:rsidRPr="00651571">
              <w:rPr>
                <w:rStyle w:val="Hipervnculo"/>
                <w:noProof/>
              </w:rPr>
              <w:t>Estructura de Componentes de Frontend (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src/app/components/</w:t>
            </w:r>
            <w:r w:rsidR="007C7CDC" w:rsidRPr="00651571">
              <w:rPr>
                <w:rStyle w:val="Hipervnculo"/>
                <w:noProof/>
              </w:rPr>
              <w:t>)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_Toc236181696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13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34429509" w14:textId="2387D657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7" w:history="1"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_Toc236181697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13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795C5395" w14:textId="750A991E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8" w:history="1">
            <w:r w:rsidR="007C7CDC" w:rsidRPr="00651571">
              <w:rPr>
                <w:rStyle w:val="Hipervnculo"/>
                <w:noProof/>
              </w:rPr>
              <w:t>Módulo de Criptografía Backend (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src-tauri/src/crypto.rs</w:t>
            </w:r>
            <w:r w:rsidR="007C7CDC" w:rsidRPr="00651571">
              <w:rPr>
                <w:rStyle w:val="Hipervnculo"/>
                <w:noProof/>
              </w:rPr>
              <w:t>)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_Toc236181698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15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65FF68BF" w14:textId="27A11FAB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699" w:history="1">
            <w:r w:rsidR="007C7CDC" w:rsidRPr="00651571">
              <w:rPr>
                <w:rStyle w:val="Hipervnculo"/>
                <w:noProof/>
              </w:rPr>
              <w:t xml:space="preserve">Directorio 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tests/frontend/</w:t>
            </w:r>
            <w:r w:rsidR="007C7CDC" w:rsidRPr="00651571">
              <w:rPr>
                <w:rStyle w:val="Hipervnculo"/>
                <w:noProof/>
              </w:rPr>
              <w:t xml:space="preserve"> — Suite de Pruebas y Seguridad del Frontend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_Toc236181699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18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12625DB4" w14:textId="5E6FD53E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700" w:history="1">
            <w:r w:rsidR="007C7CDC" w:rsidRPr="00651571">
              <w:rPr>
                <w:rStyle w:val="Hipervnculo"/>
                <w:noProof/>
              </w:rPr>
              <w:t>Archivos de Configuración Raíz (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.editorconfig</w:t>
            </w:r>
            <w:r w:rsidR="007C7CDC" w:rsidRPr="00651571">
              <w:rPr>
                <w:rStyle w:val="Hipervnculo"/>
                <w:noProof/>
              </w:rPr>
              <w:t xml:space="preserve">, 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.env</w:t>
            </w:r>
            <w:r w:rsidR="007C7CDC" w:rsidRPr="00651571">
              <w:rPr>
                <w:rStyle w:val="Hipervnculo"/>
                <w:noProof/>
              </w:rPr>
              <w:t xml:space="preserve">, </w:t>
            </w:r>
            <w:r w:rsidR="007C7CDC" w:rsidRPr="00651571">
              <w:rPr>
                <w:rStyle w:val="Hipervnculo"/>
                <w:rFonts w:ascii="Courier New" w:hAnsi="Courier New" w:cs="Courier New"/>
                <w:noProof/>
              </w:rPr>
              <w:t>.env.example</w:t>
            </w:r>
            <w:r w:rsidR="007C7CDC" w:rsidRPr="00651571">
              <w:rPr>
                <w:rStyle w:val="Hipervnculo"/>
                <w:noProof/>
              </w:rPr>
              <w:t>)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_Toc236181700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19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62B16E99" w14:textId="1C7AB2F0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701" w:history="1">
            <w:r w:rsidR="007C7CDC" w:rsidRPr="00651571">
              <w:rPr>
                <w:rStyle w:val="Hipervnculo"/>
                <w:noProof/>
              </w:rPr>
              <w:t>¿Qué hay que hacer para crear el instalador del sistema SIGAT?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_Toc236181701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20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4BECC3DD" w14:textId="19A1016B" w:rsidR="007C7CDC" w:rsidRDefault="00EF1788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181702" w:history="1">
            <w:r w:rsidR="007C7CDC" w:rsidRPr="00651571">
              <w:rPr>
                <w:rStyle w:val="Hipervnculo"/>
                <w:noProof/>
              </w:rPr>
              <w:t>Conclusión y Cierre del Manual de Desarrollo</w:t>
            </w:r>
            <w:r w:rsidR="007C7CDC">
              <w:rPr>
                <w:noProof/>
                <w:webHidden/>
              </w:rPr>
              <w:tab/>
            </w:r>
            <w:r w:rsidR="007C7CDC">
              <w:rPr>
                <w:noProof/>
                <w:webHidden/>
              </w:rPr>
              <w:fldChar w:fldCharType="begin"/>
            </w:r>
            <w:r w:rsidR="007C7CDC">
              <w:rPr>
                <w:noProof/>
                <w:webHidden/>
              </w:rPr>
              <w:instrText xml:space="preserve"> PAGEREF _Toc236181702 \h </w:instrText>
            </w:r>
            <w:r w:rsidR="007C7CDC">
              <w:rPr>
                <w:noProof/>
                <w:webHidden/>
              </w:rPr>
            </w:r>
            <w:r w:rsidR="007C7CDC">
              <w:rPr>
                <w:noProof/>
                <w:webHidden/>
              </w:rPr>
              <w:fldChar w:fldCharType="separate"/>
            </w:r>
            <w:r w:rsidR="007C7CDC">
              <w:rPr>
                <w:noProof/>
                <w:webHidden/>
              </w:rPr>
              <w:t>21</w:t>
            </w:r>
            <w:r w:rsidR="007C7CDC">
              <w:rPr>
                <w:noProof/>
                <w:webHidden/>
              </w:rPr>
              <w:fldChar w:fldCharType="end"/>
            </w:r>
          </w:hyperlink>
        </w:p>
        <w:p w14:paraId="414F4322" w14:textId="5522DEC9" w:rsidR="000F79DF" w:rsidRDefault="00DC27E6" w:rsidP="000F79DF">
          <w:pPr>
            <w:tabs>
              <w:tab w:val="left" w:pos="5954"/>
            </w:tabs>
          </w:pPr>
          <w:r>
            <w:fldChar w:fldCharType="end"/>
          </w:r>
        </w:p>
      </w:sdtContent>
    </w:sdt>
    <w:p w14:paraId="18CF3B55" w14:textId="77777777" w:rsidR="0040066E" w:rsidRDefault="0040066E" w:rsidP="000F79DF">
      <w:pPr>
        <w:ind w:left="0" w:firstLine="0"/>
      </w:pPr>
    </w:p>
    <w:p w14:paraId="6123E665" w14:textId="77777777" w:rsidR="00861B8F" w:rsidRDefault="00861B8F" w:rsidP="0040066E">
      <w:r>
        <w:br w:type="page"/>
      </w:r>
    </w:p>
    <w:p w14:paraId="44762930" w14:textId="77777777" w:rsidR="00783C3A" w:rsidRDefault="00783C3A" w:rsidP="00783C3A">
      <w:pPr>
        <w:pStyle w:val="PSI-Ttulo"/>
        <w:rPr>
          <w:sz w:val="72"/>
          <w:szCs w:val="72"/>
        </w:rPr>
      </w:pPr>
      <w:r w:rsidRPr="00CA70B5">
        <w:rPr>
          <w:sz w:val="72"/>
          <w:szCs w:val="72"/>
        </w:rPr>
        <w:lastRenderedPageBreak/>
        <w:t xml:space="preserve">MANUAL DE DESARROLLO </w:t>
      </w:r>
    </w:p>
    <w:p w14:paraId="7E7CEBED" w14:textId="77777777" w:rsidR="00783C3A" w:rsidRDefault="00783C3A" w:rsidP="00783C3A">
      <w:pPr>
        <w:pStyle w:val="PSI-Ttulo"/>
        <w:rPr>
          <w:sz w:val="72"/>
          <w:szCs w:val="72"/>
        </w:rPr>
      </w:pPr>
    </w:p>
    <w:p w14:paraId="00A4FC0D" w14:textId="0416EC89" w:rsidR="00F532CF" w:rsidRDefault="00C539D1" w:rsidP="00783C3A">
      <w:pPr>
        <w:pStyle w:val="PSI-Ttulo"/>
      </w:pPr>
      <w:r>
        <w:t>Introducción</w:t>
      </w:r>
    </w:p>
    <w:p w14:paraId="54662370" w14:textId="0D8C7439" w:rsidR="00F532CF" w:rsidRDefault="00426225" w:rsidP="00115AB2">
      <w:pPr>
        <w:pStyle w:val="PSI-Comentario"/>
      </w:pPr>
      <w:r w:rsidRPr="002E175C">
        <w:t xml:space="preserve"> </w:t>
      </w:r>
      <w:r w:rsidR="00783C3A">
        <w:t>En este documento se expone la estructura y el contenido con el que se encontrará el usuario a lo largo de este manual, el cual presenta la imagen correspondiente al proceso a realizar acompañada de sus instrucciones detalladas. Estas directrices se deben tener siempre en cuenta para garantizar la correcta comprensión y ejecución de cada uno de los procedimientos técnicos y operativos del sistema.</w:t>
      </w:r>
    </w:p>
    <w:p w14:paraId="6D6A59AD" w14:textId="77777777" w:rsidR="00C539D1" w:rsidRDefault="00C539D1" w:rsidP="00F532CF">
      <w:pPr>
        <w:pStyle w:val="PSI-Ttulo1"/>
      </w:pPr>
      <w:bookmarkStart w:id="1" w:name="_Toc228206477"/>
      <w:bookmarkStart w:id="2" w:name="_Toc234686582"/>
    </w:p>
    <w:p w14:paraId="23FF2CEC" w14:textId="77777777" w:rsidR="00C539D1" w:rsidRPr="00C539D1" w:rsidRDefault="00C539D1" w:rsidP="00C539D1">
      <w:pPr>
        <w:pStyle w:val="PSI-Ttulo2"/>
      </w:pPr>
      <w:bookmarkStart w:id="3" w:name="_Toc236181685"/>
      <w:bookmarkEnd w:id="1"/>
      <w:bookmarkEnd w:id="2"/>
      <w:r w:rsidRPr="00C539D1">
        <w:t>Documentos relacionados</w:t>
      </w:r>
      <w:bookmarkEnd w:id="3"/>
    </w:p>
    <w:p w14:paraId="0F6B22F1" w14:textId="77777777" w:rsidR="00F532CF" w:rsidRDefault="00C539D1" w:rsidP="00115AB2">
      <w:pPr>
        <w:pStyle w:val="PSI-Comentario"/>
      </w:pPr>
      <w:r w:rsidRPr="002E175C">
        <w:t xml:space="preserve"> </w:t>
      </w:r>
      <w:r w:rsidR="00F532CF" w:rsidRPr="002E175C">
        <w:t>[</w:t>
      </w:r>
      <w:r>
        <w:t>Listar todos los documentos en la siguiente tabla</w:t>
      </w:r>
      <w:r w:rsidR="00F532CF" w:rsidRPr="002E175C">
        <w:t>]</w:t>
      </w:r>
    </w:p>
    <w:tbl>
      <w:tblPr>
        <w:tblW w:w="0" w:type="auto"/>
        <w:tblInd w:w="19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78"/>
        <w:gridCol w:w="2630"/>
        <w:gridCol w:w="3490"/>
      </w:tblGrid>
      <w:tr w:rsidR="00C539D1" w:rsidRPr="00C539D1" w14:paraId="1CFECACC" w14:textId="77777777" w:rsidTr="00C94E03">
        <w:trPr>
          <w:tblHeader/>
        </w:trPr>
        <w:tc>
          <w:tcPr>
            <w:tcW w:w="1678" w:type="dxa"/>
            <w:shd w:val="pct10" w:color="auto" w:fill="auto"/>
          </w:tcPr>
          <w:p w14:paraId="1C283CC9" w14:textId="77777777" w:rsidR="00C539D1" w:rsidRPr="00C539D1" w:rsidRDefault="00C539D1" w:rsidP="00C539D1">
            <w:pPr>
              <w:pStyle w:val="PSI-Normal"/>
              <w:jc w:val="center"/>
              <w:rPr>
                <w:b/>
              </w:rPr>
            </w:pPr>
            <w:r w:rsidRPr="00C539D1">
              <w:rPr>
                <w:b/>
              </w:rPr>
              <w:t>Id</w:t>
            </w:r>
          </w:p>
        </w:tc>
        <w:tc>
          <w:tcPr>
            <w:tcW w:w="2630" w:type="dxa"/>
            <w:shd w:val="pct10" w:color="auto" w:fill="auto"/>
          </w:tcPr>
          <w:p w14:paraId="4EB0BE90" w14:textId="77777777" w:rsidR="00C539D1" w:rsidRPr="00C539D1" w:rsidRDefault="00C539D1" w:rsidP="00C539D1">
            <w:pPr>
              <w:pStyle w:val="PSI-Normal"/>
              <w:jc w:val="center"/>
              <w:rPr>
                <w:b/>
              </w:rPr>
            </w:pPr>
            <w:r w:rsidRPr="00C539D1">
              <w:rPr>
                <w:b/>
              </w:rPr>
              <w:t>Nombre</w:t>
            </w:r>
          </w:p>
        </w:tc>
        <w:tc>
          <w:tcPr>
            <w:tcW w:w="3490" w:type="dxa"/>
            <w:shd w:val="pct10" w:color="auto" w:fill="auto"/>
          </w:tcPr>
          <w:p w14:paraId="6D8B8874" w14:textId="77777777" w:rsidR="00C539D1" w:rsidRPr="00C539D1" w:rsidRDefault="00C539D1" w:rsidP="00C539D1">
            <w:pPr>
              <w:pStyle w:val="PSI-Normal"/>
              <w:jc w:val="center"/>
              <w:rPr>
                <w:b/>
              </w:rPr>
            </w:pPr>
            <w:r w:rsidRPr="00C539D1">
              <w:rPr>
                <w:b/>
              </w:rPr>
              <w:t>Descripción</w:t>
            </w:r>
          </w:p>
        </w:tc>
      </w:tr>
      <w:tr w:rsidR="00C539D1" w:rsidRPr="002A33D7" w14:paraId="31D24509" w14:textId="77777777" w:rsidTr="00C94E03">
        <w:tc>
          <w:tcPr>
            <w:tcW w:w="1678" w:type="dxa"/>
          </w:tcPr>
          <w:p w14:paraId="75B6A2F0" w14:textId="167AF4FE" w:rsidR="00C539D1" w:rsidRPr="002A33D7" w:rsidRDefault="00D94DE2" w:rsidP="00115AB2">
            <w:pPr>
              <w:pStyle w:val="PSI-Comentario"/>
            </w:pPr>
            <w:r>
              <w:t>Repositorio principal en GitHub</w:t>
            </w:r>
          </w:p>
        </w:tc>
        <w:tc>
          <w:tcPr>
            <w:tcW w:w="2630" w:type="dxa"/>
          </w:tcPr>
          <w:p w14:paraId="7A95BF2E" w14:textId="0618F0B1" w:rsidR="00C539D1" w:rsidRPr="002A33D7" w:rsidRDefault="00C539D1" w:rsidP="00115AB2">
            <w:pPr>
              <w:pStyle w:val="PSI-Comentario"/>
            </w:pPr>
            <w:r>
              <w:t>[</w:t>
            </w:r>
            <w:r w:rsidR="00D94DE2" w:rsidRPr="00D94DE2">
              <w:t>proyecto-de-grado-</w:t>
            </w:r>
            <w:proofErr w:type="spellStart"/>
            <w:r w:rsidR="00D94DE2" w:rsidRPr="00D94DE2">
              <w:t>sigat</w:t>
            </w:r>
            <w:proofErr w:type="spellEnd"/>
            <w:r>
              <w:t>]</w:t>
            </w:r>
          </w:p>
        </w:tc>
        <w:tc>
          <w:tcPr>
            <w:tcW w:w="3490" w:type="dxa"/>
          </w:tcPr>
          <w:p w14:paraId="5DD43A6D" w14:textId="087A8D61" w:rsidR="00C539D1" w:rsidRPr="002A33D7" w:rsidRDefault="00D94DE2" w:rsidP="00115AB2">
            <w:pPr>
              <w:pStyle w:val="PSI-Comentario"/>
            </w:pPr>
            <w:r>
              <w:t xml:space="preserve">Repositorio principal en GitHub </w:t>
            </w:r>
            <w:r w:rsidRPr="00D94DE2">
              <w:t>(</w:t>
            </w:r>
            <w:r w:rsidRPr="00D94DE2">
              <w:rPr>
                <w:rStyle w:val="CdigoHTML"/>
                <w:rFonts w:eastAsiaTheme="minorHAnsi"/>
                <w:b w:val="0"/>
                <w:bCs w:val="0"/>
                <w:color w:val="FF0000"/>
              </w:rPr>
              <w:t>[https://github.com/brayanmoralesimbachi-byte/proyecto-de-grado-sigat.git](https://github.com/brayanmoralesimbachi-byte/proyecto-de-grado-sigat.git)</w:t>
            </w:r>
            <w:r>
              <w:t>) donde se encuentran almacenados todos los archivos fuente, la estructura modular, los scripts y los componentes de programación del software.</w:t>
            </w:r>
          </w:p>
        </w:tc>
      </w:tr>
    </w:tbl>
    <w:p w14:paraId="6AAF3126" w14:textId="77777777" w:rsidR="00C539D1" w:rsidRPr="002E175C" w:rsidRDefault="00C539D1" w:rsidP="00115AB2">
      <w:pPr>
        <w:pStyle w:val="PSI-Comentario"/>
      </w:pPr>
    </w:p>
    <w:p w14:paraId="5DFD7890" w14:textId="77777777" w:rsidR="00C539D1" w:rsidRDefault="00C539D1" w:rsidP="00C539D1">
      <w:pPr>
        <w:pStyle w:val="PSI-Ttulo2"/>
      </w:pPr>
      <w:bookmarkStart w:id="4" w:name="_Toc236181686"/>
      <w:r w:rsidRPr="00C539D1">
        <w:lastRenderedPageBreak/>
        <w:t>Descripción</w:t>
      </w:r>
      <w:bookmarkEnd w:id="4"/>
    </w:p>
    <w:p w14:paraId="09782CDA" w14:textId="719E0C88" w:rsidR="00F532CF" w:rsidRDefault="00D94DE2" w:rsidP="00115AB2">
      <w:pPr>
        <w:pStyle w:val="PSI-Comentario"/>
      </w:pPr>
      <w:r>
        <w:t>La creación de este manual de desarrollo y código es de vital importancia porque establece la trazabilidad técnica y estructural del sistema SIGAT. Permite documentar formalmente la lógica de programación, la arquitectura de los módulos y el repositorio oficial en GitHub, garantizando que cualquier desarrollador, administrador o equipo técnico comprenda cómo está construido el software. Esto facilita su posterior mantenimiento, escalabilidad, resolución de incidencias y la continuidad operativa de la plataforma en la Escuela de Telecomunicaciones de Facatativá.</w:t>
      </w:r>
    </w:p>
    <w:p w14:paraId="0D8DEE14" w14:textId="18F33E19" w:rsidR="00D94DE2" w:rsidRDefault="00D94DE2" w:rsidP="00115AB2">
      <w:pPr>
        <w:pStyle w:val="PSI-Comentario"/>
      </w:pPr>
    </w:p>
    <w:p w14:paraId="625D5533" w14:textId="33B1DE39" w:rsidR="00F532CF" w:rsidRDefault="00C94E03" w:rsidP="00F532CF">
      <w:pPr>
        <w:pStyle w:val="PSI-Ttulo1"/>
      </w:pPr>
      <w:bookmarkStart w:id="5" w:name="_Toc236181687"/>
      <w:r>
        <w:lastRenderedPageBreak/>
        <w:t>Contenido</w:t>
      </w:r>
      <w:bookmarkEnd w:id="5"/>
    </w:p>
    <w:p w14:paraId="49A700CE" w14:textId="43B07D44" w:rsidR="005B4866" w:rsidRPr="005B4866" w:rsidRDefault="005B4866" w:rsidP="00F532CF">
      <w:pPr>
        <w:pStyle w:val="PSI-Ttulo1"/>
        <w:rPr>
          <w:b w:val="0"/>
          <w:bCs w:val="0"/>
          <w:lang w:val="es-CO"/>
        </w:rPr>
      </w:pPr>
    </w:p>
    <w:p w14:paraId="377A0AD9" w14:textId="77777777" w:rsidR="005B4866" w:rsidRPr="005B4866" w:rsidRDefault="005B4866" w:rsidP="005B4866">
      <w:pPr>
        <w:pStyle w:val="PSI-Ttulo1"/>
        <w:rPr>
          <w:b w:val="0"/>
          <w:bCs w:val="0"/>
          <w:sz w:val="22"/>
          <w:szCs w:val="22"/>
          <w:lang w:val="es-CO"/>
        </w:rPr>
      </w:pPr>
      <w:bookmarkStart w:id="6" w:name="_Toc236181688"/>
      <w:r w:rsidRPr="005B4866">
        <w:rPr>
          <w:b w:val="0"/>
          <w:bCs w:val="0"/>
          <w:sz w:val="22"/>
          <w:szCs w:val="22"/>
          <w:lang w:val="es-CO"/>
        </w:rPr>
        <w:t xml:space="preserve">A </w:t>
      </w:r>
      <w:proofErr w:type="gramStart"/>
      <w:r w:rsidRPr="005B4866">
        <w:rPr>
          <w:b w:val="0"/>
          <w:bCs w:val="0"/>
          <w:sz w:val="22"/>
          <w:szCs w:val="22"/>
          <w:lang w:val="es-CO"/>
        </w:rPr>
        <w:t>continuación</w:t>
      </w:r>
      <w:proofErr w:type="gramEnd"/>
      <w:r w:rsidRPr="005B4866">
        <w:rPr>
          <w:b w:val="0"/>
          <w:bCs w:val="0"/>
          <w:sz w:val="22"/>
          <w:szCs w:val="22"/>
          <w:lang w:val="es-CO"/>
        </w:rPr>
        <w:t xml:space="preserve"> se detalla cómo está estructurado el contenido de este manual y la forma en que se debe utilizar para comprender y aplicar la programación del sistema:</w:t>
      </w:r>
      <w:bookmarkEnd w:id="6"/>
    </w:p>
    <w:p w14:paraId="5FFEFD26" w14:textId="77777777" w:rsidR="005B4866" w:rsidRPr="005B4866" w:rsidRDefault="005B4866" w:rsidP="005B4866">
      <w:pPr>
        <w:pStyle w:val="PSI-Ttulo1"/>
        <w:numPr>
          <w:ilvl w:val="0"/>
          <w:numId w:val="14"/>
        </w:numPr>
        <w:rPr>
          <w:b w:val="0"/>
          <w:bCs w:val="0"/>
          <w:sz w:val="22"/>
          <w:szCs w:val="22"/>
          <w:lang w:val="es-CO"/>
        </w:rPr>
      </w:pPr>
      <w:bookmarkStart w:id="7" w:name="_Toc236181689"/>
      <w:r w:rsidRPr="005B4866">
        <w:rPr>
          <w:b w:val="0"/>
          <w:bCs w:val="0"/>
          <w:sz w:val="22"/>
          <w:szCs w:val="22"/>
          <w:lang w:val="es-CO"/>
        </w:rPr>
        <w:t>Estructura del contenido: Cada sección del manual expone de manera secuencial los bloques de código, la arquitectura modular y las funciones lógicas que componen el software SIGAT, permitiendo seguir el flujo de desarrollo paso a paso.</w:t>
      </w:r>
      <w:bookmarkEnd w:id="7"/>
    </w:p>
    <w:p w14:paraId="54427E3C" w14:textId="77777777" w:rsidR="005B4866" w:rsidRPr="005B4866" w:rsidRDefault="005B4866" w:rsidP="005B4866">
      <w:pPr>
        <w:pStyle w:val="PSI-Ttulo1"/>
        <w:numPr>
          <w:ilvl w:val="0"/>
          <w:numId w:val="14"/>
        </w:numPr>
        <w:rPr>
          <w:b w:val="0"/>
          <w:bCs w:val="0"/>
          <w:sz w:val="22"/>
          <w:szCs w:val="22"/>
          <w:lang w:val="es-CO"/>
        </w:rPr>
      </w:pPr>
      <w:bookmarkStart w:id="8" w:name="_Toc236181690"/>
      <w:r w:rsidRPr="005B4866">
        <w:rPr>
          <w:b w:val="0"/>
          <w:bCs w:val="0"/>
          <w:sz w:val="22"/>
          <w:szCs w:val="22"/>
          <w:lang w:val="es-CO"/>
        </w:rPr>
        <w:t>Modo de uso: Se debe emplear como una guía de consulta técnica complementaria al repositorio de código fuente en GitHub. Cada vez que se requiera implementar un cambio, auditar un módulo o realizar mantenimiento, se deben seguir las directrices e instrucciones técnicas descritas en cada componente.</w:t>
      </w:r>
      <w:bookmarkEnd w:id="8"/>
    </w:p>
    <w:p w14:paraId="64C26BE6" w14:textId="344F8DB2" w:rsidR="005B4866" w:rsidRDefault="005B4866" w:rsidP="00F532CF">
      <w:pPr>
        <w:pStyle w:val="PSI-Ttulo1"/>
        <w:rPr>
          <w:lang w:val="es-CO"/>
        </w:rPr>
      </w:pPr>
    </w:p>
    <w:p w14:paraId="6AFBC246" w14:textId="5758E4C0" w:rsidR="00E2647F" w:rsidRDefault="00E2647F" w:rsidP="00F532CF">
      <w:pPr>
        <w:pStyle w:val="PSI-Ttulo1"/>
        <w:rPr>
          <w:lang w:val="es-CO"/>
        </w:rPr>
      </w:pPr>
    </w:p>
    <w:p w14:paraId="084C7431" w14:textId="7812387D" w:rsidR="00E2647F" w:rsidRDefault="00E2647F" w:rsidP="00F532CF">
      <w:pPr>
        <w:pStyle w:val="PSI-Ttulo1"/>
        <w:rPr>
          <w:lang w:val="es-CO"/>
        </w:rPr>
      </w:pPr>
    </w:p>
    <w:p w14:paraId="6E0E188E" w14:textId="2DD0F73F" w:rsidR="00E2647F" w:rsidRDefault="00E2647F" w:rsidP="00F532CF">
      <w:pPr>
        <w:pStyle w:val="PSI-Ttulo1"/>
        <w:rPr>
          <w:lang w:val="es-CO"/>
        </w:rPr>
      </w:pPr>
    </w:p>
    <w:p w14:paraId="44AA08DF" w14:textId="4A233CCF" w:rsidR="00E2647F" w:rsidRDefault="00E2647F" w:rsidP="00F532CF">
      <w:pPr>
        <w:pStyle w:val="PSI-Ttulo1"/>
        <w:rPr>
          <w:lang w:val="es-CO"/>
        </w:rPr>
      </w:pPr>
    </w:p>
    <w:p w14:paraId="44E0BD52" w14:textId="7CCBD0BF" w:rsidR="00E2647F" w:rsidRDefault="00E2647F" w:rsidP="00F532CF">
      <w:pPr>
        <w:pStyle w:val="PSI-Ttulo1"/>
        <w:rPr>
          <w:lang w:val="es-CO"/>
        </w:rPr>
      </w:pPr>
    </w:p>
    <w:p w14:paraId="3214270C" w14:textId="4A2AD458" w:rsidR="00E2647F" w:rsidRDefault="00E2647F" w:rsidP="00F532CF">
      <w:pPr>
        <w:pStyle w:val="PSI-Ttulo1"/>
        <w:rPr>
          <w:lang w:val="es-CO"/>
        </w:rPr>
      </w:pPr>
    </w:p>
    <w:p w14:paraId="68211DC4" w14:textId="597FD453" w:rsidR="00E2647F" w:rsidRDefault="00E2647F" w:rsidP="00F532CF">
      <w:pPr>
        <w:pStyle w:val="PSI-Ttulo1"/>
        <w:rPr>
          <w:lang w:val="es-CO"/>
        </w:rPr>
      </w:pPr>
    </w:p>
    <w:p w14:paraId="1801521D" w14:textId="05B7F3D6" w:rsidR="00E2647F" w:rsidRDefault="00E2647F" w:rsidP="00F532CF">
      <w:pPr>
        <w:pStyle w:val="PSI-Ttulo1"/>
        <w:rPr>
          <w:lang w:val="es-CO"/>
        </w:rPr>
      </w:pPr>
    </w:p>
    <w:p w14:paraId="7D120F49" w14:textId="38E16CB7" w:rsidR="00E2647F" w:rsidRDefault="00E2647F" w:rsidP="00F532CF">
      <w:pPr>
        <w:pStyle w:val="PSI-Ttulo1"/>
        <w:rPr>
          <w:lang w:val="es-CO"/>
        </w:rPr>
      </w:pPr>
    </w:p>
    <w:p w14:paraId="3B14726F" w14:textId="1A76F0E1" w:rsidR="00E2647F" w:rsidRDefault="00E2647F" w:rsidP="00F532CF">
      <w:pPr>
        <w:pStyle w:val="PSI-Ttulo1"/>
        <w:rPr>
          <w:lang w:val="es-CO"/>
        </w:rPr>
      </w:pPr>
    </w:p>
    <w:p w14:paraId="6003B86F" w14:textId="09C76C38" w:rsidR="00E2647F" w:rsidRDefault="00E2647F" w:rsidP="00F532CF">
      <w:pPr>
        <w:pStyle w:val="PSI-Ttulo1"/>
        <w:rPr>
          <w:lang w:val="es-CO"/>
        </w:rPr>
      </w:pPr>
    </w:p>
    <w:p w14:paraId="428F576B" w14:textId="10196AC2" w:rsidR="00E2647F" w:rsidRDefault="00E2647F" w:rsidP="00F532CF">
      <w:pPr>
        <w:pStyle w:val="PSI-Ttulo1"/>
        <w:rPr>
          <w:lang w:val="es-CO"/>
        </w:rPr>
      </w:pPr>
    </w:p>
    <w:p w14:paraId="3A214182" w14:textId="28DAF870" w:rsidR="00E2647F" w:rsidRDefault="00E2647F" w:rsidP="00F532CF">
      <w:pPr>
        <w:pStyle w:val="PSI-Ttulo1"/>
        <w:rPr>
          <w:lang w:val="es-CO"/>
        </w:rPr>
      </w:pPr>
    </w:p>
    <w:p w14:paraId="73799CDA" w14:textId="1B8351EE" w:rsidR="00E2647F" w:rsidRDefault="00E2647F" w:rsidP="00F532CF">
      <w:pPr>
        <w:pStyle w:val="PSI-Ttulo1"/>
        <w:rPr>
          <w:lang w:val="es-CO"/>
        </w:rPr>
      </w:pPr>
    </w:p>
    <w:p w14:paraId="17EADF52" w14:textId="288607AF" w:rsidR="00E2647F" w:rsidRDefault="00E2647F" w:rsidP="00F532CF">
      <w:pPr>
        <w:pStyle w:val="PSI-Ttulo1"/>
        <w:rPr>
          <w:lang w:val="es-CO"/>
        </w:rPr>
      </w:pPr>
    </w:p>
    <w:p w14:paraId="38E19593" w14:textId="4133E971" w:rsidR="00E2647F" w:rsidRDefault="00E2647F" w:rsidP="00F532CF">
      <w:pPr>
        <w:pStyle w:val="PSI-Ttulo1"/>
        <w:rPr>
          <w:lang w:val="es-CO"/>
        </w:rPr>
      </w:pPr>
    </w:p>
    <w:p w14:paraId="7F8F6100" w14:textId="3A892BBF" w:rsidR="00E2647F" w:rsidRDefault="00E2647F" w:rsidP="00F532CF">
      <w:pPr>
        <w:pStyle w:val="PSI-Ttulo1"/>
        <w:rPr>
          <w:lang w:val="es-CO"/>
        </w:rPr>
      </w:pPr>
    </w:p>
    <w:p w14:paraId="3B6003D9" w14:textId="6D805DEB" w:rsidR="00E2647F" w:rsidRDefault="00E2647F" w:rsidP="00F532CF">
      <w:pPr>
        <w:pStyle w:val="PSI-Ttulo1"/>
        <w:rPr>
          <w:lang w:val="es-CO"/>
        </w:rPr>
      </w:pPr>
    </w:p>
    <w:p w14:paraId="709FE226" w14:textId="40B3CDA8" w:rsidR="00E2647F" w:rsidRDefault="00E2647F" w:rsidP="00F532CF">
      <w:pPr>
        <w:pStyle w:val="PSI-Ttulo1"/>
        <w:rPr>
          <w:lang w:val="es-CO"/>
        </w:rPr>
      </w:pPr>
    </w:p>
    <w:p w14:paraId="4CE577A1" w14:textId="1A2B2DE9" w:rsidR="00E2647F" w:rsidRDefault="00E2647F" w:rsidP="00F532CF">
      <w:pPr>
        <w:pStyle w:val="PSI-Ttulo1"/>
        <w:rPr>
          <w:lang w:val="es-CO"/>
        </w:rPr>
      </w:pPr>
    </w:p>
    <w:p w14:paraId="058D15FF" w14:textId="10917CA8" w:rsidR="00E2647F" w:rsidRDefault="00E2647F" w:rsidP="00F532CF">
      <w:pPr>
        <w:pStyle w:val="PSI-Ttulo1"/>
        <w:rPr>
          <w:lang w:val="es-CO"/>
        </w:rPr>
      </w:pPr>
    </w:p>
    <w:p w14:paraId="3867E22B" w14:textId="77777777" w:rsidR="00E2647F" w:rsidRPr="005B4866" w:rsidRDefault="00E2647F" w:rsidP="00F532CF">
      <w:pPr>
        <w:pStyle w:val="PSI-Ttulo1"/>
        <w:rPr>
          <w:lang w:val="es-CO"/>
        </w:rPr>
      </w:pPr>
    </w:p>
    <w:p w14:paraId="3592CEB7" w14:textId="045C5AC0" w:rsidR="005B4866" w:rsidRDefault="005B4866" w:rsidP="005B4866">
      <w:pPr>
        <w:pStyle w:val="Ttulo3"/>
        <w:rPr>
          <w:sz w:val="28"/>
          <w:szCs w:val="28"/>
        </w:rPr>
      </w:pPr>
      <w:bookmarkStart w:id="9" w:name="_Toc236181691"/>
      <w:r w:rsidRPr="005B4866">
        <w:rPr>
          <w:sz w:val="28"/>
          <w:szCs w:val="28"/>
        </w:rPr>
        <w:lastRenderedPageBreak/>
        <w:t>Arquitectura del Sistema</w:t>
      </w:r>
      <w:bookmarkEnd w:id="9"/>
    </w:p>
    <w:p w14:paraId="6E10FB8F" w14:textId="77777777" w:rsidR="00D911E2" w:rsidRDefault="00D911E2" w:rsidP="00115AB2">
      <w:pPr>
        <w:pStyle w:val="PSI-Comentario"/>
        <w:rPr>
          <w:lang w:val="es-CO"/>
        </w:rPr>
      </w:pPr>
      <w:r w:rsidRPr="00D911E2">
        <w:rPr>
          <w:noProof/>
        </w:rPr>
        <w:drawing>
          <wp:inline distT="0" distB="0" distL="0" distR="0" wp14:anchorId="0CB3C5D1" wp14:editId="798BED8E">
            <wp:extent cx="2889226" cy="39553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816" cy="402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Hlk236173611"/>
    </w:p>
    <w:p w14:paraId="66122408" w14:textId="65FF6914" w:rsidR="00E2647F" w:rsidRPr="00D911E2" w:rsidRDefault="00EF1788" w:rsidP="00115AB2">
      <w:pPr>
        <w:pStyle w:val="PSI-Comentario"/>
      </w:pPr>
      <w:hyperlink r:id="rId12" w:history="1">
        <w:r w:rsidR="00D911E2" w:rsidRPr="00D1114F">
          <w:rPr>
            <w:rStyle w:val="Hipervnculo"/>
            <w:lang w:val="es-CO"/>
          </w:rPr>
          <w:t>https://prior-coral-vzs8m2fjx5.edgeone.app</w:t>
        </w:r>
      </w:hyperlink>
      <w:bookmarkEnd w:id="10"/>
    </w:p>
    <w:p w14:paraId="5C110697" w14:textId="77777777" w:rsidR="005B4866" w:rsidRDefault="005B4866" w:rsidP="005B4866">
      <w:pPr>
        <w:pStyle w:val="NormalWeb"/>
        <w:numPr>
          <w:ilvl w:val="0"/>
          <w:numId w:val="15"/>
        </w:numPr>
      </w:pPr>
      <w:r>
        <w:rPr>
          <w:b/>
          <w:bCs/>
        </w:rPr>
        <w:t>Descripción del componente y su programación:</w:t>
      </w:r>
    </w:p>
    <w:p w14:paraId="1436C3F9" w14:textId="77777777" w:rsidR="005B4866" w:rsidRDefault="005B4866" w:rsidP="005B4866">
      <w:pPr>
        <w:pStyle w:val="NormalWeb"/>
        <w:numPr>
          <w:ilvl w:val="1"/>
          <w:numId w:val="15"/>
        </w:numPr>
      </w:pPr>
      <w:r>
        <w:rPr>
          <w:b/>
          <w:bCs/>
        </w:rPr>
        <w:t>Frontend (Angular 21):</w:t>
      </w:r>
      <w:r>
        <w:t xml:space="preserve"> Ubicado principalmente en el directorio </w:t>
      </w:r>
      <w:r>
        <w:rPr>
          <w:rStyle w:val="CdigoHTML"/>
          <w:rFonts w:eastAsiaTheme="majorEastAsia"/>
        </w:rPr>
        <w:t>src/</w:t>
      </w:r>
      <w:r>
        <w:t xml:space="preserve">, gestiona la interfaz gráfica de usuario, la experiencia visual (UX/UI) y la lógica de componentes interactivos. Se comunica de forma segura con el backend mediante servicios dedicados como </w:t>
      </w:r>
      <w:proofErr w:type="spellStart"/>
      <w:proofErr w:type="gramStart"/>
      <w:r>
        <w:rPr>
          <w:rStyle w:val="CdigoHTML"/>
          <w:rFonts w:eastAsiaTheme="majorEastAsia"/>
        </w:rPr>
        <w:t>tauri.service</w:t>
      </w:r>
      <w:proofErr w:type="gramEnd"/>
      <w:r>
        <w:rPr>
          <w:rStyle w:val="CdigoHTML"/>
          <w:rFonts w:eastAsiaTheme="majorEastAsia"/>
        </w:rPr>
        <w:t>.ts</w:t>
      </w:r>
      <w:proofErr w:type="spellEnd"/>
      <w:r>
        <w:t xml:space="preserve"> y controladores de rutas protegidas mediante </w:t>
      </w:r>
      <w:proofErr w:type="spellStart"/>
      <w:r>
        <w:t>guards</w:t>
      </w:r>
      <w:proofErr w:type="spellEnd"/>
      <w:r>
        <w:t xml:space="preserve"> (</w:t>
      </w:r>
      <w:proofErr w:type="spellStart"/>
      <w:r>
        <w:rPr>
          <w:rStyle w:val="CdigoHTML"/>
          <w:rFonts w:eastAsiaTheme="majorEastAsia"/>
        </w:rPr>
        <w:t>auth.guard.ts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login.guard.ts</w:t>
      </w:r>
      <w:proofErr w:type="spellEnd"/>
      <w:r>
        <w:t>).</w:t>
      </w:r>
    </w:p>
    <w:p w14:paraId="1408D744" w14:textId="77777777" w:rsidR="005B4866" w:rsidRDefault="005B4866" w:rsidP="005B4866">
      <w:pPr>
        <w:pStyle w:val="NormalWeb"/>
        <w:numPr>
          <w:ilvl w:val="1"/>
          <w:numId w:val="15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Rust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Tauri</w:t>
      </w:r>
      <w:proofErr w:type="spellEnd"/>
      <w:r>
        <w:rPr>
          <w:b/>
          <w:bCs/>
        </w:rPr>
        <w:t xml:space="preserve"> 2):</w:t>
      </w:r>
      <w:r>
        <w:t xml:space="preserve"> Agrupado en el directorio </w:t>
      </w:r>
      <w:r>
        <w:rPr>
          <w:rStyle w:val="CdigoHTML"/>
          <w:rFonts w:eastAsiaTheme="majorEastAsia"/>
        </w:rPr>
        <w:t>src-tauri/</w:t>
      </w:r>
      <w:r>
        <w:t>, maneja la lógica crítica del sistema, la seguridad y el acceso directo a los recursos nativos del sistema operativo a través de comandos internos expuestos en el punto de entrada principal y módulos especializados.</w:t>
      </w:r>
    </w:p>
    <w:p w14:paraId="7BA2EA39" w14:textId="4204C5B4" w:rsidR="005B4866" w:rsidRDefault="005B4866" w:rsidP="005B4866">
      <w:pPr>
        <w:pStyle w:val="NormalWeb"/>
        <w:numPr>
          <w:ilvl w:val="1"/>
          <w:numId w:val="15"/>
        </w:numPr>
      </w:pPr>
      <w:r>
        <w:rPr>
          <w:b/>
          <w:bCs/>
        </w:rPr>
        <w:t>Capa de Datos y Criptografía:</w:t>
      </w:r>
      <w:r>
        <w:t xml:space="preserve"> Integrada en el backend mediante </w:t>
      </w:r>
      <w:r>
        <w:rPr>
          <w:b/>
          <w:bCs/>
        </w:rPr>
        <w:t xml:space="preserve">SQLite + </w:t>
      </w:r>
      <w:proofErr w:type="spellStart"/>
      <w:r>
        <w:rPr>
          <w:b/>
          <w:bCs/>
        </w:rPr>
        <w:t>SQLCipher</w:t>
      </w:r>
      <w:proofErr w:type="spellEnd"/>
      <w:r>
        <w:t xml:space="preserve"> para garantizar el almacenamiento cifrado con AES-256 en reposo, complementado con algoritmos de hash seguro como </w:t>
      </w:r>
      <w:r>
        <w:rPr>
          <w:b/>
          <w:bCs/>
        </w:rPr>
        <w:t>Argon2id</w:t>
      </w:r>
      <w:r>
        <w:t xml:space="preserve"> para la protección robusta de credenciales de usuario.</w:t>
      </w:r>
    </w:p>
    <w:p w14:paraId="0241A0E3" w14:textId="77777777" w:rsidR="005B4866" w:rsidRDefault="005B4866" w:rsidP="005B4866">
      <w:pPr>
        <w:pStyle w:val="NormalWeb"/>
        <w:numPr>
          <w:ilvl w:val="0"/>
          <w:numId w:val="15"/>
        </w:numPr>
      </w:pPr>
      <w:r>
        <w:rPr>
          <w:b/>
          <w:bCs/>
        </w:rPr>
        <w:t>Bitácora / Proceso de Desarrollo:</w:t>
      </w:r>
    </w:p>
    <w:p w14:paraId="2AC5E056" w14:textId="77777777" w:rsidR="005B4866" w:rsidRDefault="005B4866" w:rsidP="005B4866">
      <w:pPr>
        <w:pStyle w:val="NormalWeb"/>
        <w:numPr>
          <w:ilvl w:val="1"/>
          <w:numId w:val="15"/>
        </w:numPr>
      </w:pPr>
      <w:r>
        <w:t xml:space="preserve">El sistema está estructurado bajo un modelo de aplicación de escritorio nativa desacoplada, donde la interfaz web desarrollada en Angular se ejecuta dentro de un contenedor seguro gestionado por </w:t>
      </w:r>
      <w:proofErr w:type="spellStart"/>
      <w:r>
        <w:t>Tauri</w:t>
      </w:r>
      <w:proofErr w:type="spellEnd"/>
      <w:r>
        <w:t xml:space="preserve"> en </w:t>
      </w:r>
      <w:proofErr w:type="spellStart"/>
      <w:r>
        <w:t>Rust</w:t>
      </w:r>
      <w:proofErr w:type="spellEnd"/>
      <w:r>
        <w:t>.</w:t>
      </w:r>
    </w:p>
    <w:p w14:paraId="043BFBBF" w14:textId="77777777" w:rsidR="005B4866" w:rsidRDefault="005B4866" w:rsidP="005B4866">
      <w:pPr>
        <w:pStyle w:val="NormalWeb"/>
        <w:numPr>
          <w:ilvl w:val="1"/>
          <w:numId w:val="15"/>
        </w:numPr>
      </w:pPr>
      <w:r>
        <w:t>Esta arquitectura garantiza que no existan servidores HTTP expuestos ni fugas de red, manteniendo la integridad operativa y el aislamiento total de los datos dentro del dispositivo del usuario.</w:t>
      </w:r>
    </w:p>
    <w:p w14:paraId="1B1EECA8" w14:textId="77777777" w:rsidR="00D911E2" w:rsidRDefault="00D911E2" w:rsidP="00115AB2">
      <w:pPr>
        <w:pStyle w:val="PSI-Comentario"/>
      </w:pPr>
    </w:p>
    <w:p w14:paraId="5E9E2786" w14:textId="6D3B849E" w:rsidR="00185B5E" w:rsidRDefault="00185B5E" w:rsidP="00185B5E">
      <w:pPr>
        <w:pStyle w:val="Ttulo3"/>
      </w:pPr>
      <w:bookmarkStart w:id="11" w:name="_Toc236181692"/>
      <w:r>
        <w:t>Directorios Generales del Proyecto (Estructura de Ocultos, Caché y Públicos)</w:t>
      </w:r>
      <w:r w:rsidRPr="00185B5E">
        <w:rPr>
          <w:noProof/>
        </w:rPr>
        <w:t xml:space="preserve"> </w:t>
      </w:r>
      <w:r w:rsidRPr="00185B5E">
        <w:rPr>
          <w:noProof/>
        </w:rPr>
        <w:drawing>
          <wp:inline distT="0" distB="0" distL="0" distR="0" wp14:anchorId="67F50B0F" wp14:editId="76A1A731">
            <wp:extent cx="5400040" cy="30245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745F28CD" w14:textId="77777777" w:rsidR="00185B5E" w:rsidRDefault="00185B5E" w:rsidP="00185B5E">
      <w:pPr>
        <w:pStyle w:val="NormalWeb"/>
        <w:numPr>
          <w:ilvl w:val="0"/>
          <w:numId w:val="17"/>
        </w:numPr>
      </w:pPr>
      <w:r>
        <w:rPr>
          <w:b/>
          <w:bCs/>
        </w:rPr>
        <w:t>Descripción de la imagen:</w:t>
      </w:r>
    </w:p>
    <w:p w14:paraId="01AD3A9C" w14:textId="77777777" w:rsidR="00185B5E" w:rsidRDefault="00185B5E" w:rsidP="00185B5E">
      <w:pPr>
        <w:pStyle w:val="NormalWeb"/>
        <w:numPr>
          <w:ilvl w:val="1"/>
          <w:numId w:val="17"/>
        </w:numPr>
      </w:pPr>
      <w:r>
        <w:rPr>
          <w:b/>
          <w:bCs/>
        </w:rPr>
        <w:t>Recuadro superior y flecha derecha:</w:t>
      </w:r>
      <w:r>
        <w:t xml:space="preserve"> Señala las carpetas de caché, configuración y dependencias del sistema (</w:t>
      </w:r>
      <w:proofErr w:type="gramStart"/>
      <w:r>
        <w:t xml:space="preserve">como </w:t>
      </w:r>
      <w:r>
        <w:rPr>
          <w:rStyle w:val="CdigoHTML"/>
          <w:rFonts w:eastAsiaTheme="majorEastAsia"/>
        </w:rPr>
        <w:t>.angular</w:t>
      </w:r>
      <w:proofErr w:type="gramEnd"/>
      <w:r>
        <w:t xml:space="preserve">,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vscode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documentation</w:t>
      </w:r>
      <w:proofErr w:type="spellEnd"/>
      <w:r>
        <w:rPr>
          <w:rStyle w:val="CdigoHTML"/>
          <w:rFonts w:eastAsiaTheme="majorEastAsia"/>
        </w:rPr>
        <w:t xml:space="preserve"> full</w:t>
      </w:r>
      <w:r>
        <w:t xml:space="preserve"> y </w:t>
      </w:r>
      <w:proofErr w:type="spellStart"/>
      <w:r>
        <w:rPr>
          <w:rStyle w:val="CdigoHTML"/>
          <w:rFonts w:eastAsiaTheme="majorEastAsia"/>
        </w:rPr>
        <w:t>node_modules</w:t>
      </w:r>
      <w:proofErr w:type="spellEnd"/>
      <w:r>
        <w:t xml:space="preserve">). El cuadro de texto explicativo indica: </w:t>
      </w:r>
      <w:r>
        <w:rPr>
          <w:i/>
          <w:iCs/>
        </w:rPr>
        <w:t xml:space="preserve">"En este apartado están los </w:t>
      </w:r>
      <w:proofErr w:type="gramStart"/>
      <w:r>
        <w:rPr>
          <w:i/>
          <w:iCs/>
        </w:rPr>
        <w:t>archivos .conde</w:t>
      </w:r>
      <w:proofErr w:type="gramEnd"/>
      <w:r>
        <w:rPr>
          <w:i/>
          <w:iCs/>
        </w:rPr>
        <w:t xml:space="preserve"> que son cache o módulos que el sistema crea para su optimización no se recomienda mover al crear el instalador"</w:t>
      </w:r>
      <w:r>
        <w:t>.</w:t>
      </w:r>
    </w:p>
    <w:p w14:paraId="6DAE2924" w14:textId="77777777" w:rsidR="00185B5E" w:rsidRDefault="00185B5E" w:rsidP="00185B5E">
      <w:pPr>
        <w:pStyle w:val="NormalWeb"/>
        <w:numPr>
          <w:ilvl w:val="1"/>
          <w:numId w:val="17"/>
        </w:numPr>
      </w:pPr>
      <w:r>
        <w:rPr>
          <w:b/>
          <w:bCs/>
        </w:rPr>
        <w:t>Recuadro inferior y flecha izquierda:</w:t>
      </w:r>
      <w:r>
        <w:t xml:space="preserve"> Señala el directorio desplegado </w:t>
      </w:r>
      <w:proofErr w:type="spell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</w:t>
      </w:r>
      <w:r>
        <w:t xml:space="preserve"> junto con sus recursos estáticos internos (</w:t>
      </w:r>
      <w:r>
        <w:rPr>
          <w:rStyle w:val="CdigoHTML"/>
          <w:rFonts w:eastAsiaTheme="majorEastAsia"/>
        </w:rPr>
        <w:t>Boxsigat-emblem.png</w:t>
      </w:r>
      <w:r>
        <w:t xml:space="preserve">, </w:t>
      </w:r>
      <w:r>
        <w:rPr>
          <w:rStyle w:val="CdigoHTML"/>
          <w:rFonts w:eastAsiaTheme="majorEastAsia"/>
        </w:rPr>
        <w:t>favicon.ico</w:t>
      </w:r>
      <w:r>
        <w:t xml:space="preserve">, </w:t>
      </w:r>
      <w:r>
        <w:rPr>
          <w:rStyle w:val="CdigoHTML"/>
          <w:rFonts w:eastAsiaTheme="majorEastAsia"/>
        </w:rPr>
        <w:t>sigat-emblem.png</w:t>
      </w:r>
      <w:r>
        <w:t xml:space="preserve">, etc.). El cuadro de texto explicativo indica: </w:t>
      </w:r>
      <w:r>
        <w:rPr>
          <w:i/>
          <w:iCs/>
        </w:rPr>
        <w:t>"Este apartado sirve para centralizar todos los elementos multimedia y de identidad visual que la aplicación consume estáticamente en"</w:t>
      </w:r>
      <w:r>
        <w:t>.</w:t>
      </w:r>
    </w:p>
    <w:p w14:paraId="4D6D4C4E" w14:textId="77777777" w:rsidR="00185B5E" w:rsidRDefault="00185B5E" w:rsidP="00185B5E">
      <w:pPr>
        <w:pStyle w:val="NormalWeb"/>
        <w:numPr>
          <w:ilvl w:val="0"/>
          <w:numId w:val="17"/>
        </w:numPr>
      </w:pPr>
      <w:r>
        <w:rPr>
          <w:b/>
          <w:bCs/>
        </w:rPr>
        <w:t>Bitácora / Proceso del desarrollador:</w:t>
      </w:r>
    </w:p>
    <w:p w14:paraId="75153169" w14:textId="77777777" w:rsidR="00185B5E" w:rsidRDefault="00185B5E" w:rsidP="00185B5E">
      <w:pPr>
        <w:pStyle w:val="NormalWeb"/>
        <w:numPr>
          <w:ilvl w:val="1"/>
          <w:numId w:val="17"/>
        </w:numPr>
      </w:pPr>
      <w:r>
        <w:t xml:space="preserve">El desarrollador identifica los directorios de soporte y optimización del entorno de desarrollo (caché de Angular, módulos de </w:t>
      </w:r>
      <w:proofErr w:type="spellStart"/>
      <w:r>
        <w:t>Node</w:t>
      </w:r>
      <w:proofErr w:type="spellEnd"/>
      <w:r>
        <w:t xml:space="preserve"> y configuración del editor), los cuales se gestionan de manera automática y no deben ser alterados manualmente.</w:t>
      </w:r>
    </w:p>
    <w:p w14:paraId="49158A9F" w14:textId="5F92547A" w:rsidR="00185B5E" w:rsidRDefault="00185B5E" w:rsidP="00185B5E">
      <w:pPr>
        <w:pStyle w:val="NormalWeb"/>
        <w:numPr>
          <w:ilvl w:val="1"/>
          <w:numId w:val="17"/>
        </w:numPr>
      </w:pPr>
      <w:r>
        <w:t xml:space="preserve">Asimismo, se valida la estructura de la carpeta </w:t>
      </w:r>
      <w:proofErr w:type="spell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</w:t>
      </w:r>
      <w:r>
        <w:t xml:space="preserve"> como el repositorio centralizado de los elementos gráficos, logotipos institucionales y fondos de pantalla que dan identidad visual al sistema </w:t>
      </w:r>
      <w:r>
        <w:rPr>
          <w:b/>
          <w:bCs/>
        </w:rPr>
        <w:t>SIGAT</w:t>
      </w:r>
      <w:r>
        <w:t>.</w:t>
      </w:r>
    </w:p>
    <w:p w14:paraId="0BBFAF87" w14:textId="53BD9466" w:rsidR="00185B5E" w:rsidRDefault="00185B5E" w:rsidP="00185B5E">
      <w:pPr>
        <w:pStyle w:val="NormalWeb"/>
      </w:pPr>
    </w:p>
    <w:p w14:paraId="2AF2FC66" w14:textId="46C9ABBF" w:rsidR="00185B5E" w:rsidRDefault="00185B5E" w:rsidP="00185B5E">
      <w:pPr>
        <w:pStyle w:val="NormalWeb"/>
      </w:pPr>
    </w:p>
    <w:p w14:paraId="41CE9E4C" w14:textId="77777777" w:rsidR="00185B5E" w:rsidRDefault="00185B5E" w:rsidP="00185B5E">
      <w:pPr>
        <w:pStyle w:val="NormalWeb"/>
      </w:pPr>
    </w:p>
    <w:p w14:paraId="4A3B9DAF" w14:textId="77777777" w:rsidR="00D911E2" w:rsidRDefault="00D911E2" w:rsidP="00115AB2">
      <w:pPr>
        <w:pStyle w:val="PSI-Comentario"/>
      </w:pPr>
    </w:p>
    <w:p w14:paraId="3ABB62B8" w14:textId="733A61E3" w:rsidR="00185B5E" w:rsidRDefault="00185B5E" w:rsidP="00185B5E">
      <w:pPr>
        <w:pStyle w:val="Ttulo3"/>
        <w:tabs>
          <w:tab w:val="left" w:pos="4458"/>
        </w:tabs>
      </w:pPr>
      <w:bookmarkStart w:id="12" w:name="_Toc236181693"/>
      <w:r>
        <w:t xml:space="preserve">Directorio </w:t>
      </w:r>
      <w:proofErr w:type="spellStart"/>
      <w:r>
        <w:rPr>
          <w:rStyle w:val="CdigoHTML"/>
          <w:rFonts w:eastAsiaTheme="majorEastAsia"/>
        </w:rPr>
        <w:t>public</w:t>
      </w:r>
      <w:proofErr w:type="spellEnd"/>
      <w:r>
        <w:rPr>
          <w:rStyle w:val="CdigoHTML"/>
          <w:rFonts w:eastAsiaTheme="majorEastAsia"/>
        </w:rPr>
        <w:t>/</w:t>
      </w:r>
      <w:r>
        <w:t xml:space="preserve"> (Recursos Estáticos)</w:t>
      </w:r>
      <w:bookmarkEnd w:id="12"/>
      <w:r>
        <w:tab/>
      </w:r>
    </w:p>
    <w:p w14:paraId="21CA2486" w14:textId="18A5A123" w:rsidR="00185B5E" w:rsidRPr="00185B5E" w:rsidRDefault="00185B5E" w:rsidP="00185B5E">
      <w:pPr>
        <w:jc w:val="center"/>
      </w:pPr>
      <w:r w:rsidRPr="00185B5E">
        <w:rPr>
          <w:noProof/>
        </w:rPr>
        <w:drawing>
          <wp:inline distT="0" distB="0" distL="0" distR="0" wp14:anchorId="25236C92" wp14:editId="03E61615">
            <wp:extent cx="4816595" cy="204961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648" cy="205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EF3B" w14:textId="77777777" w:rsidR="00185B5E" w:rsidRDefault="00185B5E" w:rsidP="00185B5E">
      <w:pPr>
        <w:pStyle w:val="NormalWeb"/>
        <w:numPr>
          <w:ilvl w:val="0"/>
          <w:numId w:val="16"/>
        </w:numPr>
      </w:pPr>
      <w:r>
        <w:rPr>
          <w:b/>
          <w:bCs/>
        </w:rPr>
        <w:t>Descripción del componente y su programación:</w:t>
      </w:r>
    </w:p>
    <w:p w14:paraId="07D481BB" w14:textId="77777777" w:rsidR="00185B5E" w:rsidRDefault="00185B5E" w:rsidP="00185B5E">
      <w:pPr>
        <w:pStyle w:val="NormalWeb"/>
        <w:numPr>
          <w:ilvl w:val="1"/>
          <w:numId w:val="16"/>
        </w:numPr>
      </w:pPr>
      <w:r>
        <w:t xml:space="preserve">El directorio </w:t>
      </w: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>/</w:t>
      </w:r>
      <w:r>
        <w:t xml:space="preserve"> almacena los </w:t>
      </w:r>
      <w:r>
        <w:rPr>
          <w:b/>
          <w:bCs/>
        </w:rPr>
        <w:t>recursos estáticos globales</w:t>
      </w:r>
      <w:r>
        <w:t xml:space="preserve"> de la aplicación (imágenes, iconos y fondos) que se sirven directamente sin pasar por el proceso de empaquetado de TypeScript de Angular.</w:t>
      </w:r>
    </w:p>
    <w:p w14:paraId="7E81877F" w14:textId="77777777" w:rsidR="00185B5E" w:rsidRDefault="00185B5E" w:rsidP="00185B5E">
      <w:pPr>
        <w:pStyle w:val="NormalWeb"/>
        <w:numPr>
          <w:ilvl w:val="1"/>
          <w:numId w:val="16"/>
        </w:numPr>
      </w:pPr>
      <w:r>
        <w:rPr>
          <w:b/>
          <w:bCs/>
        </w:rPr>
        <w:t>Archivos contenidos:</w:t>
      </w:r>
    </w:p>
    <w:p w14:paraId="4A38058D" w14:textId="77777777" w:rsidR="00185B5E" w:rsidRDefault="00185B5E" w:rsidP="00185B5E">
      <w:pPr>
        <w:pStyle w:val="NormalWeb"/>
        <w:numPr>
          <w:ilvl w:val="2"/>
          <w:numId w:val="16"/>
        </w:numPr>
      </w:pPr>
      <w:r>
        <w:rPr>
          <w:rStyle w:val="CdigoHTML"/>
        </w:rPr>
        <w:t>Boxsigat-emblem.png</w:t>
      </w:r>
      <w:r>
        <w:t xml:space="preserve"> y </w:t>
      </w:r>
      <w:r>
        <w:rPr>
          <w:rStyle w:val="CdigoHTML"/>
        </w:rPr>
        <w:t>sigat-emblem.png</w:t>
      </w:r>
      <w:r>
        <w:t>: Emblemas institucionales y logotipos utilizados en la interfaz gráfica (como el escudo animado en las pantallas de inicio y autenticación).</w:t>
      </w:r>
    </w:p>
    <w:p w14:paraId="6239DA25" w14:textId="77777777" w:rsidR="00185B5E" w:rsidRDefault="00185B5E" w:rsidP="00185B5E">
      <w:pPr>
        <w:pStyle w:val="NormalWeb"/>
        <w:numPr>
          <w:ilvl w:val="2"/>
          <w:numId w:val="16"/>
        </w:numPr>
      </w:pPr>
      <w:r>
        <w:rPr>
          <w:rStyle w:val="CdigoHTML"/>
        </w:rPr>
        <w:t>favicon.ico</w:t>
      </w:r>
      <w:r>
        <w:t>: Icono principal que se muestra en la pestaña de la ventana de la aplicación de escritorio.</w:t>
      </w:r>
    </w:p>
    <w:p w14:paraId="6072BB2B" w14:textId="77777777" w:rsidR="00185B5E" w:rsidRDefault="00185B5E" w:rsidP="00185B5E">
      <w:pPr>
        <w:pStyle w:val="NormalWeb"/>
        <w:numPr>
          <w:ilvl w:val="2"/>
          <w:numId w:val="16"/>
        </w:numPr>
      </w:pPr>
      <w:r>
        <w:rPr>
          <w:rStyle w:val="CdigoHTML"/>
        </w:rPr>
        <w:t>sigat-wallpaper-background.png</w:t>
      </w:r>
      <w:r>
        <w:t xml:space="preserve"> y </w:t>
      </w:r>
      <w:r>
        <w:rPr>
          <w:rStyle w:val="CdigoHTML"/>
        </w:rPr>
        <w:t>sigat-wallpaper-secure.png</w:t>
      </w:r>
      <w:r>
        <w:t>: Fondos gráficos y patrones visuales con temática táctica/militar implementados en las vistas de acceso y diseño de interfaz.</w:t>
      </w:r>
    </w:p>
    <w:p w14:paraId="2C8358E2" w14:textId="77777777" w:rsidR="00185B5E" w:rsidRDefault="00185B5E" w:rsidP="00185B5E">
      <w:pPr>
        <w:pStyle w:val="NormalWeb"/>
        <w:numPr>
          <w:ilvl w:val="0"/>
          <w:numId w:val="16"/>
        </w:numPr>
      </w:pPr>
      <w:r>
        <w:rPr>
          <w:b/>
          <w:bCs/>
        </w:rPr>
        <w:t>Bitácora / Proceso de Desarrollo:</w:t>
      </w:r>
    </w:p>
    <w:p w14:paraId="45F59E08" w14:textId="77777777" w:rsidR="00185B5E" w:rsidRDefault="00185B5E" w:rsidP="00185B5E">
      <w:pPr>
        <w:pStyle w:val="NormalWeb"/>
        <w:numPr>
          <w:ilvl w:val="1"/>
          <w:numId w:val="16"/>
        </w:numPr>
      </w:pPr>
      <w:bookmarkStart w:id="13" w:name="_Hlk236175039"/>
      <w:r>
        <w:t>Este apartado sirve para centralizar todos los elementos multimedia y de identidad visual que la aplicación consume estáticamente en tiempo de ejecución.</w:t>
      </w:r>
      <w:bookmarkEnd w:id="13"/>
    </w:p>
    <w:p w14:paraId="7ABC8121" w14:textId="3297F90A" w:rsidR="00185B5E" w:rsidRDefault="00185B5E" w:rsidP="00185B5E">
      <w:pPr>
        <w:pStyle w:val="NormalWeb"/>
        <w:numPr>
          <w:ilvl w:val="1"/>
          <w:numId w:val="16"/>
        </w:numPr>
      </w:pPr>
      <w:r>
        <w:t>Al estar ubicados en la carpeta pública, los componentes del frontend pueden referenciarlos mediante rutas directas para mantener la consistencia estética con el tema oscuro militar del sistema SIGAT.</w:t>
      </w:r>
    </w:p>
    <w:p w14:paraId="0B39C064" w14:textId="419661F1" w:rsidR="00185B5E" w:rsidRDefault="00185B5E" w:rsidP="00185B5E">
      <w:pPr>
        <w:pStyle w:val="NormalWeb"/>
      </w:pPr>
    </w:p>
    <w:p w14:paraId="41383B6F" w14:textId="254CE5D8" w:rsidR="00185B5E" w:rsidRDefault="00185B5E" w:rsidP="00185B5E">
      <w:pPr>
        <w:pStyle w:val="NormalWeb"/>
      </w:pPr>
    </w:p>
    <w:p w14:paraId="121A651D" w14:textId="19A5D49E" w:rsidR="00185B5E" w:rsidRDefault="00185B5E" w:rsidP="00185B5E">
      <w:pPr>
        <w:pStyle w:val="NormalWeb"/>
      </w:pPr>
    </w:p>
    <w:p w14:paraId="09DA6507" w14:textId="1A6276CA" w:rsidR="00185B5E" w:rsidRDefault="00185B5E" w:rsidP="00185B5E">
      <w:pPr>
        <w:pStyle w:val="NormalWeb"/>
      </w:pPr>
    </w:p>
    <w:p w14:paraId="4E73F488" w14:textId="5178D461" w:rsidR="00185B5E" w:rsidRDefault="00185B5E" w:rsidP="00185B5E">
      <w:pPr>
        <w:pStyle w:val="NormalWeb"/>
      </w:pPr>
    </w:p>
    <w:p w14:paraId="23787850" w14:textId="5FAC5E31" w:rsidR="00185B5E" w:rsidRDefault="00185B5E" w:rsidP="00185B5E">
      <w:pPr>
        <w:pStyle w:val="NormalWeb"/>
      </w:pPr>
    </w:p>
    <w:p w14:paraId="72A6626D" w14:textId="741AEDA0" w:rsidR="00185B5E" w:rsidRDefault="00185B5E" w:rsidP="00185B5E">
      <w:pPr>
        <w:pStyle w:val="NormalWeb"/>
      </w:pPr>
    </w:p>
    <w:p w14:paraId="481B010B" w14:textId="77777777" w:rsidR="00185B5E" w:rsidRDefault="00185B5E" w:rsidP="00185B5E">
      <w:pPr>
        <w:pStyle w:val="NormalWeb"/>
      </w:pPr>
    </w:p>
    <w:p w14:paraId="6259533E" w14:textId="77777777" w:rsidR="00185B5E" w:rsidRDefault="00185B5E" w:rsidP="00185B5E">
      <w:pPr>
        <w:pStyle w:val="Ttulo3"/>
      </w:pPr>
      <w:bookmarkStart w:id="14" w:name="_Toc236181694"/>
      <w:r>
        <w:t xml:space="preserve">Directorio </w:t>
      </w:r>
      <w:r>
        <w:rPr>
          <w:rStyle w:val="CdigoHTML"/>
          <w:rFonts w:eastAsiaTheme="majorEastAsia"/>
        </w:rPr>
        <w:t>scripts/</w:t>
      </w:r>
      <w:r>
        <w:t xml:space="preserve"> y Script de Integración de Seguridad (</w:t>
      </w:r>
      <w:proofErr w:type="spellStart"/>
      <w:r>
        <w:rPr>
          <w:rStyle w:val="CdigoHTML"/>
          <w:rFonts w:eastAsiaTheme="majorEastAsia"/>
        </w:rPr>
        <w:t>security-ci.mjs</w:t>
      </w:r>
      <w:proofErr w:type="spellEnd"/>
      <w:r>
        <w:t>)</w:t>
      </w:r>
      <w:bookmarkEnd w:id="14"/>
      <w:r w:rsidRPr="00185B5E">
        <w:t xml:space="preserve"> </w:t>
      </w:r>
    </w:p>
    <w:p w14:paraId="57721489" w14:textId="14001604" w:rsidR="00185B5E" w:rsidRDefault="00185B5E" w:rsidP="00185B5E">
      <w:pPr>
        <w:pStyle w:val="Ttulo3"/>
        <w:jc w:val="center"/>
      </w:pPr>
      <w:bookmarkStart w:id="15" w:name="_Toc236181695"/>
      <w:r w:rsidRPr="00185B5E">
        <w:rPr>
          <w:noProof/>
        </w:rPr>
        <w:drawing>
          <wp:inline distT="0" distB="0" distL="0" distR="0" wp14:anchorId="2FB72237" wp14:editId="4290ADBC">
            <wp:extent cx="5860112" cy="293350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126" cy="29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4E8AB08C" w14:textId="77777777" w:rsidR="00185B5E" w:rsidRDefault="00185B5E" w:rsidP="00185B5E">
      <w:pPr>
        <w:pStyle w:val="NormalWeb"/>
        <w:numPr>
          <w:ilvl w:val="0"/>
          <w:numId w:val="18"/>
        </w:numPr>
      </w:pPr>
      <w:r>
        <w:rPr>
          <w:b/>
          <w:bCs/>
        </w:rPr>
        <w:t>Descripción de la imagen:</w:t>
      </w:r>
    </w:p>
    <w:p w14:paraId="39A3D076" w14:textId="77777777" w:rsidR="00185B5E" w:rsidRDefault="00185B5E" w:rsidP="00185B5E">
      <w:pPr>
        <w:pStyle w:val="NormalWeb"/>
        <w:numPr>
          <w:ilvl w:val="1"/>
          <w:numId w:val="18"/>
        </w:numPr>
      </w:pPr>
      <w:r>
        <w:rPr>
          <w:b/>
          <w:bCs/>
        </w:rPr>
        <w:t>Explorador de archivos (panel izquierdo):</w:t>
      </w:r>
      <w:r>
        <w:t xml:space="preserve"> Muestra la carpeta desplegada </w:t>
      </w:r>
      <w:r>
        <w:rPr>
          <w:rStyle w:val="CdigoHTML"/>
        </w:rPr>
        <w:t>scripts/</w:t>
      </w:r>
      <w:r>
        <w:t xml:space="preserve"> conteniendo el archivo principal </w:t>
      </w:r>
      <w:proofErr w:type="spellStart"/>
      <w:r>
        <w:rPr>
          <w:rStyle w:val="CdigoHTML"/>
        </w:rPr>
        <w:t>security-ci.mjs</w:t>
      </w:r>
      <w:proofErr w:type="spellEnd"/>
      <w:r>
        <w:t>.</w:t>
      </w:r>
    </w:p>
    <w:p w14:paraId="5C812465" w14:textId="77777777" w:rsidR="00185B5E" w:rsidRDefault="00185B5E" w:rsidP="00185B5E">
      <w:pPr>
        <w:pStyle w:val="NormalWeb"/>
        <w:numPr>
          <w:ilvl w:val="1"/>
          <w:numId w:val="18"/>
        </w:numPr>
      </w:pPr>
      <w:r>
        <w:rPr>
          <w:b/>
          <w:bCs/>
        </w:rPr>
        <w:t>Editor de código (panel derecho):</w:t>
      </w:r>
      <w:r>
        <w:t xml:space="preserve"> Muestra el contenido del script automatizado en JavaScript, el cual importa módulos nativos de Node.js (</w:t>
      </w:r>
      <w:proofErr w:type="spellStart"/>
      <w:proofErr w:type="gramStart"/>
      <w:r>
        <w:rPr>
          <w:rStyle w:val="CdigoHTML"/>
        </w:rPr>
        <w:t>node:child</w:t>
      </w:r>
      <w:proofErr w:type="gramEnd"/>
      <w:r>
        <w:rPr>
          <w:rStyle w:val="CdigoHTML"/>
        </w:rPr>
        <w:t>_process</w:t>
      </w:r>
      <w:proofErr w:type="spellEnd"/>
      <w:r>
        <w:t xml:space="preserve">, </w:t>
      </w:r>
      <w:proofErr w:type="spellStart"/>
      <w:r>
        <w:rPr>
          <w:rStyle w:val="CdigoHTML"/>
        </w:rPr>
        <w:t>node:path</w:t>
      </w:r>
      <w:proofErr w:type="spellEnd"/>
      <w:r>
        <w:t xml:space="preserve">, </w:t>
      </w:r>
      <w:proofErr w:type="spellStart"/>
      <w:r>
        <w:rPr>
          <w:rStyle w:val="CdigoHTML"/>
        </w:rPr>
        <w:t>node:fs</w:t>
      </w:r>
      <w:proofErr w:type="spellEnd"/>
      <w:r>
        <w:t xml:space="preserve">, </w:t>
      </w:r>
      <w:proofErr w:type="spellStart"/>
      <w:r>
        <w:rPr>
          <w:rStyle w:val="CdigoHTML"/>
        </w:rPr>
        <w:t>node:os</w:t>
      </w:r>
      <w:proofErr w:type="spellEnd"/>
      <w:r>
        <w:t xml:space="preserve">) y define funciones de ejecución controlada como </w:t>
      </w:r>
      <w:proofErr w:type="spellStart"/>
      <w:r>
        <w:rPr>
          <w:rStyle w:val="CdigoHTML"/>
        </w:rPr>
        <w:t>runStep</w:t>
      </w:r>
      <w:proofErr w:type="spellEnd"/>
      <w:r>
        <w:t xml:space="preserve"> utilizando </w:t>
      </w:r>
      <w:proofErr w:type="spellStart"/>
      <w:r>
        <w:rPr>
          <w:rStyle w:val="CdigoHTML"/>
        </w:rPr>
        <w:t>spawnSync</w:t>
      </w:r>
      <w:proofErr w:type="spellEnd"/>
      <w:r>
        <w:t>.</w:t>
      </w:r>
    </w:p>
    <w:p w14:paraId="615E1540" w14:textId="77777777" w:rsidR="00185B5E" w:rsidRDefault="00185B5E" w:rsidP="00185B5E">
      <w:pPr>
        <w:pStyle w:val="NormalWeb"/>
        <w:numPr>
          <w:ilvl w:val="0"/>
          <w:numId w:val="18"/>
        </w:numPr>
      </w:pPr>
      <w:r>
        <w:rPr>
          <w:b/>
          <w:bCs/>
        </w:rPr>
        <w:t>Bitácora / Proceso del desarrollador:</w:t>
      </w:r>
    </w:p>
    <w:p w14:paraId="71621AEE" w14:textId="77777777" w:rsidR="00185B5E" w:rsidRDefault="00185B5E" w:rsidP="00185B5E">
      <w:pPr>
        <w:pStyle w:val="NormalWeb"/>
        <w:numPr>
          <w:ilvl w:val="1"/>
          <w:numId w:val="18"/>
        </w:numPr>
      </w:pPr>
      <w:r>
        <w:t xml:space="preserve">El desarrollador implementa la carpeta </w:t>
      </w:r>
      <w:r>
        <w:rPr>
          <w:rStyle w:val="CdigoHTML"/>
        </w:rPr>
        <w:t>scripts/</w:t>
      </w:r>
      <w:r>
        <w:t xml:space="preserve"> para albergar automatizaciones y herramientas de soporte que operan por fuera del código fuente principal de la aplicación.</w:t>
      </w:r>
    </w:p>
    <w:p w14:paraId="5BAFFEC4" w14:textId="72E9E73A" w:rsidR="00185B5E" w:rsidRDefault="00185B5E" w:rsidP="00185B5E">
      <w:pPr>
        <w:pStyle w:val="NormalWeb"/>
        <w:numPr>
          <w:ilvl w:val="1"/>
          <w:numId w:val="18"/>
        </w:numPr>
      </w:pPr>
      <w:r>
        <w:t xml:space="preserve">Específicamente, el archivo </w:t>
      </w:r>
      <w:proofErr w:type="spellStart"/>
      <w:r>
        <w:rPr>
          <w:rStyle w:val="CdigoHTML"/>
        </w:rPr>
        <w:t>security-ci.mjs</w:t>
      </w:r>
      <w:proofErr w:type="spellEnd"/>
      <w:r>
        <w:t xml:space="preserve"> cumple la función de orquestar y ejecutar las pruebas de seguridad del frontend y backend en cadena, midiendo tiempos por bloque y generando un resumen consolidado de estados (</w:t>
      </w:r>
      <w:r>
        <w:rPr>
          <w:rStyle w:val="CdigoHTML"/>
        </w:rPr>
        <w:t>PASS/FAIL</w:t>
      </w:r>
      <w:r>
        <w:t>) ideal para entornos de integración continua (CI/CD).</w:t>
      </w:r>
    </w:p>
    <w:p w14:paraId="12589AED" w14:textId="6C3C3D80" w:rsidR="0049218A" w:rsidRDefault="0049218A" w:rsidP="0049218A">
      <w:pPr>
        <w:pStyle w:val="NormalWeb"/>
      </w:pPr>
    </w:p>
    <w:p w14:paraId="5E105BAC" w14:textId="3499BF36" w:rsidR="0049218A" w:rsidRDefault="0049218A" w:rsidP="0049218A">
      <w:pPr>
        <w:pStyle w:val="NormalWeb"/>
      </w:pPr>
    </w:p>
    <w:p w14:paraId="09493969" w14:textId="592C2CDC" w:rsidR="0049218A" w:rsidRDefault="0049218A" w:rsidP="0049218A">
      <w:pPr>
        <w:pStyle w:val="NormalWeb"/>
      </w:pPr>
    </w:p>
    <w:p w14:paraId="0EC1EB36" w14:textId="406930B0" w:rsidR="0049218A" w:rsidRDefault="0049218A" w:rsidP="0049218A">
      <w:pPr>
        <w:pStyle w:val="NormalWeb"/>
      </w:pPr>
    </w:p>
    <w:p w14:paraId="1E7DA103" w14:textId="5496B818" w:rsidR="0049218A" w:rsidRDefault="0049218A" w:rsidP="0049218A">
      <w:pPr>
        <w:pStyle w:val="NormalWeb"/>
      </w:pPr>
    </w:p>
    <w:p w14:paraId="6A04ECEC" w14:textId="77777777" w:rsidR="0049218A" w:rsidRDefault="0049218A" w:rsidP="0049218A">
      <w:pPr>
        <w:pStyle w:val="Ttulo3"/>
      </w:pPr>
      <w:bookmarkStart w:id="16" w:name="_Toc236181696"/>
      <w:r>
        <w:t xml:space="preserve">Estructura de Componentes de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</w:t>
      </w:r>
      <w:proofErr w:type="gramStart"/>
      <w:r>
        <w:rPr>
          <w:rStyle w:val="CdigoHTML"/>
          <w:rFonts w:eastAsiaTheme="majorEastAsia"/>
        </w:rPr>
        <w:t>app</w:t>
      </w:r>
      <w:proofErr w:type="gram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components</w:t>
      </w:r>
      <w:proofErr w:type="spellEnd"/>
      <w:r>
        <w:rPr>
          <w:rStyle w:val="CdigoHTML"/>
          <w:rFonts w:eastAsiaTheme="majorEastAsia"/>
        </w:rPr>
        <w:t>/</w:t>
      </w:r>
      <w:r>
        <w:t>)</w:t>
      </w:r>
      <w:bookmarkEnd w:id="16"/>
    </w:p>
    <w:p w14:paraId="6265106C" w14:textId="6DA18F57" w:rsidR="0049218A" w:rsidRDefault="0049218A" w:rsidP="0049218A">
      <w:pPr>
        <w:pStyle w:val="Ttulo3"/>
        <w:jc w:val="center"/>
      </w:pPr>
      <w:bookmarkStart w:id="17" w:name="_Toc236181697"/>
      <w:r w:rsidRPr="0049218A">
        <w:rPr>
          <w:noProof/>
        </w:rPr>
        <w:drawing>
          <wp:inline distT="0" distB="0" distL="0" distR="0" wp14:anchorId="58324B64" wp14:editId="6EA4CA1B">
            <wp:extent cx="5249003" cy="6202018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203" cy="625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5A33F638" w14:textId="77777777" w:rsidR="0049218A" w:rsidRDefault="0049218A" w:rsidP="0049218A">
      <w:pPr>
        <w:pStyle w:val="NormalWeb"/>
        <w:numPr>
          <w:ilvl w:val="0"/>
          <w:numId w:val="19"/>
        </w:numPr>
      </w:pPr>
      <w:r>
        <w:rPr>
          <w:b/>
          <w:bCs/>
        </w:rPr>
        <w:t>Descripción de la imagen:</w:t>
      </w:r>
    </w:p>
    <w:p w14:paraId="1679AD45" w14:textId="77777777" w:rsidR="0049218A" w:rsidRDefault="0049218A" w:rsidP="0049218A">
      <w:pPr>
        <w:pStyle w:val="NormalWeb"/>
        <w:numPr>
          <w:ilvl w:val="1"/>
          <w:numId w:val="19"/>
        </w:numPr>
      </w:pPr>
      <w:r>
        <w:rPr>
          <w:b/>
          <w:bCs/>
        </w:rPr>
        <w:t>Explorador de archivos (panel izquierdo):</w:t>
      </w:r>
      <w:r>
        <w:t xml:space="preserve"> Muestra el árbol de directorios correspondiente al código fuente del frontend en Angular dentro de </w:t>
      </w:r>
      <w:r>
        <w:rPr>
          <w:rStyle w:val="CdigoHTML"/>
        </w:rPr>
        <w:t>src/</w:t>
      </w:r>
      <w:proofErr w:type="gramStart"/>
      <w:r>
        <w:rPr>
          <w:rStyle w:val="CdigoHTML"/>
        </w:rPr>
        <w:t>app</w:t>
      </w:r>
      <w:proofErr w:type="gramEnd"/>
      <w:r>
        <w:rPr>
          <w:rStyle w:val="CdigoHTML"/>
        </w:rPr>
        <w:t>/</w:t>
      </w:r>
      <w:r>
        <w:t>.</w:t>
      </w:r>
    </w:p>
    <w:p w14:paraId="54F8EB42" w14:textId="42EA6D69" w:rsidR="0049218A" w:rsidRDefault="0049218A" w:rsidP="0049218A">
      <w:pPr>
        <w:pStyle w:val="NormalWeb"/>
        <w:numPr>
          <w:ilvl w:val="1"/>
          <w:numId w:val="19"/>
        </w:numPr>
      </w:pPr>
      <w:r>
        <w:rPr>
          <w:b/>
          <w:bCs/>
        </w:rPr>
        <w:t xml:space="preserve">Carpeta </w:t>
      </w:r>
      <w:proofErr w:type="spellStart"/>
      <w:r>
        <w:rPr>
          <w:rStyle w:val="CdigoHTML"/>
          <w:b/>
          <w:bCs/>
        </w:rPr>
        <w:t>components</w:t>
      </w:r>
      <w:proofErr w:type="spellEnd"/>
      <w:r>
        <w:rPr>
          <w:rStyle w:val="CdigoHTML"/>
          <w:b/>
          <w:bCs/>
        </w:rPr>
        <w:t>/</w:t>
      </w:r>
      <w:r>
        <w:rPr>
          <w:b/>
          <w:bCs/>
        </w:rPr>
        <w:t xml:space="preserve"> desplegada:</w:t>
      </w:r>
      <w:r>
        <w:t xml:space="preserve"> Contiene los módulos principales de la interfaz, resaltando la subcarpeta </w:t>
      </w:r>
      <w:r>
        <w:rPr>
          <w:rStyle w:val="CdigoHTML"/>
        </w:rPr>
        <w:t>activos/</w:t>
      </w:r>
      <w:r>
        <w:t xml:space="preserve"> con sus tres archivos característicos:</w:t>
      </w:r>
    </w:p>
    <w:p w14:paraId="36743BDF" w14:textId="77777777" w:rsidR="00DE47FF" w:rsidRDefault="00DE47FF" w:rsidP="00DE47FF">
      <w:pPr>
        <w:pStyle w:val="NormalWeb"/>
      </w:pPr>
    </w:p>
    <w:p w14:paraId="6C662FD8" w14:textId="77777777" w:rsidR="0049218A" w:rsidRDefault="0049218A" w:rsidP="0049218A">
      <w:pPr>
        <w:pStyle w:val="NormalWeb"/>
        <w:numPr>
          <w:ilvl w:val="2"/>
          <w:numId w:val="19"/>
        </w:numPr>
      </w:pPr>
      <w:r>
        <w:rPr>
          <w:rStyle w:val="CdigoHTML"/>
        </w:rPr>
        <w:t>activos.component.html</w:t>
      </w:r>
      <w:r>
        <w:t>: Define la estructura visual y la plantilla de la interfaz para la gestión y CRUD de activos.</w:t>
      </w:r>
    </w:p>
    <w:p w14:paraId="27466EC0" w14:textId="77777777" w:rsidR="0049218A" w:rsidRDefault="0049218A" w:rsidP="0049218A">
      <w:pPr>
        <w:pStyle w:val="NormalWeb"/>
        <w:numPr>
          <w:ilvl w:val="2"/>
          <w:numId w:val="19"/>
        </w:numPr>
      </w:pPr>
      <w:proofErr w:type="gramStart"/>
      <w:r>
        <w:rPr>
          <w:rStyle w:val="CdigoHTML"/>
        </w:rPr>
        <w:t>activos.component</w:t>
      </w:r>
      <w:proofErr w:type="gramEnd"/>
      <w:r>
        <w:rPr>
          <w:rStyle w:val="CdigoHTML"/>
        </w:rPr>
        <w:t>.scss</w:t>
      </w:r>
      <w:r>
        <w:t>: Contiene los estilos y reglas CSS específicas del componente bajo el tema oscuro militar.</w:t>
      </w:r>
    </w:p>
    <w:p w14:paraId="54138A33" w14:textId="77777777" w:rsidR="0049218A" w:rsidRDefault="0049218A" w:rsidP="0049218A">
      <w:pPr>
        <w:pStyle w:val="NormalWeb"/>
        <w:numPr>
          <w:ilvl w:val="2"/>
          <w:numId w:val="19"/>
        </w:numPr>
      </w:pPr>
      <w:proofErr w:type="gramStart"/>
      <w:r>
        <w:rPr>
          <w:rStyle w:val="CdigoHTML"/>
        </w:rPr>
        <w:t>activos.component</w:t>
      </w:r>
      <w:proofErr w:type="gramEnd"/>
      <w:r>
        <w:rPr>
          <w:rStyle w:val="CdigoHTML"/>
        </w:rPr>
        <w:t>.ts</w:t>
      </w:r>
      <w:r>
        <w:t>: Maneja la lógica en TypeScript, el enlace de datos y la comunicación con el backend mediante servicios.</w:t>
      </w:r>
    </w:p>
    <w:p w14:paraId="0CA9A730" w14:textId="77777777" w:rsidR="0049218A" w:rsidRDefault="0049218A" w:rsidP="0049218A">
      <w:pPr>
        <w:pStyle w:val="NormalWeb"/>
        <w:numPr>
          <w:ilvl w:val="1"/>
          <w:numId w:val="19"/>
        </w:numPr>
      </w:pPr>
      <w:r>
        <w:rPr>
          <w:b/>
          <w:bCs/>
        </w:rPr>
        <w:t>Otras carpetas de componentes:</w:t>
      </w:r>
      <w:r>
        <w:t xml:space="preserve"> Se visualizan submódulos como </w:t>
      </w:r>
      <w:r>
        <w:rPr>
          <w:rStyle w:val="CdigoHTML"/>
        </w:rPr>
        <w:t>asignaciones</w:t>
      </w:r>
      <w:r>
        <w:t xml:space="preserve">, </w:t>
      </w:r>
      <w:proofErr w:type="spellStart"/>
      <w:r>
        <w:rPr>
          <w:rStyle w:val="CdigoHTML"/>
        </w:rPr>
        <w:t>audit</w:t>
      </w:r>
      <w:proofErr w:type="spellEnd"/>
      <w:r>
        <w:t xml:space="preserve">, </w:t>
      </w:r>
      <w:proofErr w:type="spellStart"/>
      <w:r>
        <w:rPr>
          <w:rStyle w:val="CdigoHTML"/>
        </w:rPr>
        <w:t>chatbot</w:t>
      </w:r>
      <w:proofErr w:type="spellEnd"/>
      <w:r>
        <w:t xml:space="preserve">, </w:t>
      </w:r>
      <w:proofErr w:type="spellStart"/>
      <w:r>
        <w:rPr>
          <w:rStyle w:val="CdigoHTML"/>
        </w:rPr>
        <w:t>dashboard</w:t>
      </w:r>
      <w:proofErr w:type="spellEnd"/>
      <w:r>
        <w:t xml:space="preserve">, </w:t>
      </w:r>
      <w:r>
        <w:rPr>
          <w:rStyle w:val="CdigoHTML"/>
        </w:rPr>
        <w:t>home</w:t>
      </w:r>
      <w:r>
        <w:t xml:space="preserve">, </w:t>
      </w:r>
      <w:proofErr w:type="spellStart"/>
      <w:r>
        <w:rPr>
          <w:rStyle w:val="CdigoHTML"/>
        </w:rPr>
        <w:t>login</w:t>
      </w:r>
      <w:proofErr w:type="spellEnd"/>
      <w:r>
        <w:t xml:space="preserve">, </w:t>
      </w:r>
      <w:proofErr w:type="spellStart"/>
      <w:r>
        <w:rPr>
          <w:rStyle w:val="CdigoHTML"/>
        </w:rPr>
        <w:t>profile</w:t>
      </w:r>
      <w:proofErr w:type="spellEnd"/>
      <w:r>
        <w:t xml:space="preserve">, </w:t>
      </w:r>
      <w:proofErr w:type="spellStart"/>
      <w:r>
        <w:rPr>
          <w:rStyle w:val="CdigoHTML"/>
        </w:rPr>
        <w:t>register</w:t>
      </w:r>
      <w:proofErr w:type="spellEnd"/>
      <w:r>
        <w:t xml:space="preserve"> y </w:t>
      </w:r>
      <w:proofErr w:type="spellStart"/>
      <w:r>
        <w:rPr>
          <w:rStyle w:val="CdigoHTML"/>
        </w:rPr>
        <w:t>users</w:t>
      </w:r>
      <w:proofErr w:type="spellEnd"/>
      <w:r>
        <w:t xml:space="preserve">, junto con directorios de soporte para </w:t>
      </w:r>
      <w:proofErr w:type="spellStart"/>
      <w:r>
        <w:rPr>
          <w:rStyle w:val="CdigoHTML"/>
        </w:rPr>
        <w:t>guards</w:t>
      </w:r>
      <w:proofErr w:type="spellEnd"/>
      <w:r>
        <w:t xml:space="preserve">, </w:t>
      </w:r>
      <w:r>
        <w:rPr>
          <w:rStyle w:val="CdigoHTML"/>
        </w:rPr>
        <w:t>pipes</w:t>
      </w:r>
      <w:r>
        <w:t xml:space="preserve">, </w:t>
      </w:r>
      <w:proofErr w:type="spellStart"/>
      <w:r>
        <w:rPr>
          <w:rStyle w:val="CdigoHTML"/>
        </w:rPr>
        <w:t>services</w:t>
      </w:r>
      <w:proofErr w:type="spellEnd"/>
      <w:r>
        <w:t xml:space="preserve"> y los archivos de configuración raíz (</w:t>
      </w:r>
      <w:proofErr w:type="spellStart"/>
      <w:proofErr w:type="gramStart"/>
      <w:r>
        <w:rPr>
          <w:rStyle w:val="CdigoHTML"/>
        </w:rPr>
        <w:t>app.routes</w:t>
      </w:r>
      <w:proofErr w:type="gramEnd"/>
      <w:r>
        <w:rPr>
          <w:rStyle w:val="CdigoHTML"/>
        </w:rPr>
        <w:t>.ts</w:t>
      </w:r>
      <w:proofErr w:type="spellEnd"/>
      <w:r>
        <w:t xml:space="preserve">, </w:t>
      </w:r>
      <w:proofErr w:type="spellStart"/>
      <w:r>
        <w:rPr>
          <w:rStyle w:val="CdigoHTML"/>
        </w:rPr>
        <w:t>app.config.ts</w:t>
      </w:r>
      <w:proofErr w:type="spellEnd"/>
      <w:r>
        <w:t>, etc.).</w:t>
      </w:r>
    </w:p>
    <w:p w14:paraId="637F9C0D" w14:textId="77777777" w:rsidR="0049218A" w:rsidRDefault="0049218A" w:rsidP="0049218A">
      <w:pPr>
        <w:pStyle w:val="NormalWeb"/>
        <w:numPr>
          <w:ilvl w:val="0"/>
          <w:numId w:val="19"/>
        </w:numPr>
      </w:pPr>
      <w:r>
        <w:rPr>
          <w:b/>
          <w:bCs/>
        </w:rPr>
        <w:t>Bitácora / Proceso del desarrollador:</w:t>
      </w:r>
    </w:p>
    <w:p w14:paraId="319280BB" w14:textId="77777777" w:rsidR="0049218A" w:rsidRDefault="0049218A" w:rsidP="0049218A">
      <w:pPr>
        <w:pStyle w:val="NormalWeb"/>
        <w:numPr>
          <w:ilvl w:val="1"/>
          <w:numId w:val="19"/>
        </w:numPr>
      </w:pPr>
      <w:r>
        <w:t>El desarrollador organiza el código del frontend bajo una arquitectura modular basada en componentes estándar de Angular, donde cada sección funcional posee su propia separación de responsabilidades (HTML, SCSS y TypeScript).</w:t>
      </w:r>
    </w:p>
    <w:p w14:paraId="5C614FE3" w14:textId="77777777" w:rsidR="0049218A" w:rsidRDefault="0049218A" w:rsidP="0049218A">
      <w:pPr>
        <w:pStyle w:val="NormalWeb"/>
        <w:numPr>
          <w:ilvl w:val="1"/>
          <w:numId w:val="19"/>
        </w:numPr>
      </w:pPr>
      <w:r>
        <w:t>Esta estructura permite un mantenimiento limpio, facilita la aplicación de pruebas unitarias y garantiza que el control de acceso, los flujos de autenticación y los módulos de inventario operen de manera desacoplada pero integrada.</w:t>
      </w:r>
    </w:p>
    <w:p w14:paraId="35215FEA" w14:textId="5C695CC3" w:rsidR="0049218A" w:rsidRDefault="0049218A" w:rsidP="0049218A">
      <w:pPr>
        <w:pStyle w:val="NormalWeb"/>
      </w:pPr>
    </w:p>
    <w:p w14:paraId="51188CFD" w14:textId="35E5B22F" w:rsidR="0049218A" w:rsidRDefault="0049218A" w:rsidP="0049218A">
      <w:pPr>
        <w:pStyle w:val="NormalWeb"/>
      </w:pPr>
    </w:p>
    <w:p w14:paraId="47F17A9C" w14:textId="15F97BBB" w:rsidR="0049218A" w:rsidRDefault="0049218A" w:rsidP="0049218A">
      <w:pPr>
        <w:pStyle w:val="NormalWeb"/>
      </w:pPr>
    </w:p>
    <w:p w14:paraId="1F0C6C3C" w14:textId="4C42E484" w:rsidR="0049218A" w:rsidRDefault="0049218A" w:rsidP="0049218A">
      <w:pPr>
        <w:pStyle w:val="NormalWeb"/>
        <w:jc w:val="center"/>
      </w:pPr>
    </w:p>
    <w:p w14:paraId="282D454F" w14:textId="6BC8A956" w:rsidR="00185B5E" w:rsidRDefault="00185B5E" w:rsidP="00185B5E">
      <w:pPr>
        <w:pStyle w:val="NormalWeb"/>
      </w:pPr>
    </w:p>
    <w:p w14:paraId="0C152695" w14:textId="0B458C12" w:rsidR="00185B5E" w:rsidRDefault="00185B5E" w:rsidP="00185B5E">
      <w:pPr>
        <w:pStyle w:val="NormalWeb"/>
      </w:pPr>
    </w:p>
    <w:p w14:paraId="1BC481AD" w14:textId="2429B4FA" w:rsidR="00185B5E" w:rsidRDefault="00185B5E" w:rsidP="00185B5E">
      <w:pPr>
        <w:pStyle w:val="NormalWeb"/>
      </w:pPr>
    </w:p>
    <w:p w14:paraId="6F10A1ED" w14:textId="6C20E965" w:rsidR="00DE47FF" w:rsidRDefault="00DE47FF" w:rsidP="00185B5E">
      <w:pPr>
        <w:pStyle w:val="NormalWeb"/>
      </w:pPr>
    </w:p>
    <w:p w14:paraId="45A6C1E6" w14:textId="29697849" w:rsidR="00DE47FF" w:rsidRDefault="00DE47FF" w:rsidP="00185B5E">
      <w:pPr>
        <w:pStyle w:val="NormalWeb"/>
      </w:pPr>
    </w:p>
    <w:p w14:paraId="4E38594B" w14:textId="62C664BE" w:rsidR="00DE47FF" w:rsidRDefault="00DE47FF" w:rsidP="00185B5E">
      <w:pPr>
        <w:pStyle w:val="NormalWeb"/>
      </w:pPr>
    </w:p>
    <w:p w14:paraId="7013A656" w14:textId="3CE11EDD" w:rsidR="00DE47FF" w:rsidRDefault="00DE47FF" w:rsidP="00185B5E">
      <w:pPr>
        <w:pStyle w:val="NormalWeb"/>
      </w:pPr>
    </w:p>
    <w:p w14:paraId="2369D43C" w14:textId="2DFFD45F" w:rsidR="00DE47FF" w:rsidRDefault="00DE47FF" w:rsidP="00185B5E">
      <w:pPr>
        <w:pStyle w:val="NormalWeb"/>
      </w:pPr>
    </w:p>
    <w:p w14:paraId="4A82FA6E" w14:textId="1DCE3776" w:rsidR="00DE47FF" w:rsidRDefault="00DE47FF" w:rsidP="00185B5E">
      <w:pPr>
        <w:pStyle w:val="NormalWeb"/>
      </w:pPr>
    </w:p>
    <w:p w14:paraId="725B254C" w14:textId="38DE9AE2" w:rsidR="00DE47FF" w:rsidRDefault="00DE47FF" w:rsidP="00DE47FF">
      <w:pPr>
        <w:pStyle w:val="Ttulo3"/>
      </w:pPr>
      <w:bookmarkStart w:id="18" w:name="_Toc236181698"/>
      <w:r>
        <w:t xml:space="preserve">Módulo de Criptografía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rPr>
          <w:rStyle w:val="CdigoHTML"/>
          <w:rFonts w:eastAsiaTheme="majorEastAsia"/>
        </w:rPr>
        <w:t>src-tauri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src</w:t>
      </w:r>
      <w:proofErr w:type="spellEnd"/>
      <w:r>
        <w:rPr>
          <w:rStyle w:val="CdigoHTML"/>
          <w:rFonts w:eastAsiaTheme="majorEastAsia"/>
        </w:rPr>
        <w:t>/crypto.rs</w:t>
      </w:r>
      <w:r>
        <w:t>)</w:t>
      </w:r>
      <w:bookmarkEnd w:id="18"/>
    </w:p>
    <w:p w14:paraId="4EE89842" w14:textId="4C25F2BE" w:rsidR="00396177" w:rsidRPr="00396177" w:rsidRDefault="00396177" w:rsidP="00396177">
      <w:r>
        <w:rPr>
          <w:noProof/>
        </w:rPr>
        <w:drawing>
          <wp:inline distT="0" distB="0" distL="0" distR="0" wp14:anchorId="66DE49E6" wp14:editId="3DBBBE86">
            <wp:extent cx="5400040" cy="2403082"/>
            <wp:effectExtent l="0" t="0" r="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3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B2D1BE" w14:textId="77777777" w:rsidR="00DE47FF" w:rsidRDefault="00DE47FF" w:rsidP="00DE47FF">
      <w:pPr>
        <w:pStyle w:val="NormalWeb"/>
        <w:numPr>
          <w:ilvl w:val="0"/>
          <w:numId w:val="20"/>
        </w:numPr>
      </w:pPr>
      <w:r>
        <w:rPr>
          <w:b/>
          <w:bCs/>
        </w:rPr>
        <w:t>Descripción de la imagen:</w:t>
      </w:r>
    </w:p>
    <w:p w14:paraId="402526B0" w14:textId="77777777" w:rsidR="00DE47FF" w:rsidRDefault="00DE47FF" w:rsidP="00DE47FF">
      <w:pPr>
        <w:pStyle w:val="NormalWeb"/>
        <w:numPr>
          <w:ilvl w:val="1"/>
          <w:numId w:val="20"/>
        </w:numPr>
      </w:pPr>
      <w:r>
        <w:rPr>
          <w:b/>
          <w:bCs/>
        </w:rPr>
        <w:t>Explorador de archivos (panel izquierdo):</w:t>
      </w:r>
      <w:r>
        <w:t xml:space="preserve"> Muestra la carpeta del backend </w:t>
      </w:r>
      <w:r>
        <w:rPr>
          <w:rStyle w:val="CdigoHTML"/>
        </w:rPr>
        <w:t>src-tauri/</w:t>
      </w:r>
      <w:r>
        <w:t xml:space="preserve"> desplegada, con sus subdirectorios (</w:t>
      </w:r>
      <w:proofErr w:type="spellStart"/>
      <w:r>
        <w:rPr>
          <w:rStyle w:val="CdigoHTML"/>
        </w:rPr>
        <w:t>capabilities</w:t>
      </w:r>
      <w:proofErr w:type="spellEnd"/>
      <w:r>
        <w:t xml:space="preserve">, </w:t>
      </w:r>
      <w:r>
        <w:rPr>
          <w:rStyle w:val="CdigoHTML"/>
        </w:rPr>
        <w:t>gen</w:t>
      </w:r>
      <w:r>
        <w:t xml:space="preserve">, </w:t>
      </w:r>
      <w:proofErr w:type="spellStart"/>
      <w:r>
        <w:rPr>
          <w:rStyle w:val="CdigoHTML"/>
        </w:rPr>
        <w:t>icons</w:t>
      </w:r>
      <w:proofErr w:type="spellEnd"/>
      <w:r>
        <w:t xml:space="preserve">, </w:t>
      </w:r>
      <w:proofErr w:type="spellStart"/>
      <w:r>
        <w:rPr>
          <w:rStyle w:val="CdigoHTML"/>
        </w:rPr>
        <w:t>src</w:t>
      </w:r>
      <w:proofErr w:type="spellEnd"/>
      <w:r>
        <w:t xml:space="preserve">, </w:t>
      </w:r>
      <w:r>
        <w:rPr>
          <w:rStyle w:val="CdigoHTML"/>
        </w:rPr>
        <w:t>target</w:t>
      </w:r>
      <w:r>
        <w:t xml:space="preserve">, </w:t>
      </w:r>
      <w:proofErr w:type="spellStart"/>
      <w:r>
        <w:rPr>
          <w:rStyle w:val="CdigoHTML"/>
        </w:rPr>
        <w:t>tests</w:t>
      </w:r>
      <w:proofErr w:type="spellEnd"/>
      <w:r>
        <w:t xml:space="preserve">, </w:t>
      </w:r>
      <w:proofErr w:type="spellStart"/>
      <w:r>
        <w:rPr>
          <w:rStyle w:val="CdigoHTML"/>
        </w:rPr>
        <w:t>windows</w:t>
      </w:r>
      <w:proofErr w:type="spellEnd"/>
      <w:r>
        <w:t xml:space="preserve">) y archivos de configuración esenciales </w:t>
      </w:r>
      <w:proofErr w:type="gramStart"/>
      <w:r>
        <w:t xml:space="preserve">como </w:t>
      </w: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  <w:r>
        <w:t xml:space="preserve">, </w:t>
      </w:r>
      <w:r>
        <w:rPr>
          <w:rStyle w:val="CdigoHTML"/>
        </w:rPr>
        <w:t>build.rs</w:t>
      </w:r>
      <w:r>
        <w:t xml:space="preserve">, </w:t>
      </w:r>
      <w:proofErr w:type="spellStart"/>
      <w:r>
        <w:rPr>
          <w:rStyle w:val="CdigoHTML"/>
        </w:rPr>
        <w:t>Cargo.toml</w:t>
      </w:r>
      <w:proofErr w:type="spellEnd"/>
      <w:r>
        <w:t xml:space="preserve"> y </w:t>
      </w:r>
      <w:proofErr w:type="spellStart"/>
      <w:r>
        <w:rPr>
          <w:rStyle w:val="CdigoHTML"/>
        </w:rPr>
        <w:t>tauri.conf.json</w:t>
      </w:r>
      <w:proofErr w:type="spellEnd"/>
      <w:r>
        <w:t>.</w:t>
      </w:r>
    </w:p>
    <w:p w14:paraId="6C49FE68" w14:textId="77777777" w:rsidR="00DE47FF" w:rsidRDefault="00DE47FF" w:rsidP="00DE47FF">
      <w:pPr>
        <w:pStyle w:val="NormalWeb"/>
        <w:numPr>
          <w:ilvl w:val="1"/>
          <w:numId w:val="20"/>
        </w:numPr>
      </w:pPr>
      <w:r>
        <w:rPr>
          <w:b/>
          <w:bCs/>
        </w:rPr>
        <w:t>Editor de código (panel derecho):</w:t>
      </w:r>
      <w:r>
        <w:t xml:space="preserve"> Muestra el contenido del archivo </w:t>
      </w:r>
      <w:r>
        <w:rPr>
          <w:rStyle w:val="CdigoHTML"/>
        </w:rPr>
        <w:t>crypto.rs</w:t>
      </w:r>
      <w:r>
        <w:t xml:space="preserve"> dentro de </w:t>
      </w:r>
      <w:r>
        <w:rPr>
          <w:rStyle w:val="CdigoHTML"/>
        </w:rPr>
        <w:t>src-tauri/src/</w:t>
      </w:r>
      <w:r>
        <w:t xml:space="preserve">, destacando la importación de la librería </w:t>
      </w:r>
      <w:r>
        <w:rPr>
          <w:rStyle w:val="CdigoHTML"/>
        </w:rPr>
        <w:t>argon2</w:t>
      </w:r>
      <w:r>
        <w:t xml:space="preserve"> (líneas 1-4) y la implementación de la función pública </w:t>
      </w:r>
      <w:proofErr w:type="spellStart"/>
      <w:r>
        <w:rPr>
          <w:rStyle w:val="CdigoHTML"/>
        </w:rPr>
        <w:t>hash_</w:t>
      </w:r>
      <w:proofErr w:type="gramStart"/>
      <w:r>
        <w:rPr>
          <w:rStyle w:val="CdigoHTML"/>
        </w:rPr>
        <w:t>password</w:t>
      </w:r>
      <w:proofErr w:type="spellEnd"/>
      <w:proofErr w:type="gramEnd"/>
      <w:r>
        <w:t xml:space="preserve"> (líneas 17-24).</w:t>
      </w:r>
    </w:p>
    <w:p w14:paraId="6DB1DF21" w14:textId="77777777" w:rsidR="00DE47FF" w:rsidRDefault="00DE47FF" w:rsidP="00DE47FF">
      <w:pPr>
        <w:pStyle w:val="NormalWeb"/>
        <w:numPr>
          <w:ilvl w:val="0"/>
          <w:numId w:val="20"/>
        </w:numPr>
      </w:pPr>
      <w:r>
        <w:rPr>
          <w:b/>
          <w:bCs/>
        </w:rPr>
        <w:t>Bitácora / Proceso del desarrollador:</w:t>
      </w:r>
    </w:p>
    <w:p w14:paraId="5BC9DEDC" w14:textId="77777777" w:rsidR="00DE47FF" w:rsidRDefault="00DE47FF" w:rsidP="00DE47FF">
      <w:pPr>
        <w:pStyle w:val="NormalWeb"/>
        <w:numPr>
          <w:ilvl w:val="1"/>
          <w:numId w:val="20"/>
        </w:numPr>
      </w:pPr>
      <w:r>
        <w:t xml:space="preserve">El desarrollador implementa el módulo de criptografía en </w:t>
      </w:r>
      <w:proofErr w:type="spellStart"/>
      <w:r>
        <w:t>Rust</w:t>
      </w:r>
      <w:proofErr w:type="spellEnd"/>
      <w:r>
        <w:t xml:space="preserve"> utilizando el algoritmo </w:t>
      </w:r>
      <w:r>
        <w:rPr>
          <w:b/>
          <w:bCs/>
        </w:rPr>
        <w:t>Argon2id</w:t>
      </w:r>
      <w:r>
        <w:t xml:space="preserve"> (ganador del </w:t>
      </w:r>
      <w:proofErr w:type="spellStart"/>
      <w:r>
        <w:rPr>
          <w:i/>
          <w:iCs/>
        </w:rPr>
        <w:t>Password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Hashing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Competition</w:t>
      </w:r>
      <w:proofErr w:type="spellEnd"/>
      <w:r>
        <w:t>), el cual combina resistencia contra ataques de canal lateral y de procesamiento paralelo por GPU.</w:t>
      </w:r>
    </w:p>
    <w:p w14:paraId="6A779116" w14:textId="77777777" w:rsidR="00DE47FF" w:rsidRDefault="00DE47FF" w:rsidP="00DE47FF">
      <w:pPr>
        <w:pStyle w:val="NormalWeb"/>
        <w:numPr>
          <w:ilvl w:val="1"/>
          <w:numId w:val="20"/>
        </w:numPr>
      </w:pPr>
      <w:r>
        <w:t xml:space="preserve">La función </w:t>
      </w:r>
      <w:proofErr w:type="spellStart"/>
      <w:r>
        <w:rPr>
          <w:rStyle w:val="CdigoHTML"/>
        </w:rPr>
        <w:t>hash_password</w:t>
      </w:r>
      <w:proofErr w:type="spellEnd"/>
      <w:r>
        <w:t xml:space="preserve"> genera de manera segura una sal criptográfica utilizando </w:t>
      </w:r>
      <w:proofErr w:type="spellStart"/>
      <w:proofErr w:type="gramStart"/>
      <w:r>
        <w:rPr>
          <w:rStyle w:val="CdigoHTML"/>
        </w:rPr>
        <w:t>SaltString</w:t>
      </w:r>
      <w:proofErr w:type="spellEnd"/>
      <w:r>
        <w:rPr>
          <w:rStyle w:val="CdigoHTML"/>
        </w:rPr>
        <w:t>::</w:t>
      </w:r>
      <w:proofErr w:type="spellStart"/>
      <w:proofErr w:type="gramEnd"/>
      <w:r>
        <w:rPr>
          <w:rStyle w:val="CdigoHTML"/>
        </w:rPr>
        <w:t>generate</w:t>
      </w:r>
      <w:proofErr w:type="spellEnd"/>
      <w:r>
        <w:rPr>
          <w:rStyle w:val="CdigoHTML"/>
        </w:rPr>
        <w:t>(&amp;</w:t>
      </w:r>
      <w:proofErr w:type="spellStart"/>
      <w:r>
        <w:rPr>
          <w:rStyle w:val="CdigoHTML"/>
        </w:rPr>
        <w:t>mut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OsRng</w:t>
      </w:r>
      <w:proofErr w:type="spellEnd"/>
      <w:r>
        <w:rPr>
          <w:rStyle w:val="CdigoHTML"/>
        </w:rPr>
        <w:t>)</w:t>
      </w:r>
      <w:r>
        <w:t xml:space="preserve"> para asegurar que las credenciales de los usuarios nunca se almacenen ni procesen en texto plano dentro del sistema </w:t>
      </w:r>
      <w:r>
        <w:rPr>
          <w:b/>
          <w:bCs/>
        </w:rPr>
        <w:t>SIGAT</w:t>
      </w:r>
      <w:r>
        <w:t>.</w:t>
      </w:r>
    </w:p>
    <w:p w14:paraId="0B327A1E" w14:textId="2A8398FB" w:rsidR="00DE47FF" w:rsidRDefault="00DE47FF" w:rsidP="00185B5E">
      <w:pPr>
        <w:pStyle w:val="NormalWeb"/>
      </w:pPr>
    </w:p>
    <w:p w14:paraId="1590A4FC" w14:textId="584A8095" w:rsidR="00DE47FF" w:rsidRDefault="00DE47FF" w:rsidP="00185B5E">
      <w:pPr>
        <w:pStyle w:val="NormalWeb"/>
      </w:pPr>
    </w:p>
    <w:p w14:paraId="3D33C0ED" w14:textId="057D140D" w:rsidR="00396177" w:rsidRDefault="00396177" w:rsidP="00185B5E">
      <w:pPr>
        <w:pStyle w:val="NormalWeb"/>
      </w:pPr>
    </w:p>
    <w:p w14:paraId="2A76E2EF" w14:textId="2DECA4BF" w:rsidR="00396177" w:rsidRDefault="00396177" w:rsidP="00185B5E">
      <w:pPr>
        <w:pStyle w:val="NormalWeb"/>
      </w:pPr>
    </w:p>
    <w:p w14:paraId="6A78F685" w14:textId="3D9642EE" w:rsidR="00396177" w:rsidRDefault="00396177" w:rsidP="00185B5E">
      <w:pPr>
        <w:pStyle w:val="NormalWeb"/>
      </w:pPr>
    </w:p>
    <w:p w14:paraId="48926C8B" w14:textId="345AE04C" w:rsidR="00396177" w:rsidRDefault="00396177" w:rsidP="00185B5E">
      <w:pPr>
        <w:pStyle w:val="NormalWeb"/>
      </w:pPr>
    </w:p>
    <w:p w14:paraId="1D5B883F" w14:textId="5B869B0C" w:rsidR="00396177" w:rsidRDefault="00396177" w:rsidP="00185B5E">
      <w:pPr>
        <w:pStyle w:val="NormalWeb"/>
      </w:pPr>
    </w:p>
    <w:p w14:paraId="5438CE9D" w14:textId="3C455FEB" w:rsidR="00396177" w:rsidRDefault="00396177" w:rsidP="00115AB2">
      <w:pPr>
        <w:pStyle w:val="PSI-Comentario"/>
      </w:pPr>
      <w:r w:rsidRPr="00115AB2">
        <w:t xml:space="preserve">Estructura del Directorio </w:t>
      </w:r>
      <w:proofErr w:type="spellStart"/>
      <w:r w:rsidRPr="00115AB2">
        <w:t>Backend</w:t>
      </w:r>
      <w:proofErr w:type="spellEnd"/>
      <w:r w:rsidRPr="00115AB2">
        <w:t xml:space="preserve"> (</w:t>
      </w:r>
      <w:proofErr w:type="spellStart"/>
      <w:r w:rsidRPr="00115AB2">
        <w:t>src-tauri</w:t>
      </w:r>
      <w:proofErr w:type="spellEnd"/>
      <w:r w:rsidRPr="00115AB2">
        <w:t>/)</w:t>
      </w:r>
    </w:p>
    <w:p w14:paraId="4C7D987B" w14:textId="7B8D7499" w:rsidR="00115AB2" w:rsidRPr="00115AB2" w:rsidRDefault="00115AB2" w:rsidP="00115AB2">
      <w:pPr>
        <w:pStyle w:val="PSI-Comentario"/>
      </w:pPr>
      <w:r w:rsidRPr="00115AB2">
        <w:rPr>
          <w:noProof/>
        </w:rPr>
        <w:drawing>
          <wp:inline distT="0" distB="0" distL="0" distR="0" wp14:anchorId="7CBF1DEB" wp14:editId="25908681">
            <wp:extent cx="5400040" cy="38804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D490" w14:textId="3484C853" w:rsidR="00396177" w:rsidRDefault="00396177" w:rsidP="00396177">
      <w:pPr>
        <w:pStyle w:val="NormalWeb"/>
      </w:pPr>
      <w:r>
        <w:t xml:space="preserve">A </w:t>
      </w:r>
      <w:proofErr w:type="gramStart"/>
      <w:r>
        <w:t>continuación</w:t>
      </w:r>
      <w:proofErr w:type="gramEnd"/>
      <w:r>
        <w:t xml:space="preserve"> se explica de forma resumida y detallada cada uno de los apartados, carpetas y archivos que componen el directorio del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Rust</w:t>
      </w:r>
      <w:proofErr w:type="spellEnd"/>
      <w:r>
        <w:t xml:space="preserve"> y </w:t>
      </w:r>
      <w:proofErr w:type="spellStart"/>
      <w:r>
        <w:t>Tauri</w:t>
      </w:r>
      <w:proofErr w:type="spellEnd"/>
      <w:r>
        <w:t>:</w:t>
      </w:r>
    </w:p>
    <w:p w14:paraId="6E0013B9" w14:textId="6505DA3D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capabilities</w:t>
      </w:r>
      <w:proofErr w:type="spellEnd"/>
      <w:r>
        <w:t xml:space="preserve">/: Contiene los archivos de configuración de permisos y capacidades de </w:t>
      </w:r>
      <w:proofErr w:type="spellStart"/>
      <w:r>
        <w:t>Tauri</w:t>
      </w:r>
      <w:proofErr w:type="spellEnd"/>
      <w:r>
        <w:t xml:space="preserve"> (como </w:t>
      </w:r>
      <w:proofErr w:type="spellStart"/>
      <w:proofErr w:type="gramStart"/>
      <w:r>
        <w:t>default.json</w:t>
      </w:r>
      <w:proofErr w:type="spellEnd"/>
      <w:proofErr w:type="gramEnd"/>
      <w:r>
        <w:t xml:space="preserve">). Define de forma estricta qué </w:t>
      </w:r>
      <w:proofErr w:type="spellStart"/>
      <w:r>
        <w:t>APIs</w:t>
      </w:r>
      <w:proofErr w:type="spellEnd"/>
      <w:r>
        <w:t xml:space="preserve"> del sistema nativo puede invocar el frontend (por ejemplo, diálogos de guardado o gestión de archivos).</w:t>
      </w:r>
    </w:p>
    <w:p w14:paraId="1DC42A46" w14:textId="2C9237F1" w:rsidR="00396177" w:rsidRDefault="00396177" w:rsidP="00115AB2">
      <w:pPr>
        <w:pStyle w:val="NormalWeb"/>
        <w:numPr>
          <w:ilvl w:val="0"/>
          <w:numId w:val="21"/>
        </w:numPr>
      </w:pPr>
      <w:r>
        <w:t>gen/</w:t>
      </w:r>
      <w:proofErr w:type="spellStart"/>
      <w:r>
        <w:t>schemas</w:t>
      </w:r>
      <w:proofErr w:type="spellEnd"/>
      <w:r>
        <w:t>: Directorio generado automáticamente por Tauri que almacena los esquemas de tipo y validación para la comunicación segura entre el frontend y el backend.</w:t>
      </w:r>
    </w:p>
    <w:p w14:paraId="6CB19537" w14:textId="0078F3F8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icons</w:t>
      </w:r>
      <w:proofErr w:type="spellEnd"/>
      <w:r>
        <w:t>/: Almacena los recursos gráficos e iconos oficiales de la aplicación en múltiples resoluciones, utilizados para compilar el ejecutable y los instaladores nativos del sistema operativo.</w:t>
      </w:r>
    </w:p>
    <w:p w14:paraId="36D8BAF6" w14:textId="3B341549" w:rsidR="00396177" w:rsidRDefault="00396177" w:rsidP="00115AB2">
      <w:pPr>
        <w:pStyle w:val="NormalWeb"/>
        <w:numPr>
          <w:ilvl w:val="0"/>
          <w:numId w:val="21"/>
        </w:numPr>
      </w:pPr>
      <w:r>
        <w:t xml:space="preserve">src/: Es el núcleo del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Rust</w:t>
      </w:r>
      <w:proofErr w:type="spellEnd"/>
      <w:r>
        <w:t>. Contiene los módulos lógicos principales del sistema, como la gestión de base de datos cifrada (db.rs), el motor de criptografía con Argon2id (crypto.rs), la seguridad de claves locales (security.rs) y los comandos expuestos hacia Angular (commands.rs).</w:t>
      </w:r>
    </w:p>
    <w:p w14:paraId="34E146E4" w14:textId="58216118" w:rsidR="00396177" w:rsidRDefault="00396177" w:rsidP="00115AB2">
      <w:pPr>
        <w:pStyle w:val="NormalWeb"/>
        <w:numPr>
          <w:ilvl w:val="0"/>
          <w:numId w:val="21"/>
        </w:numPr>
      </w:pPr>
      <w:proofErr w:type="gramStart"/>
      <w:r>
        <w:lastRenderedPageBreak/>
        <w:t>target</w:t>
      </w:r>
      <w:proofErr w:type="gramEnd"/>
      <w:r>
        <w:t xml:space="preserve">/: Directorio de salida generado por el compilador de </w:t>
      </w:r>
      <w:proofErr w:type="spellStart"/>
      <w:r>
        <w:t>Rust</w:t>
      </w:r>
      <w:proofErr w:type="spellEnd"/>
      <w:r>
        <w:t xml:space="preserve"> (cargo). Aquí se almacenan los binarios compilados, los objetos intermedios y el ejecutable final en modo desarrollo o producción (</w:t>
      </w:r>
      <w:proofErr w:type="spellStart"/>
      <w:r>
        <w:t>release</w:t>
      </w:r>
      <w:proofErr w:type="spellEnd"/>
      <w:r>
        <w:t>).</w:t>
      </w:r>
    </w:p>
    <w:p w14:paraId="061E9343" w14:textId="1396B747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tests</w:t>
      </w:r>
      <w:proofErr w:type="spellEnd"/>
      <w:r>
        <w:t>/: Almacena las suites de pruebas de seguridad y rendimiento del backend (como las pruebas de criptografía, integridad de base de datos y validación de claves).</w:t>
      </w:r>
    </w:p>
    <w:p w14:paraId="5F6FBE52" w14:textId="1801E54E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windows</w:t>
      </w:r>
      <w:proofErr w:type="spellEnd"/>
      <w:r>
        <w:t>/: Archivos de configuración y recursos específicos requeridos para empaquetar la aplicación nativa en entornos Windows (creación de instaladores MSI/EXE).</w:t>
      </w:r>
    </w:p>
    <w:p w14:paraId="61C7F123" w14:textId="1BC691E4" w:rsidR="00396177" w:rsidRDefault="00396177" w:rsidP="00115AB2">
      <w:pPr>
        <w:pStyle w:val="NormalWeb"/>
        <w:numPr>
          <w:ilvl w:val="0"/>
          <w:numId w:val="21"/>
        </w:numPr>
      </w:pPr>
      <w:proofErr w:type="gramStart"/>
      <w:r>
        <w:t>.env</w:t>
      </w:r>
      <w:proofErr w:type="gramEnd"/>
      <w:r>
        <w:t>: Archivo de variables de entorno privadas utilizadas para inyectar configuraciones críticas, como las credenciales iniciales del administrador por defecto.</w:t>
      </w:r>
    </w:p>
    <w:p w14:paraId="5483EF5B" w14:textId="2BD7A648" w:rsidR="00396177" w:rsidRDefault="00396177" w:rsidP="00115AB2">
      <w:pPr>
        <w:pStyle w:val="NormalWeb"/>
        <w:numPr>
          <w:ilvl w:val="0"/>
          <w:numId w:val="21"/>
        </w:numPr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>: Archivo de control de versiones que especifica qué carpetas y archivos temporales (como target/ o dependencias de compilación) deben ser ignorados por Git.</w:t>
      </w:r>
    </w:p>
    <w:p w14:paraId="79F4918C" w14:textId="0B12D274" w:rsidR="00396177" w:rsidRDefault="00396177" w:rsidP="00115AB2">
      <w:pPr>
        <w:pStyle w:val="NormalWeb"/>
        <w:numPr>
          <w:ilvl w:val="0"/>
          <w:numId w:val="21"/>
        </w:numPr>
      </w:pPr>
      <w:r>
        <w:t xml:space="preserve">build.rs: Script de compilación anticipada en </w:t>
      </w:r>
      <w:proofErr w:type="spellStart"/>
      <w:r>
        <w:t>Rust</w:t>
      </w:r>
      <w:proofErr w:type="spellEnd"/>
      <w:r>
        <w:t xml:space="preserve">. Se ejecuta antes de compilar el proyecto para inyectar variables de entorno (como el </w:t>
      </w:r>
      <w:proofErr w:type="spellStart"/>
      <w:r>
        <w:t>admin</w:t>
      </w:r>
      <w:proofErr w:type="spellEnd"/>
      <w:r>
        <w:t xml:space="preserve"> por defecto) y configurar parámetros del sistema nativo.</w:t>
      </w:r>
    </w:p>
    <w:p w14:paraId="7E15DE14" w14:textId="6C206BC1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Cargo.lock</w:t>
      </w:r>
      <w:proofErr w:type="spellEnd"/>
      <w:r>
        <w:t xml:space="preserve">: Archivo autogenerado por el gestor de paquetes Cargo que congela las versiones exactas de todas las dependencias y librerías de </w:t>
      </w:r>
      <w:proofErr w:type="spellStart"/>
      <w:r>
        <w:t>Rust</w:t>
      </w:r>
      <w:proofErr w:type="spellEnd"/>
      <w:r>
        <w:t xml:space="preserve"> utilizadas en el proyecto para garantizar compilaciones idénticas.</w:t>
      </w:r>
    </w:p>
    <w:p w14:paraId="13197E1A" w14:textId="32D2AD1F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Cargo.toml</w:t>
      </w:r>
      <w:proofErr w:type="spellEnd"/>
      <w:r>
        <w:t xml:space="preserve">: Archivo principal de configuración y manifiesto de dependencias de </w:t>
      </w:r>
      <w:proofErr w:type="spellStart"/>
      <w:r>
        <w:t>Rust</w:t>
      </w:r>
      <w:proofErr w:type="spellEnd"/>
      <w:r>
        <w:t>. Define el nombre del paquete, la versión y todas las librerías externas requeridas por el backend.</w:t>
      </w:r>
    </w:p>
    <w:p w14:paraId="55F7041C" w14:textId="5407789F" w:rsidR="00396177" w:rsidRDefault="00396177" w:rsidP="00115AB2">
      <w:pPr>
        <w:pStyle w:val="NormalWeb"/>
        <w:numPr>
          <w:ilvl w:val="0"/>
          <w:numId w:val="21"/>
        </w:numPr>
      </w:pPr>
      <w:proofErr w:type="spellStart"/>
      <w:r>
        <w:t>tauri.</w:t>
      </w:r>
      <w:proofErr w:type="gramStart"/>
      <w:r>
        <w:t>conf.json</w:t>
      </w:r>
      <w:proofErr w:type="spellEnd"/>
      <w:proofErr w:type="gramEnd"/>
      <w:r>
        <w:t xml:space="preserve">: Archivo central de configuración del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Tauri</w:t>
      </w:r>
      <w:proofErr w:type="spellEnd"/>
      <w:r>
        <w:t>. Define el nombre del producto (SIGAT), el identificador de la aplicación, las políticas de seguridad (CSP) y las opciones de empaquetado de la ventana.</w:t>
      </w:r>
    </w:p>
    <w:p w14:paraId="508B0928" w14:textId="00EB35F4" w:rsidR="00396177" w:rsidRDefault="00396177" w:rsidP="00185B5E">
      <w:pPr>
        <w:pStyle w:val="NormalWeb"/>
      </w:pPr>
    </w:p>
    <w:p w14:paraId="5A817B26" w14:textId="345E52C6" w:rsidR="00396177" w:rsidRDefault="00396177" w:rsidP="00185B5E">
      <w:pPr>
        <w:pStyle w:val="NormalWeb"/>
      </w:pPr>
    </w:p>
    <w:p w14:paraId="219A3F70" w14:textId="3580666F" w:rsidR="00396177" w:rsidRDefault="00396177" w:rsidP="00185B5E">
      <w:pPr>
        <w:pStyle w:val="NormalWeb"/>
      </w:pPr>
    </w:p>
    <w:p w14:paraId="19E67363" w14:textId="38E5663F" w:rsidR="00396177" w:rsidRDefault="00396177" w:rsidP="00185B5E">
      <w:pPr>
        <w:pStyle w:val="NormalWeb"/>
      </w:pPr>
    </w:p>
    <w:p w14:paraId="53904B17" w14:textId="77777777" w:rsidR="00396177" w:rsidRDefault="00396177" w:rsidP="00185B5E">
      <w:pPr>
        <w:pStyle w:val="NormalWeb"/>
      </w:pPr>
    </w:p>
    <w:p w14:paraId="1043F93D" w14:textId="58C57813" w:rsidR="00DE47FF" w:rsidRDefault="00115AB2" w:rsidP="00115AB2">
      <w:pPr>
        <w:pStyle w:val="NormalWeb"/>
        <w:tabs>
          <w:tab w:val="left" w:pos="2742"/>
        </w:tabs>
      </w:pPr>
      <w:r>
        <w:tab/>
      </w:r>
    </w:p>
    <w:p w14:paraId="2A9C5C0D" w14:textId="4B842ED2" w:rsidR="00115AB2" w:rsidRDefault="00115AB2" w:rsidP="00115AB2">
      <w:pPr>
        <w:pStyle w:val="NormalWeb"/>
        <w:tabs>
          <w:tab w:val="left" w:pos="2742"/>
        </w:tabs>
      </w:pPr>
    </w:p>
    <w:p w14:paraId="29050ECC" w14:textId="42158026" w:rsidR="00115AB2" w:rsidRDefault="00115AB2" w:rsidP="00115AB2">
      <w:pPr>
        <w:pStyle w:val="NormalWeb"/>
        <w:tabs>
          <w:tab w:val="left" w:pos="2742"/>
        </w:tabs>
      </w:pPr>
    </w:p>
    <w:p w14:paraId="4DE21C0D" w14:textId="765B0E4A" w:rsidR="00115AB2" w:rsidRDefault="00115AB2" w:rsidP="00115AB2">
      <w:pPr>
        <w:pStyle w:val="NormalWeb"/>
        <w:tabs>
          <w:tab w:val="left" w:pos="2742"/>
        </w:tabs>
      </w:pPr>
    </w:p>
    <w:p w14:paraId="1E40187B" w14:textId="1BF7FA3B" w:rsidR="00115AB2" w:rsidRDefault="00115AB2" w:rsidP="00115AB2">
      <w:pPr>
        <w:pStyle w:val="NormalWeb"/>
        <w:tabs>
          <w:tab w:val="left" w:pos="2742"/>
        </w:tabs>
      </w:pPr>
    </w:p>
    <w:p w14:paraId="43D59D2F" w14:textId="74FBFB19" w:rsidR="00115AB2" w:rsidRDefault="00115AB2" w:rsidP="00115AB2">
      <w:pPr>
        <w:pStyle w:val="NormalWeb"/>
        <w:tabs>
          <w:tab w:val="left" w:pos="2742"/>
        </w:tabs>
      </w:pPr>
    </w:p>
    <w:p w14:paraId="691EE998" w14:textId="350D8600" w:rsidR="00513EB2" w:rsidRDefault="00513EB2" w:rsidP="00513EB2">
      <w:pPr>
        <w:pStyle w:val="Ttulo3"/>
      </w:pPr>
      <w:bookmarkStart w:id="19" w:name="_Toc236181699"/>
      <w:r>
        <w:lastRenderedPageBreak/>
        <w:t xml:space="preserve">Directorio </w:t>
      </w:r>
      <w:proofErr w:type="spellStart"/>
      <w:r>
        <w:rPr>
          <w:rStyle w:val="CdigoHTML"/>
          <w:rFonts w:eastAsiaTheme="majorEastAsia"/>
        </w:rPr>
        <w:t>tests</w:t>
      </w:r>
      <w:proofErr w:type="spellEnd"/>
      <w:r>
        <w:rPr>
          <w:rStyle w:val="CdigoHTML"/>
          <w:rFonts w:eastAsiaTheme="majorEastAsia"/>
        </w:rPr>
        <w:t>/</w:t>
      </w:r>
      <w:proofErr w:type="spellStart"/>
      <w:r>
        <w:rPr>
          <w:rStyle w:val="CdigoHTML"/>
          <w:rFonts w:eastAsiaTheme="majorEastAsia"/>
        </w:rPr>
        <w:t>frontend</w:t>
      </w:r>
      <w:proofErr w:type="spellEnd"/>
      <w:r>
        <w:rPr>
          <w:rStyle w:val="CdigoHTML"/>
          <w:rFonts w:eastAsiaTheme="majorEastAsia"/>
        </w:rPr>
        <w:t>/</w:t>
      </w:r>
      <w:r>
        <w:t xml:space="preserve"> — Suite de Pruebas y Seguridad del </w:t>
      </w:r>
      <w:proofErr w:type="spellStart"/>
      <w:r>
        <w:t>Frontend</w:t>
      </w:r>
      <w:bookmarkEnd w:id="19"/>
      <w:proofErr w:type="spellEnd"/>
    </w:p>
    <w:p w14:paraId="62DA7734" w14:textId="2F518D7C" w:rsidR="00513EB2" w:rsidRPr="00513EB2" w:rsidRDefault="00513EB2" w:rsidP="00513EB2">
      <w:r w:rsidRPr="00513EB2">
        <w:rPr>
          <w:noProof/>
        </w:rPr>
        <w:drawing>
          <wp:inline distT="0" distB="0" distL="0" distR="0" wp14:anchorId="66AD966D" wp14:editId="0022AF20">
            <wp:extent cx="5400040" cy="45358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49CD" w14:textId="77777777" w:rsidR="00513EB2" w:rsidRDefault="00513EB2" w:rsidP="00513EB2">
      <w:pPr>
        <w:pStyle w:val="NormalWeb"/>
        <w:numPr>
          <w:ilvl w:val="0"/>
          <w:numId w:val="22"/>
        </w:numPr>
      </w:pPr>
      <w:r>
        <w:rPr>
          <w:b/>
          <w:bCs/>
        </w:rPr>
        <w:t>Descripción de la imagen:</w:t>
      </w:r>
    </w:p>
    <w:p w14:paraId="73C038A7" w14:textId="77777777" w:rsidR="00513EB2" w:rsidRDefault="00513EB2" w:rsidP="00513EB2">
      <w:pPr>
        <w:pStyle w:val="NormalWeb"/>
        <w:numPr>
          <w:ilvl w:val="1"/>
          <w:numId w:val="22"/>
        </w:numPr>
      </w:pPr>
      <w:r>
        <w:rPr>
          <w:b/>
          <w:bCs/>
        </w:rPr>
        <w:t>Explorador de archivos (panel izquierdo con recuadro naranja):</w:t>
      </w:r>
      <w:r>
        <w:t xml:space="preserve"> Muestra el directorio </w:t>
      </w:r>
      <w:proofErr w:type="spellStart"/>
      <w:r>
        <w:rPr>
          <w:rStyle w:val="CdigoHTML"/>
        </w:rPr>
        <w:t>tests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frontend</w:t>
      </w:r>
      <w:proofErr w:type="spellEnd"/>
      <w:r>
        <w:rPr>
          <w:rStyle w:val="CdigoHTML"/>
        </w:rPr>
        <w:t>/</w:t>
      </w:r>
      <w:r>
        <w:t xml:space="preserve"> desplegado con todos los archivos de pruebas unitarias y de seguridad del </w:t>
      </w:r>
      <w:proofErr w:type="spellStart"/>
      <w:r>
        <w:t>frontend</w:t>
      </w:r>
      <w:proofErr w:type="spellEnd"/>
      <w:r>
        <w:t xml:space="preserve">, tales como </w:t>
      </w:r>
      <w:proofErr w:type="spellStart"/>
      <w:proofErr w:type="gramStart"/>
      <w:r>
        <w:rPr>
          <w:rStyle w:val="CdigoHTML"/>
        </w:rPr>
        <w:t>activos.upload</w:t>
      </w:r>
      <w:proofErr w:type="gramEnd"/>
      <w:r>
        <w:rPr>
          <w:rStyle w:val="CdigoHTML"/>
        </w:rPr>
        <w:t>.security.spec.ts</w:t>
      </w:r>
      <w:proofErr w:type="spellEnd"/>
      <w:r>
        <w:t xml:space="preserve">, </w:t>
      </w:r>
      <w:proofErr w:type="spellStart"/>
      <w:r>
        <w:rPr>
          <w:rStyle w:val="CdigoHTML"/>
        </w:rPr>
        <w:t>auth.guard.security.spec.ts</w:t>
      </w:r>
      <w:proofErr w:type="spellEnd"/>
      <w:r>
        <w:t xml:space="preserve">, </w:t>
      </w:r>
      <w:proofErr w:type="spellStart"/>
      <w:r>
        <w:rPr>
          <w:rStyle w:val="CdigoHTML"/>
        </w:rPr>
        <w:t>auth.service.security.spec.ts</w:t>
      </w:r>
      <w:proofErr w:type="spellEnd"/>
      <w:r>
        <w:t xml:space="preserve">, </w:t>
      </w:r>
      <w:proofErr w:type="spellStart"/>
      <w:r>
        <w:rPr>
          <w:rStyle w:val="CdigoHTML"/>
        </w:rPr>
        <w:t>chatbot.parser.spec.ts</w:t>
      </w:r>
      <w:proofErr w:type="spellEnd"/>
      <w:r>
        <w:t xml:space="preserve">, </w:t>
      </w:r>
      <w:proofErr w:type="spellStart"/>
      <w:r>
        <w:rPr>
          <w:rStyle w:val="CdigoHTML"/>
        </w:rPr>
        <w:t>login.guard.spec.ts</w:t>
      </w:r>
      <w:proofErr w:type="spellEnd"/>
      <w:r>
        <w:t xml:space="preserve">, </w:t>
      </w:r>
      <w:proofErr w:type="spellStart"/>
      <w:r>
        <w:rPr>
          <w:rStyle w:val="CdigoHTML"/>
        </w:rPr>
        <w:t>performance.security.spec.ts</w:t>
      </w:r>
      <w:proofErr w:type="spellEnd"/>
      <w:r>
        <w:t xml:space="preserve">, </w:t>
      </w:r>
      <w:proofErr w:type="spellStart"/>
      <w:r>
        <w:rPr>
          <w:rStyle w:val="CdigoHTML"/>
        </w:rPr>
        <w:t>routing.security.spec.ts</w:t>
      </w:r>
      <w:proofErr w:type="spellEnd"/>
      <w:r>
        <w:t>, entre otros.</w:t>
      </w:r>
    </w:p>
    <w:p w14:paraId="304A5030" w14:textId="77777777" w:rsidR="00513EB2" w:rsidRDefault="00513EB2" w:rsidP="00513EB2">
      <w:pPr>
        <w:pStyle w:val="NormalWeb"/>
        <w:numPr>
          <w:ilvl w:val="1"/>
          <w:numId w:val="22"/>
        </w:numPr>
      </w:pPr>
      <w:r>
        <w:rPr>
          <w:b/>
          <w:bCs/>
        </w:rPr>
        <w:t>Editor de código (panel derecho):</w:t>
      </w:r>
      <w:r>
        <w:t xml:space="preserve"> Muestra el contenido del archivo </w:t>
      </w:r>
      <w:proofErr w:type="spellStart"/>
      <w:proofErr w:type="gramStart"/>
      <w:r>
        <w:rPr>
          <w:rStyle w:val="CdigoHTML"/>
        </w:rPr>
        <w:t>activos.upload</w:t>
      </w:r>
      <w:proofErr w:type="gramEnd"/>
      <w:r>
        <w:rPr>
          <w:rStyle w:val="CdigoHTML"/>
        </w:rPr>
        <w:t>.security.spec.ts</w:t>
      </w:r>
      <w:proofErr w:type="spellEnd"/>
      <w:r>
        <w:t xml:space="preserve">, implementado utilizando el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rPr>
          <w:b/>
          <w:bCs/>
        </w:rPr>
        <w:t>Vitest</w:t>
      </w:r>
      <w:proofErr w:type="spellEnd"/>
      <w:r>
        <w:t xml:space="preserve"> y </w:t>
      </w:r>
      <w:proofErr w:type="spellStart"/>
      <w:r>
        <w:t>mocks</w:t>
      </w:r>
      <w:proofErr w:type="spellEnd"/>
      <w:r>
        <w:t xml:space="preserve"> de Angular para simular comportamientos y validar la seguridad en la carga de archivos (por ejemplo, el rechazo de archivos que superan el tamaño permitido).</w:t>
      </w:r>
    </w:p>
    <w:p w14:paraId="6F65501A" w14:textId="77B4C9D1" w:rsidR="00513EB2" w:rsidRDefault="00513EB2" w:rsidP="00513EB2">
      <w:pPr>
        <w:pStyle w:val="NormalWeb"/>
        <w:numPr>
          <w:ilvl w:val="0"/>
          <w:numId w:val="22"/>
        </w:numPr>
      </w:pPr>
      <w:r>
        <w:rPr>
          <w:b/>
          <w:bCs/>
        </w:rPr>
        <w:t xml:space="preserve">Bitácora / Proceso del </w:t>
      </w:r>
      <w:proofErr w:type="spellStart"/>
      <w:proofErr w:type="gramStart"/>
      <w:r>
        <w:rPr>
          <w:b/>
          <w:bCs/>
        </w:rPr>
        <w:t>desarrollador:</w:t>
      </w:r>
      <w:r>
        <w:t>Esta</w:t>
      </w:r>
      <w:proofErr w:type="spellEnd"/>
      <w:proofErr w:type="gramEnd"/>
      <w:r>
        <w:t xml:space="preserve"> estructura permite probar de forma aislada y automatizada componentes críticos como el control de accesos por </w:t>
      </w:r>
      <w:proofErr w:type="spellStart"/>
      <w:r w:rsidRPr="00513EB2">
        <w:rPr>
          <w:i/>
          <w:iCs/>
        </w:rPr>
        <w:t>guards</w:t>
      </w:r>
      <w:proofErr w:type="spellEnd"/>
      <w:r>
        <w:t xml:space="preserve">, los servicios de autenticación, el rendimiento de las consultas del </w:t>
      </w:r>
      <w:proofErr w:type="spellStart"/>
      <w:r>
        <w:t>chatbot</w:t>
      </w:r>
      <w:proofErr w:type="spellEnd"/>
      <w:r>
        <w:t xml:space="preserve"> y las restricciones estrictas en la subida de imágenes (previniendo desbordamientos y archivos no autorizados) antes de compilar la aplicación para producción.</w:t>
      </w:r>
    </w:p>
    <w:p w14:paraId="01DCE4EC" w14:textId="1246E883" w:rsidR="00115AB2" w:rsidRDefault="00115AB2" w:rsidP="00115AB2">
      <w:pPr>
        <w:pStyle w:val="NormalWeb"/>
        <w:tabs>
          <w:tab w:val="left" w:pos="2742"/>
        </w:tabs>
      </w:pPr>
    </w:p>
    <w:p w14:paraId="4552949A" w14:textId="0C1BAC78" w:rsidR="00115AB2" w:rsidRDefault="00115AB2" w:rsidP="00115AB2">
      <w:pPr>
        <w:pStyle w:val="NormalWeb"/>
        <w:tabs>
          <w:tab w:val="left" w:pos="2742"/>
        </w:tabs>
      </w:pPr>
    </w:p>
    <w:p w14:paraId="592F3373" w14:textId="7BB970C1" w:rsidR="00485AD9" w:rsidRDefault="00485AD9" w:rsidP="00485AD9">
      <w:pPr>
        <w:pStyle w:val="Ttulo3"/>
      </w:pPr>
      <w:bookmarkStart w:id="20" w:name="_Toc236181700"/>
      <w:r>
        <w:t xml:space="preserve">Archivos de Configuración Raíz </w:t>
      </w:r>
      <w:proofErr w:type="gramStart"/>
      <w:r>
        <w:t>(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editorconfig</w:t>
      </w:r>
      <w:proofErr w:type="spellEnd"/>
      <w:proofErr w:type="gramEnd"/>
      <w:r>
        <w:t xml:space="preserve">,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</w:t>
      </w:r>
      <w:proofErr w:type="spellEnd"/>
      <w:r>
        <w:t xml:space="preserve">,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env.example</w:t>
      </w:r>
      <w:proofErr w:type="spellEnd"/>
      <w:r>
        <w:t>)</w:t>
      </w:r>
      <w:bookmarkEnd w:id="20"/>
    </w:p>
    <w:p w14:paraId="142786D0" w14:textId="37859B85" w:rsidR="00485AD9" w:rsidRPr="00485AD9" w:rsidRDefault="00395F21" w:rsidP="00485AD9">
      <w:r w:rsidRPr="00395F21">
        <w:rPr>
          <w:noProof/>
        </w:rPr>
        <w:drawing>
          <wp:inline distT="0" distB="0" distL="0" distR="0" wp14:anchorId="1BAC1CA1" wp14:editId="6D8775BB">
            <wp:extent cx="5937262" cy="2822713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4875" cy="282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AFF4" w14:textId="77777777" w:rsidR="00485AD9" w:rsidRDefault="00485AD9" w:rsidP="00485AD9">
      <w:pPr>
        <w:pStyle w:val="NormalWeb"/>
        <w:numPr>
          <w:ilvl w:val="0"/>
          <w:numId w:val="23"/>
        </w:numPr>
      </w:pPr>
      <w:r>
        <w:rPr>
          <w:b/>
          <w:bCs/>
        </w:rPr>
        <w:t>¿Para qué sirve cada uno?</w:t>
      </w:r>
    </w:p>
    <w:p w14:paraId="5ACBC9B4" w14:textId="77777777" w:rsidR="00485AD9" w:rsidRDefault="00485AD9" w:rsidP="00485AD9">
      <w:pPr>
        <w:pStyle w:val="NormalWeb"/>
        <w:numPr>
          <w:ilvl w:val="1"/>
          <w:numId w:val="23"/>
        </w:numPr>
      </w:pPr>
      <w:proofErr w:type="gramStart"/>
      <w:r>
        <w:rPr>
          <w:rStyle w:val="CdigoHTML"/>
          <w:b/>
          <w:bCs/>
        </w:rPr>
        <w:t>.</w:t>
      </w:r>
      <w:proofErr w:type="spellStart"/>
      <w:r>
        <w:rPr>
          <w:rStyle w:val="CdigoHTML"/>
          <w:b/>
          <w:bCs/>
        </w:rPr>
        <w:t>editorconfig</w:t>
      </w:r>
      <w:proofErr w:type="spellEnd"/>
      <w:proofErr w:type="gramEnd"/>
      <w:r>
        <w:t xml:space="preserve">: Define y mantiene un estilo de codificación coherente (como el tipo de codificación de caracteres en UTF-8, el uso de espacios en lugar de tabulaciones y el tamaño de </w:t>
      </w:r>
      <w:proofErr w:type="spellStart"/>
      <w:r>
        <w:t>indentación</w:t>
      </w:r>
      <w:proofErr w:type="spellEnd"/>
      <w:r>
        <w:t>) en diferentes editores y entornos de desarrollo para todo el equipo.</w:t>
      </w:r>
    </w:p>
    <w:p w14:paraId="5705E2B9" w14:textId="77777777" w:rsidR="00485AD9" w:rsidRDefault="00485AD9" w:rsidP="00485AD9">
      <w:pPr>
        <w:pStyle w:val="NormalWeb"/>
        <w:numPr>
          <w:ilvl w:val="1"/>
          <w:numId w:val="23"/>
        </w:numPr>
      </w:pPr>
      <w:proofErr w:type="gramStart"/>
      <w:r>
        <w:rPr>
          <w:rStyle w:val="CdigoHTML"/>
          <w:b/>
          <w:bCs/>
        </w:rPr>
        <w:t>.env</w:t>
      </w:r>
      <w:proofErr w:type="gramEnd"/>
      <w:r>
        <w:t>: Archivo local de variables de entorno privadas que configura parámetros operativos del sistema, tales como el nombre de la base de datos (</w:t>
      </w:r>
      <w:proofErr w:type="spellStart"/>
      <w:r>
        <w:rPr>
          <w:rStyle w:val="CdigoHTML"/>
        </w:rPr>
        <w:t>gestor_activos.db</w:t>
      </w:r>
      <w:proofErr w:type="spellEnd"/>
      <w:r>
        <w:t>) y las credenciales iniciales del administrador por defecto para el primer arranque de la aplicación.</w:t>
      </w:r>
    </w:p>
    <w:p w14:paraId="17D7A601" w14:textId="77777777" w:rsidR="00485AD9" w:rsidRDefault="00485AD9" w:rsidP="00485AD9">
      <w:pPr>
        <w:pStyle w:val="NormalWeb"/>
        <w:numPr>
          <w:ilvl w:val="1"/>
          <w:numId w:val="23"/>
        </w:numPr>
      </w:pPr>
      <w:proofErr w:type="gramStart"/>
      <w:r>
        <w:rPr>
          <w:rStyle w:val="CdigoHTML"/>
          <w:b/>
          <w:bCs/>
        </w:rPr>
        <w:t>.</w:t>
      </w:r>
      <w:proofErr w:type="spellStart"/>
      <w:r>
        <w:rPr>
          <w:rStyle w:val="CdigoHTML"/>
          <w:b/>
          <w:bCs/>
        </w:rPr>
        <w:t>env</w:t>
      </w:r>
      <w:proofErr w:type="gramEnd"/>
      <w:r>
        <w:rPr>
          <w:rStyle w:val="CdigoHTML"/>
          <w:b/>
          <w:bCs/>
        </w:rPr>
        <w:t>.example</w:t>
      </w:r>
      <w:proofErr w:type="spellEnd"/>
      <w:r>
        <w:t xml:space="preserve">: Plantilla de referencia pública que muestra la estructura de las variables de entorno necesarias para configurar el proyecto, sirviendo de guía para que otros desarrolladores clonen y creen su propio archivo </w:t>
      </w:r>
    </w:p>
    <w:p w14:paraId="1CB426E0" w14:textId="46442A74" w:rsidR="00115AB2" w:rsidRDefault="00115AB2" w:rsidP="00115AB2">
      <w:pPr>
        <w:pStyle w:val="NormalWeb"/>
        <w:tabs>
          <w:tab w:val="left" w:pos="2742"/>
        </w:tabs>
      </w:pPr>
    </w:p>
    <w:p w14:paraId="401D7E21" w14:textId="467C9799" w:rsidR="00115AB2" w:rsidRDefault="00115AB2" w:rsidP="00115AB2">
      <w:pPr>
        <w:pStyle w:val="NormalWeb"/>
        <w:tabs>
          <w:tab w:val="left" w:pos="2742"/>
        </w:tabs>
      </w:pPr>
    </w:p>
    <w:p w14:paraId="34D099BB" w14:textId="41A669E9" w:rsidR="00115AB2" w:rsidRDefault="00115AB2" w:rsidP="00115AB2">
      <w:pPr>
        <w:pStyle w:val="NormalWeb"/>
        <w:tabs>
          <w:tab w:val="left" w:pos="2742"/>
        </w:tabs>
      </w:pPr>
    </w:p>
    <w:p w14:paraId="2839D45B" w14:textId="4D947030" w:rsidR="00115AB2" w:rsidRDefault="00115AB2" w:rsidP="00115AB2">
      <w:pPr>
        <w:pStyle w:val="NormalWeb"/>
        <w:tabs>
          <w:tab w:val="left" w:pos="2742"/>
        </w:tabs>
      </w:pPr>
    </w:p>
    <w:p w14:paraId="52A0C611" w14:textId="7CDB51D7" w:rsidR="00115AB2" w:rsidRDefault="00115AB2" w:rsidP="00115AB2">
      <w:pPr>
        <w:pStyle w:val="NormalWeb"/>
        <w:tabs>
          <w:tab w:val="left" w:pos="2742"/>
        </w:tabs>
      </w:pPr>
    </w:p>
    <w:p w14:paraId="04DF92E1" w14:textId="77777777" w:rsidR="00115AB2" w:rsidRDefault="00115AB2" w:rsidP="00115AB2">
      <w:pPr>
        <w:pStyle w:val="NormalWeb"/>
        <w:tabs>
          <w:tab w:val="left" w:pos="2742"/>
        </w:tabs>
      </w:pPr>
    </w:p>
    <w:p w14:paraId="6D6DE126" w14:textId="77777777" w:rsidR="00DE47FF" w:rsidRDefault="00DE47FF" w:rsidP="00185B5E">
      <w:pPr>
        <w:pStyle w:val="NormalWeb"/>
      </w:pPr>
    </w:p>
    <w:p w14:paraId="1ECB02A4" w14:textId="09BBCF7D" w:rsidR="00395F21" w:rsidRDefault="00395F21" w:rsidP="00395F21">
      <w:pPr>
        <w:pStyle w:val="Ttulo3"/>
      </w:pPr>
      <w:bookmarkStart w:id="21" w:name="_Toc236181701"/>
      <w:r>
        <w:t>¿Qué hay que hacer para crear el instalador del sistema SIGAT?</w:t>
      </w:r>
      <w:bookmarkEnd w:id="21"/>
    </w:p>
    <w:p w14:paraId="0513B2AC" w14:textId="1C5E3D6D" w:rsidR="00395F21" w:rsidRPr="00395F21" w:rsidRDefault="00395F21" w:rsidP="00395F21">
      <w:pPr>
        <w:jc w:val="center"/>
      </w:pPr>
      <w:r w:rsidRPr="00395F21">
        <w:rPr>
          <w:noProof/>
        </w:rPr>
        <w:drawing>
          <wp:inline distT="0" distB="0" distL="0" distR="0" wp14:anchorId="22BC1112" wp14:editId="23E79A96">
            <wp:extent cx="1609950" cy="543001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F21">
        <w:rPr>
          <w:noProof/>
        </w:rPr>
        <w:drawing>
          <wp:inline distT="0" distB="0" distL="0" distR="0" wp14:anchorId="666751D7" wp14:editId="24BB9DBE">
            <wp:extent cx="3810532" cy="313416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1F66" w14:textId="77777777" w:rsidR="00395F21" w:rsidRDefault="00395F21" w:rsidP="00395F21">
      <w:pPr>
        <w:pStyle w:val="NormalWeb"/>
      </w:pPr>
      <w:r>
        <w:t>Para empaquetar la aplicación y generar el instalador nativo de escritorio (como el archivo MSI o ejecutable para Windows), se deben seguir estos pasos técnicos utilizando la terminal:</w:t>
      </w:r>
    </w:p>
    <w:p w14:paraId="108E7362" w14:textId="77777777" w:rsidR="00395F21" w:rsidRDefault="00395F21" w:rsidP="00395F21">
      <w:pPr>
        <w:pStyle w:val="NormalWeb"/>
        <w:numPr>
          <w:ilvl w:val="0"/>
          <w:numId w:val="24"/>
        </w:numPr>
      </w:pPr>
      <w:r>
        <w:rPr>
          <w:b/>
          <w:bCs/>
        </w:rPr>
        <w:t>Configurar las credenciales de administrador:</w:t>
      </w:r>
      <w:r>
        <w:t xml:space="preserve"> Asegúrate de definir las variables de usuario y contraseña administrador por defecto dentro del </w:t>
      </w:r>
      <w:proofErr w:type="gramStart"/>
      <w:r>
        <w:t xml:space="preserve">archivo </w:t>
      </w:r>
      <w:r>
        <w:rPr>
          <w:rStyle w:val="CdigoHTML"/>
          <w:rFonts w:eastAsiaTheme="majorEastAsia"/>
        </w:rPr>
        <w:t>.env</w:t>
      </w:r>
      <w:proofErr w:type="gramEnd"/>
      <w:r>
        <w:t xml:space="preserve"> o mediante comandos de entorno si se requiere para el empaquetado inicial.</w:t>
      </w:r>
    </w:p>
    <w:p w14:paraId="43ED3CA9" w14:textId="77777777" w:rsidR="00395F21" w:rsidRDefault="00395F21" w:rsidP="00395F21">
      <w:pPr>
        <w:pStyle w:val="NormalWeb"/>
        <w:numPr>
          <w:ilvl w:val="0"/>
          <w:numId w:val="24"/>
        </w:numPr>
      </w:pPr>
      <w:r>
        <w:rPr>
          <w:b/>
          <w:bCs/>
        </w:rPr>
        <w:t>Instalar las dependencias del proyecto:</w:t>
      </w:r>
      <w:r>
        <w:t xml:space="preserve"> Ejecuta el comando de gestión de paquetes para descargar todas las librerías necesarias del frontend y herramientas de compilación:</w:t>
      </w:r>
    </w:p>
    <w:p w14:paraId="2729C926" w14:textId="04A65CFB" w:rsidR="00395F21" w:rsidRPr="00395F21" w:rsidRDefault="00395F21" w:rsidP="00395F21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eastAsia="Times New Roman" w:hAnsi="Courier New" w:cs="Courier New"/>
          <w:b/>
          <w:bCs/>
          <w:sz w:val="32"/>
          <w:szCs w:val="32"/>
          <w:lang w:val="es-CO" w:eastAsia="es-CO"/>
        </w:rPr>
      </w:pPr>
      <w:proofErr w:type="spellStart"/>
      <w:r w:rsidRPr="00395F21">
        <w:rPr>
          <w:rFonts w:ascii="Courier New" w:eastAsia="Times New Roman" w:hAnsi="Courier New" w:cs="Courier New"/>
          <w:b/>
          <w:bCs/>
          <w:sz w:val="32"/>
          <w:szCs w:val="32"/>
          <w:lang w:val="es-CO" w:eastAsia="es-CO"/>
        </w:rPr>
        <w:t>npm</w:t>
      </w:r>
      <w:proofErr w:type="spellEnd"/>
      <w:r w:rsidRPr="00395F21">
        <w:rPr>
          <w:rFonts w:ascii="Courier New" w:eastAsia="Times New Roman" w:hAnsi="Courier New" w:cs="Courier New"/>
          <w:b/>
          <w:bCs/>
          <w:sz w:val="32"/>
          <w:szCs w:val="32"/>
          <w:lang w:val="es-CO" w:eastAsia="es-CO"/>
        </w:rPr>
        <w:t xml:space="preserve"> run </w:t>
      </w:r>
      <w:proofErr w:type="spellStart"/>
      <w:r w:rsidRPr="00395F21">
        <w:rPr>
          <w:rFonts w:ascii="Courier New" w:eastAsia="Times New Roman" w:hAnsi="Courier New" w:cs="Courier New"/>
          <w:b/>
          <w:bCs/>
          <w:sz w:val="32"/>
          <w:szCs w:val="32"/>
          <w:lang w:val="es-CO" w:eastAsia="es-CO"/>
        </w:rPr>
        <w:t>tauri</w:t>
      </w:r>
      <w:proofErr w:type="spellEnd"/>
      <w:r w:rsidRPr="00395F21">
        <w:rPr>
          <w:rFonts w:ascii="Courier New" w:eastAsia="Times New Roman" w:hAnsi="Courier New" w:cs="Courier New"/>
          <w:b/>
          <w:bCs/>
          <w:sz w:val="32"/>
          <w:szCs w:val="32"/>
          <w:lang w:val="es-CO" w:eastAsia="es-CO"/>
        </w:rPr>
        <w:t xml:space="preserve"> </w:t>
      </w:r>
      <w:proofErr w:type="spellStart"/>
      <w:r w:rsidRPr="00395F21">
        <w:rPr>
          <w:rFonts w:ascii="Courier New" w:eastAsia="Times New Roman" w:hAnsi="Courier New" w:cs="Courier New"/>
          <w:b/>
          <w:bCs/>
          <w:sz w:val="32"/>
          <w:szCs w:val="32"/>
          <w:lang w:val="es-CO" w:eastAsia="es-CO"/>
        </w:rPr>
        <w:t>build</w:t>
      </w:r>
      <w:proofErr w:type="spellEnd"/>
    </w:p>
    <w:p w14:paraId="0916711A" w14:textId="2C16A414" w:rsidR="00395F21" w:rsidRDefault="00395F21" w:rsidP="00395F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</w:pPr>
      <w:proofErr w:type="gramStart"/>
      <w:r w:rsidRPr="00395F21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395F2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395F2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Obtener</w:t>
      </w:r>
      <w:proofErr w:type="gramEnd"/>
      <w:r w:rsidRPr="00395F21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el instalador generado:</w:t>
      </w:r>
      <w:r w:rsidRPr="00395F21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Una vez finalizado el proceso de compilación (que suele tomar entre 3 y 10 minutos según el hardware), el instalador nativo y el ejecutable final se encontrarán disponibles en la ruta de salida del backend dentro de la carpeta: </w:t>
      </w:r>
      <w:proofErr w:type="spellStart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src-tauri</w:t>
      </w:r>
      <w:proofErr w:type="spellEnd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/target/</w:t>
      </w:r>
      <w:proofErr w:type="spellStart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release</w:t>
      </w:r>
      <w:proofErr w:type="spellEnd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/</w:t>
      </w:r>
      <w:proofErr w:type="spellStart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bundle</w:t>
      </w:r>
      <w:proofErr w:type="spellEnd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/</w:t>
      </w:r>
      <w:proofErr w:type="spellStart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msi</w:t>
      </w:r>
      <w:proofErr w:type="spellEnd"/>
      <w:r w:rsidRPr="00395F21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/</w:t>
      </w:r>
    </w:p>
    <w:p w14:paraId="7BA16070" w14:textId="78FDAC55" w:rsidR="00395F21" w:rsidRDefault="00395F21" w:rsidP="00395F2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</w:pPr>
    </w:p>
    <w:p w14:paraId="637DED59" w14:textId="710767E4" w:rsidR="00395F21" w:rsidRDefault="00395F21" w:rsidP="00395F21">
      <w:pPr>
        <w:spacing w:before="100" w:beforeAutospacing="1" w:after="100" w:afterAutospacing="1" w:line="240" w:lineRule="auto"/>
        <w:ind w:left="0" w:firstLine="0"/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</w:pPr>
    </w:p>
    <w:p w14:paraId="6F264B77" w14:textId="77777777" w:rsidR="007C7CDC" w:rsidRDefault="007C7CDC" w:rsidP="00395F21">
      <w:pPr>
        <w:pStyle w:val="Ttulo3"/>
      </w:pPr>
    </w:p>
    <w:p w14:paraId="1C0F8E45" w14:textId="4324A04C" w:rsidR="00395F21" w:rsidRDefault="00395F21" w:rsidP="00395F21">
      <w:pPr>
        <w:pStyle w:val="Ttulo3"/>
      </w:pPr>
      <w:bookmarkStart w:id="22" w:name="_Toc236181702"/>
      <w:r>
        <w:t>Conclusión y Cierre del Manual de Desarrollo</w:t>
      </w:r>
      <w:bookmarkEnd w:id="22"/>
    </w:p>
    <w:p w14:paraId="1BD1BD8B" w14:textId="77777777" w:rsidR="00395F21" w:rsidRDefault="00395F21" w:rsidP="00395F21">
      <w:pPr>
        <w:pStyle w:val="NormalWeb"/>
      </w:pPr>
      <w:r>
        <w:t xml:space="preserve">El presente </w:t>
      </w:r>
      <w:r>
        <w:rPr>
          <w:b/>
          <w:bCs/>
        </w:rPr>
        <w:t>Manual de Desarrollo</w:t>
      </w:r>
      <w:r>
        <w:t xml:space="preserve"> ha documentado de manera integral la arquitectura técnica, los componentes de programación, la estructura de directorios y los mecanismos de seguridad que conforman el software </w:t>
      </w:r>
      <w:r>
        <w:rPr>
          <w:b/>
          <w:bCs/>
        </w:rPr>
        <w:t>SIGAT</w:t>
      </w:r>
      <w:r>
        <w:t xml:space="preserve"> (Sistema Integral de Gestión y Auditoría de Activos Tecnológicos), desarrollado para la Escuela de Telecomunicaciones de Facatativá.</w:t>
      </w:r>
    </w:p>
    <w:p w14:paraId="5861341E" w14:textId="77777777" w:rsidR="00395F21" w:rsidRDefault="00395F21" w:rsidP="00395F21">
      <w:pPr>
        <w:pStyle w:val="NormalWeb"/>
      </w:pPr>
      <w:r>
        <w:t>A lo largo de este documento se detallaron los pilares fundamentales que garantizan el funcionamiento y la robustez de la plataforma:</w:t>
      </w:r>
    </w:p>
    <w:p w14:paraId="24194CB3" w14:textId="77777777" w:rsidR="00395F21" w:rsidRDefault="00395F21" w:rsidP="00395F21">
      <w:pPr>
        <w:pStyle w:val="NormalWeb"/>
        <w:numPr>
          <w:ilvl w:val="0"/>
          <w:numId w:val="25"/>
        </w:numPr>
      </w:pPr>
      <w:r>
        <w:rPr>
          <w:b/>
          <w:bCs/>
        </w:rPr>
        <w:t>Arquitectura Desacoplada y Segura:</w:t>
      </w:r>
      <w:r>
        <w:t xml:space="preserve"> La integración entre el frontend modular en </w:t>
      </w:r>
      <w:r>
        <w:rPr>
          <w:b/>
          <w:bCs/>
        </w:rPr>
        <w:t>Angular 21</w:t>
      </w:r>
      <w:r>
        <w:t xml:space="preserve"> y el </w:t>
      </w:r>
      <w:proofErr w:type="spellStart"/>
      <w:r>
        <w:t>backend</w:t>
      </w:r>
      <w:proofErr w:type="spellEnd"/>
      <w:r>
        <w:t xml:space="preserve"> seguro en </w:t>
      </w:r>
      <w:proofErr w:type="spellStart"/>
      <w:r>
        <w:rPr>
          <w:b/>
          <w:bCs/>
        </w:rPr>
        <w:t>Rust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Tauri</w:t>
      </w:r>
      <w:proofErr w:type="spellEnd"/>
      <w:r>
        <w:rPr>
          <w:b/>
          <w:bCs/>
        </w:rPr>
        <w:t xml:space="preserve"> 2</w:t>
      </w:r>
      <w:r>
        <w:t>, asegurando una aplicación 100% de escritorio sin exposición de redes ni servidores web.</w:t>
      </w:r>
    </w:p>
    <w:p w14:paraId="79A034C8" w14:textId="77777777" w:rsidR="00395F21" w:rsidRDefault="00395F21" w:rsidP="00395F21">
      <w:pPr>
        <w:pStyle w:val="NormalWeb"/>
        <w:numPr>
          <w:ilvl w:val="0"/>
          <w:numId w:val="25"/>
        </w:numPr>
      </w:pPr>
      <w:r>
        <w:rPr>
          <w:b/>
          <w:bCs/>
        </w:rPr>
        <w:t>Protección de Datos y Criptografía:</w:t>
      </w:r>
      <w:r>
        <w:t xml:space="preserve"> La implementación de </w:t>
      </w:r>
      <w:r>
        <w:rPr>
          <w:b/>
          <w:bCs/>
        </w:rPr>
        <w:t xml:space="preserve">SQLite con </w:t>
      </w:r>
      <w:proofErr w:type="spellStart"/>
      <w:r>
        <w:rPr>
          <w:b/>
          <w:bCs/>
        </w:rPr>
        <w:t>SQLCipher</w:t>
      </w:r>
      <w:proofErr w:type="spellEnd"/>
      <w:r>
        <w:rPr>
          <w:b/>
          <w:bCs/>
        </w:rPr>
        <w:t xml:space="preserve"> (AES-256)</w:t>
      </w:r>
      <w:r>
        <w:t xml:space="preserve"> para el cifrado de datos en reposo y el algoritmo </w:t>
      </w:r>
      <w:r>
        <w:rPr>
          <w:b/>
          <w:bCs/>
        </w:rPr>
        <w:t>Argon2id</w:t>
      </w:r>
      <w:r>
        <w:t xml:space="preserve"> para el hash seguro de contraseñas.</w:t>
      </w:r>
    </w:p>
    <w:p w14:paraId="1215E0FC" w14:textId="77777777" w:rsidR="00395F21" w:rsidRDefault="00395F21" w:rsidP="00395F21">
      <w:pPr>
        <w:pStyle w:val="NormalWeb"/>
        <w:numPr>
          <w:ilvl w:val="0"/>
          <w:numId w:val="25"/>
        </w:numPr>
      </w:pPr>
      <w:r>
        <w:rPr>
          <w:b/>
          <w:bCs/>
        </w:rPr>
        <w:t>Trazabilidad y Control:</w:t>
      </w:r>
      <w:r>
        <w:t xml:space="preserve"> El sistema de auditoría inmutable, la segmentación lógica por bases de datos y el control de acceso basado en roles (RBAC) para administradores y operadores.</w:t>
      </w:r>
    </w:p>
    <w:p w14:paraId="6C64CEA1" w14:textId="77777777" w:rsidR="00395F21" w:rsidRDefault="00395F21" w:rsidP="00395F21">
      <w:pPr>
        <w:pStyle w:val="NormalWeb"/>
        <w:numPr>
          <w:ilvl w:val="0"/>
          <w:numId w:val="25"/>
        </w:numPr>
      </w:pPr>
      <w:r>
        <w:rPr>
          <w:b/>
          <w:bCs/>
        </w:rPr>
        <w:t>Aseguramiento de Calidad:</w:t>
      </w:r>
      <w:r>
        <w:t xml:space="preserve"> Las suites de pruebas automatizadas tanto en el lado del cliente como del servidor, garantizando la estabilidad operativa ante despliegues en entornos productivos.</w:t>
      </w:r>
    </w:p>
    <w:p w14:paraId="7257E155" w14:textId="4FDD9AC1" w:rsidR="00395F21" w:rsidRDefault="00395F21" w:rsidP="00395F21">
      <w:pPr>
        <w:pStyle w:val="NormalWeb"/>
      </w:pPr>
      <w:r>
        <w:t xml:space="preserve">Este manual sirve como referencia técnica oficial y guía de mantenimiento para desarrolladores, administradores y equipos de soporte tecnológico encargados de la evolución y continuidad operativa del sistema </w:t>
      </w:r>
      <w:r>
        <w:rPr>
          <w:b/>
          <w:bCs/>
        </w:rPr>
        <w:t>SIGAT</w:t>
      </w:r>
      <w:r>
        <w:t>.</w:t>
      </w:r>
    </w:p>
    <w:p w14:paraId="0386C9B7" w14:textId="4347B36C" w:rsidR="007C7CDC" w:rsidRDefault="007C7CDC" w:rsidP="00395F21">
      <w:pPr>
        <w:pStyle w:val="NormalWeb"/>
      </w:pPr>
    </w:p>
    <w:p w14:paraId="1FFA9B28" w14:textId="77777777" w:rsidR="006A28E1" w:rsidRPr="006A28E1" w:rsidRDefault="007C7CDC" w:rsidP="006A28E1">
      <w:pPr>
        <w:pStyle w:val="NormalWeb"/>
        <w:rPr>
          <w:b/>
          <w:bCs/>
          <w:i/>
          <w:lang w:val="es-AR"/>
        </w:rPr>
      </w:pPr>
      <w:r>
        <w:t xml:space="preserve">Toda esta información detallada junto con el código fuente completo, la arquitectura y la estructura del software se encuentran almacenados y disponibles en el repositorio oficial de GitHub: </w:t>
      </w:r>
      <w:hyperlink r:id="rId23" w:history="1">
        <w:r w:rsidR="006A28E1" w:rsidRPr="006A28E1">
          <w:rPr>
            <w:rStyle w:val="Hipervnculo"/>
            <w:b/>
            <w:bCs/>
            <w:i/>
            <w:lang w:val="es-AR"/>
          </w:rPr>
          <w:t>https://github.com/brayanmoralesimbachi-byte/proyecto-de-grado-sigat.git</w:t>
        </w:r>
      </w:hyperlink>
    </w:p>
    <w:p w14:paraId="30BB0B5B" w14:textId="6C1F18E8" w:rsidR="007C7CDC" w:rsidRPr="006A28E1" w:rsidRDefault="007C7CDC" w:rsidP="00395F21">
      <w:pPr>
        <w:pStyle w:val="NormalWeb"/>
        <w:rPr>
          <w:lang w:val="es-AR"/>
        </w:rPr>
      </w:pPr>
    </w:p>
    <w:p w14:paraId="442979A2" w14:textId="77777777" w:rsidR="00395F21" w:rsidRPr="00395F21" w:rsidRDefault="00395F21" w:rsidP="00395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CCB9184" w14:textId="0C6999BD" w:rsidR="005B4866" w:rsidRPr="005B4866" w:rsidRDefault="00EF1788" w:rsidP="00115AB2">
      <w:pPr>
        <w:pStyle w:val="PSI-Comentario"/>
        <w:rPr>
          <w:lang w:val="es-CO"/>
        </w:rPr>
      </w:pPr>
      <w:r>
        <w:rPr>
          <w:noProof/>
        </w:rPr>
        <w:pict w14:anchorId="5CE343F3">
          <v:roundrect id="_x0000_s1057" style="position:absolute;margin-left:338.95pt;margin-top:584.35pt;width:171.3pt;height:152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" fillcolor="window" strokecolor="#e97132" strokeweight="3pt">
            <v:stroke joinstyle="miter"/>
            <v:textbox>
              <w:txbxContent>
                <w:p w14:paraId="073E5EE9" w14:textId="77777777" w:rsidR="00D911E2" w:rsidRDefault="00D911E2" w:rsidP="00115AB2">
                  <w:pPr>
                    <w:pStyle w:val="PSI-Comentario"/>
                    <w:rPr>
                      <w:lang w:val="es-CO"/>
                    </w:rPr>
                  </w:pPr>
                  <w:r w:rsidRPr="00D911E2">
                    <w:t xml:space="preserve">En este apartado podrá ver de forma detallada y explicada todos los comandos paso a pasos estructuras módulos seguridad, pero para una mejor comprensión más visual ingrese al enlace </w:t>
                  </w:r>
                  <w:hyperlink r:id="rId24" w:history="1">
                    <w:r w:rsidRPr="00D1114F">
                      <w:rPr>
                        <w:rStyle w:val="Hipervnculo"/>
                        <w:lang w:val="es-CO"/>
                      </w:rPr>
                      <w:t>https://prior-coral-vzs8m2fjx5.edgeone.app</w:t>
                    </w:r>
                  </w:hyperlink>
                </w:p>
                <w:p w14:paraId="7ECBBD00" w14:textId="77777777" w:rsidR="00D911E2" w:rsidRPr="00D911E2" w:rsidRDefault="00D911E2" w:rsidP="00D911E2">
                  <w:pPr>
                    <w:rPr>
                      <w:rFonts w:ascii="Times New Roman" w:hAnsi="Times New Roman" w:cs="Times New Roman"/>
                      <w:b/>
                      <w:bCs/>
                      <w:color w:val="000000"/>
                      <w:lang w:val="es-CO"/>
                    </w:rPr>
                  </w:pPr>
                </w:p>
              </w:txbxContent>
            </v:textbox>
            <w10:wrap anchorx="margin"/>
          </v:roundrect>
        </w:pict>
      </w:r>
      <w:r>
        <w:rPr>
          <w:noProof/>
        </w:rPr>
        <w:pict w14:anchorId="05D342A3">
          <v:roundrect id="_x0000_s1055" style="position:absolute;margin-left:338.95pt;margin-top:584.35pt;width:171.3pt;height:152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" fillcolor="white [3212]" strokecolor="#c0504d [3205]" strokeweight="3pt">
            <v:textbox>
              <w:txbxContent>
                <w:p w14:paraId="203B3F6E" w14:textId="77777777" w:rsidR="00D911E2" w:rsidRDefault="00D911E2" w:rsidP="00115AB2">
                  <w:pPr>
                    <w:pStyle w:val="PSI-Comentario"/>
                    <w:rPr>
                      <w:lang w:val="es-CO"/>
                    </w:rPr>
                  </w:pPr>
                  <w:r>
                    <w:t xml:space="preserve">En este apartado podrá ver de forma detallada y explicada todos los comandos paso a pasos estructuras módulos seguridad, pero para una mejor comprensión más visual ingrese al enlace </w:t>
                  </w:r>
                  <w:hyperlink r:id="rId25" w:history="1">
                    <w:r w:rsidRPr="00D1114F">
                      <w:rPr>
                        <w:rStyle w:val="Hipervnculo"/>
                        <w:lang w:val="es-CO"/>
                      </w:rPr>
                      <w:t>https://prior-coral-vzs8m2fjx5.edgeone.app</w:t>
                    </w:r>
                  </w:hyperlink>
                </w:p>
                <w:p w14:paraId="1BFD2279" w14:textId="77777777" w:rsidR="00D911E2" w:rsidRPr="008F7012" w:rsidRDefault="00D911E2" w:rsidP="00D911E2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lang w:val="es-CO"/>
                    </w:rPr>
                  </w:pPr>
                </w:p>
              </w:txbxContent>
            </v:textbox>
            <w10:wrap anchorx="margin"/>
          </v:roundrect>
        </w:pict>
      </w:r>
      <w:r>
        <w:rPr>
          <w:noProof/>
        </w:rPr>
        <w:pict w14:anchorId="02306CF6">
          <v:roundrect id="Rectángulo: esquinas redondeadas 52" o:spid="_x0000_s1054" style="position:absolute;margin-left:338.95pt;margin-top:584.35pt;width:171.3pt;height:152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" fillcolor="white [3212]" strokecolor="#c0504d [3205]" strokeweight="3pt">
            <v:textbox>
              <w:txbxContent>
                <w:p w14:paraId="18E885AE" w14:textId="77777777" w:rsidR="00D911E2" w:rsidRDefault="00D911E2" w:rsidP="00115AB2">
                  <w:pPr>
                    <w:pStyle w:val="PSI-Comentario"/>
                    <w:rPr>
                      <w:lang w:val="es-CO"/>
                    </w:rPr>
                  </w:pPr>
                  <w:r>
                    <w:t xml:space="preserve">En este apartado podrá ver de forma detallada y explicada todos los comandos paso a pasos estructuras módulos seguridad, pero para una mejor comprensión más visual ingrese al enlace </w:t>
                  </w:r>
                  <w:hyperlink r:id="rId26" w:history="1">
                    <w:r w:rsidRPr="00D1114F">
                      <w:rPr>
                        <w:rStyle w:val="Hipervnculo"/>
                        <w:lang w:val="es-CO"/>
                      </w:rPr>
                      <w:t>https://prior-coral-vzs8m2fjx5.edgeone.app</w:t>
                    </w:r>
                  </w:hyperlink>
                </w:p>
                <w:p w14:paraId="2B5D22ED" w14:textId="77777777" w:rsidR="00D911E2" w:rsidRPr="008F7012" w:rsidRDefault="00D911E2" w:rsidP="00D911E2">
                  <w:pPr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lang w:val="es-CO"/>
                    </w:rPr>
                  </w:pPr>
                </w:p>
              </w:txbxContent>
            </v:textbox>
            <w10:wrap anchorx="margin"/>
          </v:roundrect>
        </w:pict>
      </w:r>
    </w:p>
    <w:sectPr w:rsidR="005B4866" w:rsidRPr="005B4866" w:rsidSect="0092483A">
      <w:headerReference w:type="default" r:id="rId27"/>
      <w:footerReference w:type="default" r:id="rId28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98E58" w14:textId="77777777" w:rsidR="00EF1788" w:rsidRDefault="00EF1788" w:rsidP="00C94FBE">
      <w:pPr>
        <w:spacing w:before="0" w:line="240" w:lineRule="auto"/>
      </w:pPr>
      <w:r>
        <w:separator/>
      </w:r>
    </w:p>
    <w:p w14:paraId="23D6BD1B" w14:textId="77777777" w:rsidR="00EF1788" w:rsidRDefault="00EF1788"/>
  </w:endnote>
  <w:endnote w:type="continuationSeparator" w:id="0">
    <w:p w14:paraId="21565465" w14:textId="77777777" w:rsidR="00EF1788" w:rsidRDefault="00EF1788" w:rsidP="00C94FBE">
      <w:pPr>
        <w:spacing w:before="0" w:line="240" w:lineRule="auto"/>
      </w:pPr>
      <w:r>
        <w:continuationSeparator/>
      </w:r>
    </w:p>
    <w:p w14:paraId="07F065B6" w14:textId="77777777" w:rsidR="00EF1788" w:rsidRDefault="00EF17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panose1 w:val="020B0603030804020204"/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24E95" w14:textId="594B0D55" w:rsidR="00D570A2" w:rsidRDefault="00EF1788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D70C54">
          <w:t>Escuela de telecomunicaciones Facatativá</w:t>
        </w:r>
      </w:sdtContent>
    </w:sdt>
    <w:r>
      <w:rPr>
        <w:noProof/>
        <w:lang w:eastAsia="es-ES"/>
      </w:rPr>
      <w:pict w14:anchorId="5D8B9E3E">
        <v:group id="_x0000_s2075" style="position:absolute;left:0;text-align:left;margin-left:0;margin-top:0;width:611.15pt;height:64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76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2077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noProof/>
        <w:lang w:eastAsia="es-ES"/>
      </w:rPr>
      <w:pict w14:anchorId="5042917B">
        <v:rect id="_x0000_s2074" style="position:absolute;left:0;text-align:left;margin-left:0;margin-top:0;width:7.15pt;height:63.95pt;z-index:251675648;mso-height-percent:900;mso-position-horizontal:center;mso-position-horizontal-relative:left-margin-area;mso-position-vertical:bottom;mso-position-vertical-relative:page;mso-height-percent:900;mso-height-relative:bottom-margin-area" fillcolor="#4bacc6 [3208]" strokecolor="#205867 [1608]">
          <w10:wrap anchorx="margin" anchory="page"/>
        </v:rect>
      </w:pict>
    </w:r>
    <w:sdt>
      <w:sdtPr>
        <w:id w:val="3709536"/>
        <w:docPartObj>
          <w:docPartGallery w:val="Page Numbers (Top of Page)"/>
          <w:docPartUnique/>
        </w:docPartObj>
      </w:sdtPr>
      <w:sdtEndPr/>
      <w:sdtContent>
        <w:r w:rsidR="00D570A2">
          <w:tab/>
        </w:r>
        <w:r w:rsidR="00D570A2">
          <w:tab/>
        </w:r>
        <w:r w:rsidR="00D570A2">
          <w:tab/>
        </w:r>
        <w:r w:rsidR="00D570A2">
          <w:tab/>
        </w:r>
        <w:r w:rsidR="00D570A2">
          <w:tab/>
        </w:r>
        <w:r w:rsidR="00D570A2" w:rsidRPr="00DD5A70">
          <w:rPr>
            <w:rFonts w:asciiTheme="majorHAnsi" w:hAnsiTheme="majorHAnsi" w:cstheme="majorHAnsi"/>
          </w:rPr>
          <w:t xml:space="preserve">Página </w:t>
        </w:r>
        <w:r w:rsidR="00DC27E6" w:rsidRPr="00DD5A70">
          <w:rPr>
            <w:rFonts w:asciiTheme="majorHAnsi" w:hAnsiTheme="majorHAnsi" w:cstheme="majorHAnsi"/>
          </w:rPr>
          <w:fldChar w:fldCharType="begin"/>
        </w:r>
        <w:r w:rsidR="00D570A2" w:rsidRPr="00DD5A70">
          <w:rPr>
            <w:rFonts w:asciiTheme="majorHAnsi" w:hAnsiTheme="majorHAnsi" w:cstheme="majorHAnsi"/>
          </w:rPr>
          <w:instrText xml:space="preserve"> PAGE </w:instrText>
        </w:r>
        <w:r w:rsidR="00DC27E6" w:rsidRPr="00DD5A70">
          <w:rPr>
            <w:rFonts w:asciiTheme="majorHAnsi" w:hAnsiTheme="majorHAnsi" w:cstheme="majorHAnsi"/>
          </w:rPr>
          <w:fldChar w:fldCharType="separate"/>
        </w:r>
        <w:r w:rsidR="00483274">
          <w:rPr>
            <w:rFonts w:asciiTheme="majorHAnsi" w:hAnsiTheme="majorHAnsi" w:cstheme="majorHAnsi"/>
            <w:noProof/>
          </w:rPr>
          <w:t>3</w:t>
        </w:r>
        <w:r w:rsidR="00DC27E6" w:rsidRPr="00DD5A70">
          <w:rPr>
            <w:rFonts w:asciiTheme="majorHAnsi" w:hAnsiTheme="majorHAnsi" w:cstheme="majorHAnsi"/>
          </w:rPr>
          <w:fldChar w:fldCharType="end"/>
        </w:r>
        <w:r w:rsidR="00D570A2" w:rsidRPr="00DD5A70">
          <w:rPr>
            <w:rFonts w:asciiTheme="majorHAnsi" w:hAnsiTheme="majorHAnsi" w:cstheme="majorHAnsi"/>
          </w:rPr>
          <w:t xml:space="preserve"> de </w:t>
        </w:r>
        <w:r w:rsidR="00DC27E6" w:rsidRPr="00DD5A70">
          <w:rPr>
            <w:rFonts w:asciiTheme="majorHAnsi" w:hAnsiTheme="majorHAnsi" w:cstheme="majorHAnsi"/>
          </w:rPr>
          <w:fldChar w:fldCharType="begin"/>
        </w:r>
        <w:r w:rsidR="00D570A2" w:rsidRPr="00DD5A70">
          <w:rPr>
            <w:rFonts w:asciiTheme="majorHAnsi" w:hAnsiTheme="majorHAnsi" w:cstheme="majorHAnsi"/>
          </w:rPr>
          <w:instrText xml:space="preserve"> NUMPAGES  </w:instrText>
        </w:r>
        <w:r w:rsidR="00DC27E6" w:rsidRPr="00DD5A70">
          <w:rPr>
            <w:rFonts w:asciiTheme="majorHAnsi" w:hAnsiTheme="majorHAnsi" w:cstheme="majorHAnsi"/>
          </w:rPr>
          <w:fldChar w:fldCharType="separate"/>
        </w:r>
        <w:r w:rsidR="00483274">
          <w:rPr>
            <w:rFonts w:asciiTheme="majorHAnsi" w:hAnsiTheme="majorHAnsi" w:cstheme="majorHAnsi"/>
            <w:noProof/>
          </w:rPr>
          <w:t>5</w:t>
        </w:r>
        <w:r w:rsidR="00DC27E6" w:rsidRPr="00DD5A70">
          <w:rPr>
            <w:rFonts w:asciiTheme="majorHAnsi" w:hAnsiTheme="majorHAnsi" w:cstheme="majorHAnsi"/>
          </w:rPr>
          <w:fldChar w:fldCharType="end"/>
        </w:r>
      </w:sdtContent>
    </w:sdt>
    <w:r>
      <w:rPr>
        <w:noProof/>
        <w:lang w:eastAsia="zh-TW"/>
      </w:rPr>
      <w:pict w14:anchorId="24D3F72C">
        <v:rect id="_x0000_s2059" style="position:absolute;left:0;text-align:left;margin-left:0;margin-top:0;width:7.15pt;height:63.95pt;z-index:251670528;mso-height-percent:900;mso-position-horizontal:center;mso-position-horizontal-relative:right-margin-area;mso-position-vertical:bottom;mso-position-vertical-relative:page;mso-height-percent:900;mso-height-relative:bottom-margin-area" fillcolor="#4bacc6 [3208]" strokecolor="#205867 [1608]">
          <w10:wrap anchorx="page" anchory="page"/>
        </v:rect>
      </w:pic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0EBD9E0C" w14:textId="1053F0DB" w:rsidR="00D570A2" w:rsidRDefault="00CA70B5" w:rsidP="0092483A">
        <w:pPr>
          <w:tabs>
            <w:tab w:val="center" w:pos="4252"/>
          </w:tabs>
          <w:spacing w:before="0"/>
        </w:pPr>
        <w:r>
          <w:t>Brayan Stiven Morales Imbachi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EEF8A" w14:textId="77777777" w:rsidR="00EF1788" w:rsidRDefault="00EF1788" w:rsidP="00C94FBE">
      <w:pPr>
        <w:spacing w:before="0" w:line="240" w:lineRule="auto"/>
      </w:pPr>
      <w:r>
        <w:separator/>
      </w:r>
    </w:p>
    <w:p w14:paraId="252879D8" w14:textId="77777777" w:rsidR="00EF1788" w:rsidRDefault="00EF1788"/>
  </w:footnote>
  <w:footnote w:type="continuationSeparator" w:id="0">
    <w:p w14:paraId="03CA1A35" w14:textId="77777777" w:rsidR="00EF1788" w:rsidRDefault="00EF1788" w:rsidP="00C94FBE">
      <w:pPr>
        <w:spacing w:before="0" w:line="240" w:lineRule="auto"/>
      </w:pPr>
      <w:r>
        <w:continuationSeparator/>
      </w:r>
    </w:p>
    <w:p w14:paraId="7B5C07E4" w14:textId="77777777" w:rsidR="00EF1788" w:rsidRDefault="00EF17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38BA1823" w14:textId="77777777" w:rsidR="00D570A2" w:rsidRDefault="00D570A2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lang w:val="es-AR"/>
          </w:rPr>
          <w:t>Manual de Usuario</w:t>
        </w:r>
      </w:p>
    </w:sdtContent>
  </w:sdt>
  <w:p w14:paraId="563CD067" w14:textId="1D5AFE20" w:rsidR="00D570A2" w:rsidRPr="000F4F97" w:rsidRDefault="00D70C54" w:rsidP="000F4F97">
    <w:pPr>
      <w:pStyle w:val="Encabezado"/>
      <w:tabs>
        <w:tab w:val="clear" w:pos="4252"/>
        <w:tab w:val="clear" w:pos="8504"/>
        <w:tab w:val="left" w:pos="7740"/>
      </w:tabs>
      <w:ind w:left="0" w:firstLine="0"/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43392" behindDoc="0" locked="0" layoutInCell="1" allowOverlap="1" wp14:anchorId="4BED0C69" wp14:editId="4D865920">
          <wp:simplePos x="0" y="0"/>
          <wp:positionH relativeFrom="margin">
            <wp:posOffset>-470535</wp:posOffset>
          </wp:positionH>
          <wp:positionV relativeFrom="margin">
            <wp:posOffset>-739775</wp:posOffset>
          </wp:positionV>
          <wp:extent cx="425450" cy="424180"/>
          <wp:effectExtent l="0" t="0" r="0" b="0"/>
          <wp:wrapSquare wrapText="bothSides"/>
          <wp:docPr id="3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450" cy="4241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570A2"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46464" behindDoc="0" locked="0" layoutInCell="1" allowOverlap="1" wp14:anchorId="7E65FFE5" wp14:editId="750DC000">
          <wp:simplePos x="0" y="0"/>
          <wp:positionH relativeFrom="margin">
            <wp:posOffset>5258435</wp:posOffset>
          </wp:positionH>
          <wp:positionV relativeFrom="margin">
            <wp:posOffset>-855980</wp:posOffset>
          </wp:positionV>
          <wp:extent cx="617220" cy="669290"/>
          <wp:effectExtent l="0" t="0" r="0" b="0"/>
          <wp:wrapSquare wrapText="bothSides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220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F1788">
      <w:rPr>
        <w:rFonts w:asciiTheme="majorHAnsi" w:eastAsiaTheme="majorEastAsia" w:hAnsiTheme="majorHAnsi" w:cstheme="majorBidi"/>
        <w:noProof/>
        <w:szCs w:val="36"/>
        <w:lang w:eastAsia="es-ES"/>
      </w:rPr>
      <w:pict w14:anchorId="43995A25">
        <v:rect id="_x0000_s2089" style="position:absolute;margin-left:38.9pt;margin-top:0;width:7.15pt;height:62.9pt;z-index:251680768;mso-height-percent:900;mso-position-horizontal-relative:left-margin-area;mso-position-vertical-relative:page;mso-height-percent:900;mso-height-relative:bottom-margin-area" fillcolor="#4bacc6 [3208]" strokecolor="#205867 [1608]">
          <w10:wrap anchorx="margin" anchory="page"/>
        </v:rect>
      </w:pict>
    </w:r>
    <w:r w:rsidR="00EF1788">
      <w:rPr>
        <w:rFonts w:asciiTheme="majorHAnsi" w:eastAsiaTheme="majorEastAsia" w:hAnsiTheme="majorHAnsi" w:cstheme="majorBidi"/>
        <w:noProof/>
        <w:szCs w:val="36"/>
        <w:lang w:eastAsia="es-ES"/>
      </w:rPr>
      <w:pict w14:anchorId="6D2411F5">
        <v:rect id="_x0000_s2082" style="position:absolute;margin-left:549.2pt;margin-top:0;width:7.15pt;height:62.95pt;z-index:251678720;mso-height-percent:900;mso-position-horizontal-relative:left-margin-area;mso-position-vertical-relative:page;mso-height-percent:900;mso-height-relative:bottom-margin-area" fillcolor="#4bacc6 [3208]" strokecolor="#205867 [1608]">
          <w10:wrap anchorx="margin" anchory="page"/>
        </v:rect>
      </w:pict>
    </w:r>
    <w:r w:rsidR="00EF1788">
      <w:rPr>
        <w:rFonts w:asciiTheme="majorHAnsi" w:eastAsiaTheme="majorEastAsia" w:hAnsiTheme="majorHAnsi" w:cstheme="majorBidi"/>
        <w:noProof/>
        <w:szCs w:val="36"/>
        <w:lang w:eastAsia="es-ES"/>
      </w:rPr>
      <w:pict w14:anchorId="1BD1E003">
        <v:group id="_x0000_s2083" style="position:absolute;margin-left:0;margin-top:0;width:594.4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84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2085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EndPr/>
      <w:sdtContent>
        <w:r w:rsidR="00CA70B5">
          <w:rPr>
            <w:rFonts w:asciiTheme="majorHAnsi" w:eastAsiaTheme="majorEastAsia" w:hAnsiTheme="majorHAnsi" w:cstheme="majorBidi"/>
            <w:szCs w:val="36"/>
          </w:rPr>
          <w:t>SIGAT (SISTEMA INTEGRAL DE GESTIÓN Y AUDITORÍA DE ACTIVOS TECNOLÓGICOS)</w:t>
        </w:r>
      </w:sdtContent>
    </w:sdt>
    <w:r w:rsidR="00D570A2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 %1 "/>
      <w:lvlJc w:val="left"/>
      <w:pPr>
        <w:tabs>
          <w:tab w:val="num" w:pos="363"/>
        </w:tabs>
        <w:ind w:left="363" w:hanging="363"/>
      </w:pPr>
    </w:lvl>
    <w:lvl w:ilvl="1">
      <w:start w:val="1"/>
      <w:numFmt w:val="decimal"/>
      <w:lvlText w:val=" %1.%2 "/>
      <w:lvlJc w:val="left"/>
      <w:pPr>
        <w:tabs>
          <w:tab w:val="num" w:pos="723"/>
        </w:tabs>
        <w:ind w:left="723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CC634F3"/>
    <w:multiLevelType w:val="multilevel"/>
    <w:tmpl w:val="09C4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37BAE"/>
    <w:multiLevelType w:val="multilevel"/>
    <w:tmpl w:val="196E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1C1C"/>
    <w:multiLevelType w:val="multilevel"/>
    <w:tmpl w:val="331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217C0"/>
    <w:multiLevelType w:val="multilevel"/>
    <w:tmpl w:val="AEE2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C450D"/>
    <w:multiLevelType w:val="hybridMultilevel"/>
    <w:tmpl w:val="8D1847A2"/>
    <w:lvl w:ilvl="0" w:tplc="0C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0" w15:restartNumberingAfterBreak="0">
    <w:nsid w:val="20231B2F"/>
    <w:multiLevelType w:val="multilevel"/>
    <w:tmpl w:val="FE2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E74B0"/>
    <w:multiLevelType w:val="hybridMultilevel"/>
    <w:tmpl w:val="B686C1B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F5799"/>
    <w:multiLevelType w:val="hybridMultilevel"/>
    <w:tmpl w:val="B8F40458"/>
    <w:lvl w:ilvl="0" w:tplc="5E8E03B8">
      <w:start w:val="1"/>
      <w:numFmt w:val="decimal"/>
      <w:lvlText w:val="%1."/>
      <w:lvlJc w:val="left"/>
      <w:pPr>
        <w:ind w:left="72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A37CA"/>
    <w:multiLevelType w:val="multilevel"/>
    <w:tmpl w:val="179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D7AAC"/>
    <w:multiLevelType w:val="multilevel"/>
    <w:tmpl w:val="D70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036EC"/>
    <w:multiLevelType w:val="hybridMultilevel"/>
    <w:tmpl w:val="BDFE724A"/>
    <w:lvl w:ilvl="0" w:tplc="E9224652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03685"/>
    <w:multiLevelType w:val="multilevel"/>
    <w:tmpl w:val="A828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27FD7"/>
    <w:multiLevelType w:val="multilevel"/>
    <w:tmpl w:val="56CA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90BB8"/>
    <w:multiLevelType w:val="hybridMultilevel"/>
    <w:tmpl w:val="1D2461DE"/>
    <w:lvl w:ilvl="0" w:tplc="18B8CB8A">
      <w:start w:val="1"/>
      <w:numFmt w:val="decimal"/>
      <w:pStyle w:val="PSI-ComentarioNumeracin"/>
      <w:lvlText w:val="%1."/>
      <w:lvlJc w:val="left"/>
      <w:pPr>
        <w:ind w:left="107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9" w15:restartNumberingAfterBreak="0">
    <w:nsid w:val="52F3767F"/>
    <w:multiLevelType w:val="multilevel"/>
    <w:tmpl w:val="74DA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39B642A"/>
    <w:multiLevelType w:val="multilevel"/>
    <w:tmpl w:val="F0C6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64906"/>
    <w:multiLevelType w:val="hybridMultilevel"/>
    <w:tmpl w:val="795E7434"/>
    <w:lvl w:ilvl="0" w:tplc="4D52D046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15"/>
  </w:num>
  <w:num w:numId="4">
    <w:abstractNumId w:val="15"/>
  </w:num>
  <w:num w:numId="5">
    <w:abstractNumId w:val="2"/>
  </w:num>
  <w:num w:numId="6">
    <w:abstractNumId w:val="3"/>
  </w:num>
  <w:num w:numId="7">
    <w:abstractNumId w:val="4"/>
  </w:num>
  <w:num w:numId="8">
    <w:abstractNumId w:val="1"/>
  </w:num>
  <w:num w:numId="9">
    <w:abstractNumId w:val="20"/>
  </w:num>
  <w:num w:numId="10">
    <w:abstractNumId w:val="22"/>
  </w:num>
  <w:num w:numId="11">
    <w:abstractNumId w:val="9"/>
  </w:num>
  <w:num w:numId="12">
    <w:abstractNumId w:val="18"/>
  </w:num>
  <w:num w:numId="13">
    <w:abstractNumId w:val="0"/>
  </w:num>
  <w:num w:numId="14">
    <w:abstractNumId w:val="10"/>
  </w:num>
  <w:num w:numId="15">
    <w:abstractNumId w:val="7"/>
  </w:num>
  <w:num w:numId="16">
    <w:abstractNumId w:val="13"/>
  </w:num>
  <w:num w:numId="17">
    <w:abstractNumId w:val="8"/>
  </w:num>
  <w:num w:numId="18">
    <w:abstractNumId w:val="6"/>
  </w:num>
  <w:num w:numId="19">
    <w:abstractNumId w:val="17"/>
  </w:num>
  <w:num w:numId="20">
    <w:abstractNumId w:val="21"/>
  </w:num>
  <w:num w:numId="21">
    <w:abstractNumId w:val="11"/>
  </w:num>
  <w:num w:numId="22">
    <w:abstractNumId w:val="19"/>
  </w:num>
  <w:num w:numId="23">
    <w:abstractNumId w:val="14"/>
  </w:num>
  <w:num w:numId="24">
    <w:abstractNumId w:val="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90">
      <o:colormru v:ext="edit" colors="#4bacc6"/>
    </o:shapedefaults>
    <o:shapelayout v:ext="edit">
      <o:idmap v:ext="edit" data="2"/>
      <o:rules v:ext="edit">
        <o:r id="V:Rule1" type="connector" idref="#_x0000_s2076"/>
        <o:r id="V:Rule2" type="connector" idref="#_x0000_s208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E5B8C"/>
    <w:rsid w:val="00011BED"/>
    <w:rsid w:val="00017EFE"/>
    <w:rsid w:val="00045F1A"/>
    <w:rsid w:val="00063180"/>
    <w:rsid w:val="00066EA1"/>
    <w:rsid w:val="00087F53"/>
    <w:rsid w:val="00092BC0"/>
    <w:rsid w:val="00092C6D"/>
    <w:rsid w:val="000A0FE7"/>
    <w:rsid w:val="000C4C42"/>
    <w:rsid w:val="000C4E31"/>
    <w:rsid w:val="000D4C6E"/>
    <w:rsid w:val="000D5151"/>
    <w:rsid w:val="000F1888"/>
    <w:rsid w:val="000F4F97"/>
    <w:rsid w:val="000F79DF"/>
    <w:rsid w:val="0010416D"/>
    <w:rsid w:val="00113DF4"/>
    <w:rsid w:val="00115816"/>
    <w:rsid w:val="00115AB2"/>
    <w:rsid w:val="001163FF"/>
    <w:rsid w:val="0012205F"/>
    <w:rsid w:val="001410A7"/>
    <w:rsid w:val="00144AE4"/>
    <w:rsid w:val="00150702"/>
    <w:rsid w:val="00183953"/>
    <w:rsid w:val="00185A46"/>
    <w:rsid w:val="00185B5E"/>
    <w:rsid w:val="00191198"/>
    <w:rsid w:val="001950C8"/>
    <w:rsid w:val="001953ED"/>
    <w:rsid w:val="001A2EE6"/>
    <w:rsid w:val="001C6104"/>
    <w:rsid w:val="001C799E"/>
    <w:rsid w:val="001D7295"/>
    <w:rsid w:val="001F5F92"/>
    <w:rsid w:val="001F6728"/>
    <w:rsid w:val="0020621B"/>
    <w:rsid w:val="00217A70"/>
    <w:rsid w:val="00224B75"/>
    <w:rsid w:val="00253D2B"/>
    <w:rsid w:val="00266C42"/>
    <w:rsid w:val="00283E5A"/>
    <w:rsid w:val="00295CA9"/>
    <w:rsid w:val="002A41AA"/>
    <w:rsid w:val="002B506A"/>
    <w:rsid w:val="002B5AF9"/>
    <w:rsid w:val="002D0CCB"/>
    <w:rsid w:val="002E0AB6"/>
    <w:rsid w:val="002E7874"/>
    <w:rsid w:val="002F1461"/>
    <w:rsid w:val="003130E3"/>
    <w:rsid w:val="00313D10"/>
    <w:rsid w:val="003149A1"/>
    <w:rsid w:val="003163C6"/>
    <w:rsid w:val="00344258"/>
    <w:rsid w:val="00346864"/>
    <w:rsid w:val="00350E39"/>
    <w:rsid w:val="003560F2"/>
    <w:rsid w:val="00363FD1"/>
    <w:rsid w:val="00370936"/>
    <w:rsid w:val="003841FD"/>
    <w:rsid w:val="00395F21"/>
    <w:rsid w:val="00396177"/>
    <w:rsid w:val="00397566"/>
    <w:rsid w:val="003B7F1F"/>
    <w:rsid w:val="003C54B1"/>
    <w:rsid w:val="003E12FE"/>
    <w:rsid w:val="0040066E"/>
    <w:rsid w:val="00426225"/>
    <w:rsid w:val="004525FF"/>
    <w:rsid w:val="004807AF"/>
    <w:rsid w:val="00483274"/>
    <w:rsid w:val="00484C92"/>
    <w:rsid w:val="00485AD9"/>
    <w:rsid w:val="0049218A"/>
    <w:rsid w:val="004A45DA"/>
    <w:rsid w:val="004A54C8"/>
    <w:rsid w:val="004C5D7E"/>
    <w:rsid w:val="004D45CD"/>
    <w:rsid w:val="004D5185"/>
    <w:rsid w:val="004E4935"/>
    <w:rsid w:val="004F4D25"/>
    <w:rsid w:val="005017FA"/>
    <w:rsid w:val="005046A5"/>
    <w:rsid w:val="00504A67"/>
    <w:rsid w:val="00511D9A"/>
    <w:rsid w:val="00513EB2"/>
    <w:rsid w:val="00515617"/>
    <w:rsid w:val="00561B1D"/>
    <w:rsid w:val="00564033"/>
    <w:rsid w:val="00570F4F"/>
    <w:rsid w:val="005857BB"/>
    <w:rsid w:val="0059596F"/>
    <w:rsid w:val="0059632A"/>
    <w:rsid w:val="00597A23"/>
    <w:rsid w:val="005A0664"/>
    <w:rsid w:val="005A52A2"/>
    <w:rsid w:val="005B4866"/>
    <w:rsid w:val="005B5AEE"/>
    <w:rsid w:val="005B6373"/>
    <w:rsid w:val="005E76A4"/>
    <w:rsid w:val="005F133C"/>
    <w:rsid w:val="005F5429"/>
    <w:rsid w:val="005F60BA"/>
    <w:rsid w:val="006124BF"/>
    <w:rsid w:val="00616A6E"/>
    <w:rsid w:val="006177BF"/>
    <w:rsid w:val="00653C38"/>
    <w:rsid w:val="006919D5"/>
    <w:rsid w:val="006A2495"/>
    <w:rsid w:val="006A28E1"/>
    <w:rsid w:val="006A4DD1"/>
    <w:rsid w:val="006B3371"/>
    <w:rsid w:val="006D0E55"/>
    <w:rsid w:val="006E3853"/>
    <w:rsid w:val="006F3234"/>
    <w:rsid w:val="0070494E"/>
    <w:rsid w:val="00705C02"/>
    <w:rsid w:val="00710BA6"/>
    <w:rsid w:val="00711DF8"/>
    <w:rsid w:val="007447BE"/>
    <w:rsid w:val="00783C3A"/>
    <w:rsid w:val="007A33C6"/>
    <w:rsid w:val="007B151B"/>
    <w:rsid w:val="007B2E53"/>
    <w:rsid w:val="007C39B1"/>
    <w:rsid w:val="007C742C"/>
    <w:rsid w:val="007C7CDC"/>
    <w:rsid w:val="007D7477"/>
    <w:rsid w:val="007E65AD"/>
    <w:rsid w:val="007E66A5"/>
    <w:rsid w:val="007F38C0"/>
    <w:rsid w:val="00801130"/>
    <w:rsid w:val="00816B5F"/>
    <w:rsid w:val="00817955"/>
    <w:rsid w:val="00822C20"/>
    <w:rsid w:val="008539BD"/>
    <w:rsid w:val="00861B8F"/>
    <w:rsid w:val="008652EE"/>
    <w:rsid w:val="00866124"/>
    <w:rsid w:val="00866435"/>
    <w:rsid w:val="00867DE9"/>
    <w:rsid w:val="00870574"/>
    <w:rsid w:val="00885BB2"/>
    <w:rsid w:val="008860FE"/>
    <w:rsid w:val="00894C05"/>
    <w:rsid w:val="00895821"/>
    <w:rsid w:val="008970F4"/>
    <w:rsid w:val="008B1983"/>
    <w:rsid w:val="008B3B0F"/>
    <w:rsid w:val="008C36AB"/>
    <w:rsid w:val="008E48FB"/>
    <w:rsid w:val="008E5B8C"/>
    <w:rsid w:val="00904CB6"/>
    <w:rsid w:val="0092483A"/>
    <w:rsid w:val="00942049"/>
    <w:rsid w:val="0096683E"/>
    <w:rsid w:val="0098045E"/>
    <w:rsid w:val="009A3173"/>
    <w:rsid w:val="009B56D7"/>
    <w:rsid w:val="009E25EF"/>
    <w:rsid w:val="009E4DA8"/>
    <w:rsid w:val="009F4449"/>
    <w:rsid w:val="00A0436A"/>
    <w:rsid w:val="00A12B5B"/>
    <w:rsid w:val="00A13DBA"/>
    <w:rsid w:val="00A2496D"/>
    <w:rsid w:val="00A2757B"/>
    <w:rsid w:val="00A45630"/>
    <w:rsid w:val="00A50ABB"/>
    <w:rsid w:val="00A670E3"/>
    <w:rsid w:val="00AC76CE"/>
    <w:rsid w:val="00AD2232"/>
    <w:rsid w:val="00AD750A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4DEA"/>
    <w:rsid w:val="00B251C8"/>
    <w:rsid w:val="00B32896"/>
    <w:rsid w:val="00B36B62"/>
    <w:rsid w:val="00B64180"/>
    <w:rsid w:val="00B77F48"/>
    <w:rsid w:val="00B85DBB"/>
    <w:rsid w:val="00B92D9A"/>
    <w:rsid w:val="00BA699A"/>
    <w:rsid w:val="00BB23C2"/>
    <w:rsid w:val="00BB2FF2"/>
    <w:rsid w:val="00BB4A41"/>
    <w:rsid w:val="00BB6AAE"/>
    <w:rsid w:val="00BB7855"/>
    <w:rsid w:val="00BC5404"/>
    <w:rsid w:val="00C05700"/>
    <w:rsid w:val="00C23F8C"/>
    <w:rsid w:val="00C24CDC"/>
    <w:rsid w:val="00C26C78"/>
    <w:rsid w:val="00C42873"/>
    <w:rsid w:val="00C46234"/>
    <w:rsid w:val="00C5135E"/>
    <w:rsid w:val="00C539D1"/>
    <w:rsid w:val="00C6733A"/>
    <w:rsid w:val="00C67EBC"/>
    <w:rsid w:val="00C7670E"/>
    <w:rsid w:val="00C872BB"/>
    <w:rsid w:val="00C94E03"/>
    <w:rsid w:val="00C94FBE"/>
    <w:rsid w:val="00C97237"/>
    <w:rsid w:val="00C97238"/>
    <w:rsid w:val="00CA1A35"/>
    <w:rsid w:val="00CA70B5"/>
    <w:rsid w:val="00CB2CC9"/>
    <w:rsid w:val="00CB4633"/>
    <w:rsid w:val="00CD323E"/>
    <w:rsid w:val="00CE0252"/>
    <w:rsid w:val="00CE0C6E"/>
    <w:rsid w:val="00CE7C8F"/>
    <w:rsid w:val="00CE7F5B"/>
    <w:rsid w:val="00D01B23"/>
    <w:rsid w:val="00D06E99"/>
    <w:rsid w:val="00D07420"/>
    <w:rsid w:val="00D15FB2"/>
    <w:rsid w:val="00D2105A"/>
    <w:rsid w:val="00D255E1"/>
    <w:rsid w:val="00D570A2"/>
    <w:rsid w:val="00D649B2"/>
    <w:rsid w:val="00D70C54"/>
    <w:rsid w:val="00D80E83"/>
    <w:rsid w:val="00D911E2"/>
    <w:rsid w:val="00D94DE2"/>
    <w:rsid w:val="00DA284A"/>
    <w:rsid w:val="00DC27E6"/>
    <w:rsid w:val="00DD0159"/>
    <w:rsid w:val="00DD5A70"/>
    <w:rsid w:val="00DE47FF"/>
    <w:rsid w:val="00E01FEC"/>
    <w:rsid w:val="00E037C9"/>
    <w:rsid w:val="00E2647F"/>
    <w:rsid w:val="00E34178"/>
    <w:rsid w:val="00E36A01"/>
    <w:rsid w:val="00E41820"/>
    <w:rsid w:val="00E41E7A"/>
    <w:rsid w:val="00E438FE"/>
    <w:rsid w:val="00E5392A"/>
    <w:rsid w:val="00E67DB5"/>
    <w:rsid w:val="00E7283F"/>
    <w:rsid w:val="00E7708C"/>
    <w:rsid w:val="00E8096E"/>
    <w:rsid w:val="00E84E25"/>
    <w:rsid w:val="00E93312"/>
    <w:rsid w:val="00EA6844"/>
    <w:rsid w:val="00EA7D8C"/>
    <w:rsid w:val="00EB62A6"/>
    <w:rsid w:val="00EC6741"/>
    <w:rsid w:val="00EE0084"/>
    <w:rsid w:val="00EF1788"/>
    <w:rsid w:val="00F0376C"/>
    <w:rsid w:val="00F045A2"/>
    <w:rsid w:val="00F1417F"/>
    <w:rsid w:val="00F163F8"/>
    <w:rsid w:val="00F1687A"/>
    <w:rsid w:val="00F36808"/>
    <w:rsid w:val="00F368E5"/>
    <w:rsid w:val="00F438B1"/>
    <w:rsid w:val="00F532CF"/>
    <w:rsid w:val="00F54DA6"/>
    <w:rsid w:val="00F6748E"/>
    <w:rsid w:val="00F771E5"/>
    <w:rsid w:val="00F813E9"/>
    <w:rsid w:val="00F815F5"/>
    <w:rsid w:val="00F926BE"/>
    <w:rsid w:val="00F9473E"/>
    <w:rsid w:val="00FC4195"/>
    <w:rsid w:val="00FD679B"/>
    <w:rsid w:val="00F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>
      <o:colormru v:ext="edit" colors="#4bacc6"/>
    </o:shapedefaults>
    <o:shapelayout v:ext="edit">
      <o:idmap v:ext="edit" data="1"/>
    </o:shapelayout>
  </w:shapeDefaults>
  <w:decimalSymbol w:val=","/>
  <w:listSeparator w:val=";"/>
  <w14:docId w14:val="69B5B5EE"/>
  <w15:docId w15:val="{EA12E014-6D78-4DE4-AADC-D08CBD1A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autoRedefine/>
    <w:qFormat/>
    <w:rsid w:val="00115AB2"/>
    <w:pPr>
      <w:tabs>
        <w:tab w:val="left" w:pos="0"/>
      </w:tabs>
      <w:ind w:left="0" w:hanging="6"/>
    </w:pPr>
    <w:rPr>
      <w:b/>
      <w:bCs/>
      <w:i/>
      <w:color w:val="548DD4"/>
      <w:sz w:val="28"/>
      <w:szCs w:val="28"/>
      <w:lang w:val="es-AR"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1687A"/>
    <w:pPr>
      <w:shd w:val="clear" w:color="auto" w:fill="FFFFFF" w:themeFill="background1"/>
      <w:ind w:left="0" w:firstLine="0"/>
      <w:jc w:val="both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E7283F"/>
    <w:pPr>
      <w:keepLines w:val="0"/>
      <w:widowControl w:val="0"/>
      <w:tabs>
        <w:tab w:val="left" w:pos="0"/>
      </w:tabs>
      <w:suppressAutoHyphens/>
      <w:spacing w:before="120" w:after="60" w:line="240" w:lineRule="atLeast"/>
      <w:ind w:left="0" w:firstLine="0"/>
    </w:pPr>
    <w:rPr>
      <w:lang w:val="es-AR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2D9A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92D9A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 w:firstLine="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 w:firstLine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 w:firstLine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qFormat/>
    <w:rsid w:val="009A3173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9A31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  <w:rPr>
      <w:lang w:val="es-AR"/>
    </w:r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12"/>
      </w:numPr>
    </w:pPr>
  </w:style>
  <w:style w:type="paragraph" w:customStyle="1" w:styleId="InfoBlue">
    <w:name w:val="InfoBlue"/>
    <w:basedOn w:val="Normal"/>
    <w:next w:val="Normal"/>
    <w:rsid w:val="00C539D1"/>
    <w:pPr>
      <w:tabs>
        <w:tab w:val="left" w:pos="426"/>
      </w:tabs>
      <w:suppressAutoHyphens/>
      <w:spacing w:before="0" w:line="240" w:lineRule="auto"/>
      <w:ind w:left="0" w:firstLine="0"/>
      <w:jc w:val="both"/>
    </w:pPr>
    <w:rPr>
      <w:rFonts w:ascii="Arial" w:eastAsia="DejaVu Sans" w:hAnsi="Arial" w:cs="DejaVu Sans"/>
      <w:i/>
      <w:color w:val="0000FF"/>
      <w:sz w:val="20"/>
      <w:szCs w:val="24"/>
      <w:lang w:val="es-VE" w:eastAsia="es-ES_tradnl" w:bidi="es-ES_tradnl"/>
    </w:rPr>
  </w:style>
  <w:style w:type="character" w:styleId="CdigoHTML">
    <w:name w:val="HTML Code"/>
    <w:basedOn w:val="Fuentedeprrafopredeter"/>
    <w:uiPriority w:val="99"/>
    <w:semiHidden/>
    <w:unhideWhenUsed/>
    <w:rsid w:val="00D94DE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B486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B4866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95F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firstLine="0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95F21"/>
    <w:rPr>
      <w:rFonts w:ascii="Courier New" w:eastAsia="Times New Roman" w:hAnsi="Courier New" w:cs="Courier New"/>
      <w:sz w:val="20"/>
      <w:szCs w:val="20"/>
      <w:lang w:val="es-CO" w:eastAsia="es-CO"/>
    </w:rPr>
  </w:style>
  <w:style w:type="paragraph" w:styleId="Prrafodelista">
    <w:name w:val="List Paragraph"/>
    <w:basedOn w:val="Normal"/>
    <w:uiPriority w:val="34"/>
    <w:qFormat/>
    <w:rsid w:val="00395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prior-coral-vzs8m2fjx5.edgeone.app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hyperlink" Target="https://prior-coral-vzs8m2fjx5.edgeone.app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prior-coral-vzs8m2fjx5.edgeone.ap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prior-coral-vzs8m2fjx5.edgeone.app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brayanmoralesimbachi-byte/proyecto-de-grado-sigat.git" TargetMode="External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can\Downloads\Plantilla%20Manual%20de%20Usu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BF975-60D3-483B-8AB7-A19978674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Manual de Usuario</Template>
  <TotalTime>136</TotalTime>
  <Pages>1</Pages>
  <Words>3272</Words>
  <Characters>18002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Escuela de telecomunicaciones Facatativá</Company>
  <LinksUpToDate>false</LinksUpToDate>
  <CharactersWithSpaces>21232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SIGAT (SISTEMA INTEGRAL DE GESTIÓN Y AUDITORÍA DE ACTIVOS TECNOLÓGICOS)</dc:subject>
  <dc:creator>Brayan Stiven Morales Imbachi</dc:creator>
  <cp:keywords/>
  <dc:description/>
  <cp:lastModifiedBy>brayan morales</cp:lastModifiedBy>
  <cp:revision>8</cp:revision>
  <dcterms:created xsi:type="dcterms:W3CDTF">2026-07-28T21:36:00Z</dcterms:created>
  <dcterms:modified xsi:type="dcterms:W3CDTF">2026-07-30T04:59:00Z</dcterms:modified>
</cp:coreProperties>
</file>