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D99" w:rsidRPr="00433F37" w:rsidRDefault="00817D99">
      <w:pPr>
        <w:jc w:val="both"/>
        <w:rPr>
          <w:rFonts w:ascii="Libre Baskerville" w:eastAsia="Libre Baskerville" w:hAnsi="Libre Baskerville" w:cs="Libre Baskerville"/>
          <w:sz w:val="24"/>
          <w:szCs w:val="24"/>
          <w:lang w:val="es-ES"/>
        </w:rPr>
      </w:pPr>
    </w:p>
    <w:p w:rsidR="00817D99" w:rsidRPr="00433F37" w:rsidRDefault="003E7389" w:rsidP="003E7389">
      <w:pPr>
        <w:jc w:val="center"/>
        <w:rPr>
          <w:rFonts w:asciiTheme="majorHAnsi" w:eastAsia="Libre Baskerville" w:hAnsiTheme="majorHAnsi" w:cstheme="majorHAnsi"/>
          <w:b/>
          <w:sz w:val="24"/>
          <w:szCs w:val="24"/>
          <w:lang w:val="es-ES"/>
        </w:rPr>
      </w:pPr>
      <w:r w:rsidRPr="00433F37">
        <w:rPr>
          <w:rFonts w:asciiTheme="majorHAnsi" w:eastAsia="Libre Baskerville" w:hAnsiTheme="majorHAnsi" w:cstheme="majorHAnsi"/>
          <w:b/>
          <w:sz w:val="24"/>
          <w:szCs w:val="24"/>
          <w:lang w:val="es-ES"/>
        </w:rPr>
        <w:t>GUIA PARA EL ESTADO DEL ARTE</w:t>
      </w:r>
    </w:p>
    <w:p w:rsidR="00817D99" w:rsidRPr="00433F37" w:rsidRDefault="003E7389" w:rsidP="003E7389">
      <w:pPr>
        <w:jc w:val="center"/>
        <w:rPr>
          <w:rFonts w:asciiTheme="majorHAnsi" w:eastAsia="Libre Baskerville" w:hAnsiTheme="majorHAnsi" w:cstheme="majorHAnsi"/>
          <w:b/>
          <w:sz w:val="24"/>
          <w:szCs w:val="24"/>
          <w:lang w:val="es-ES"/>
        </w:rPr>
      </w:pPr>
      <w:r w:rsidRPr="00433F37">
        <w:rPr>
          <w:rFonts w:asciiTheme="majorHAnsi" w:eastAsia="Libre Baskerville" w:hAnsiTheme="majorHAnsi" w:cstheme="majorHAnsi"/>
          <w:b/>
          <w:sz w:val="24"/>
          <w:szCs w:val="24"/>
          <w:lang w:val="es-ES"/>
        </w:rPr>
        <w:t>RAI. Resumen Analítico de Investigación.</w:t>
      </w:r>
    </w:p>
    <w:tbl>
      <w:tblPr>
        <w:tblStyle w:val="a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689"/>
        <w:gridCol w:w="6804"/>
      </w:tblGrid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FICHA TÉCNICA</w:t>
            </w:r>
          </w:p>
        </w:tc>
        <w:tc>
          <w:tcPr>
            <w:tcW w:w="6804" w:type="dxa"/>
          </w:tcPr>
          <w:p w:rsidR="00817D99" w:rsidRPr="00433F37" w:rsidRDefault="00A20C57" w:rsidP="00433F37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Aplicaciones de préstamo de dinero.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433F37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 xml:space="preserve">NOMBRE DE LA INSTITUCIÓN </w:t>
            </w:r>
          </w:p>
        </w:tc>
        <w:tc>
          <w:tcPr>
            <w:tcW w:w="6804" w:type="dxa"/>
          </w:tcPr>
          <w:p w:rsidR="00817D99" w:rsidRPr="00433F37" w:rsidRDefault="00433F37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Servicio Nacional de aprendizaje (SENA)</w:t>
            </w:r>
          </w:p>
        </w:tc>
      </w:tr>
      <w:tr w:rsidR="003E738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Pr="00433F37" w:rsidRDefault="003E7389" w:rsidP="003E7389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ENLACE DE LA BÚSQUEDA</w:t>
            </w:r>
          </w:p>
        </w:tc>
        <w:tc>
          <w:tcPr>
            <w:tcW w:w="6804" w:type="dxa"/>
          </w:tcPr>
          <w:p w:rsidR="003E7389" w:rsidRPr="00433F37" w:rsidRDefault="00433F37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hyperlink r:id="rId6" w:history="1">
              <w:r w:rsidRPr="00433F37">
                <w:rPr>
                  <w:rStyle w:val="Hipervnculo"/>
                  <w:lang w:val="es-ES"/>
                </w:rPr>
                <w:t>https://www.yotepresto.com/</w:t>
              </w:r>
            </w:hyperlink>
          </w:p>
        </w:tc>
      </w:tr>
      <w:tr w:rsidR="003E738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Pr="00433F37" w:rsidRDefault="003E7389" w:rsidP="003E7389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PALABRAS CLAVE DE LA BÚSQUEDA</w:t>
            </w:r>
          </w:p>
        </w:tc>
        <w:tc>
          <w:tcPr>
            <w:tcW w:w="6804" w:type="dxa"/>
          </w:tcPr>
          <w:p w:rsidR="003E7389" w:rsidRPr="00433F37" w:rsidRDefault="00433F37" w:rsidP="003E7389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Préstamo</w:t>
            </w: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entre personas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AÑO DE LA INVESTIGACIÓN</w:t>
            </w:r>
          </w:p>
        </w:tc>
        <w:tc>
          <w:tcPr>
            <w:tcW w:w="6804" w:type="dxa"/>
          </w:tcPr>
          <w:p w:rsidR="00817D99" w:rsidRPr="00433F37" w:rsidRDefault="001F224F" w:rsidP="00433F37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201</w:t>
            </w:r>
            <w:r w:rsidR="00433F37"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8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TÍTULO DE LA INVESTIGACIÓN</w:t>
            </w:r>
          </w:p>
        </w:tc>
        <w:tc>
          <w:tcPr>
            <w:tcW w:w="6804" w:type="dxa"/>
          </w:tcPr>
          <w:p w:rsidR="00817D99" w:rsidRPr="00433F37" w:rsidRDefault="00433F37" w:rsidP="00433F37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Plataformas de préstamo </w:t>
            </w:r>
            <w:r w:rsidR="00A20C5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comunitario.</w:t>
            </w:r>
          </w:p>
        </w:tc>
      </w:tr>
      <w:tr w:rsidR="003E738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Pr="00433F37" w:rsidRDefault="003E7389" w:rsidP="003E7389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PALABRAS CLAVE</w:t>
            </w:r>
          </w:p>
        </w:tc>
        <w:tc>
          <w:tcPr>
            <w:tcW w:w="6804" w:type="dxa"/>
          </w:tcPr>
          <w:p w:rsidR="003E7389" w:rsidRPr="00433F37" w:rsidRDefault="00433F37" w:rsidP="00433F37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P</w:t>
            </w: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réstamo entre personas , prestamos, '</w:t>
            </w:r>
            <w:r w:rsidRPr="00433F37">
              <w:rPr>
                <w:lang w:val="es-ES"/>
              </w:rPr>
              <w:t xml:space="preserve"> </w:t>
            </w: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créditos entre personas' , prestamos comunitarios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AUTORES</w:t>
            </w:r>
          </w:p>
        </w:tc>
        <w:tc>
          <w:tcPr>
            <w:tcW w:w="6804" w:type="dxa"/>
          </w:tcPr>
          <w:p w:rsidR="00817D99" w:rsidRDefault="0075797E" w:rsidP="001F224F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Brayan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Camargo (SENA)</w:t>
            </w:r>
          </w:p>
          <w:p w:rsidR="0075797E" w:rsidRPr="00433F37" w:rsidRDefault="0075797E" w:rsidP="0075797E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Daniel</w:t>
            </w:r>
            <w:r w:rsidR="00C235F2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Ramos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(SENA)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RESUMEN DE LA INVESTIGACIÓN</w:t>
            </w:r>
          </w:p>
        </w:tc>
        <w:tc>
          <w:tcPr>
            <w:tcW w:w="6804" w:type="dxa"/>
          </w:tcPr>
          <w:p w:rsidR="00817D99" w:rsidRDefault="0075797E" w:rsidP="0075797E">
            <w:pP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  <w:t xml:space="preserve">Realizar un estudio </w:t>
            </w:r>
            <w:r w:rsidR="00C235F2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  <w:t>para encontrar</w:t>
            </w: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  <w:t xml:space="preserve"> aplicaciones que se dediquen a prestar dinero.</w:t>
            </w:r>
          </w:p>
          <w:p w:rsidR="0075797E" w:rsidRPr="00433F37" w:rsidRDefault="0075797E" w:rsidP="004864A1">
            <w:pP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  <w:t>Las aplicaciones a tener en cuenta en</w:t>
            </w:r>
            <w:r w:rsidR="004864A1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  <w:t xml:space="preserve"> </w:t>
            </w: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  <w:t>esta investigación son aquellas que permitan que cualquier persona pueda prestar dinero, y al mismo tiempo que cualquier persona pueda solicitar créditos.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OBJETIVOS DE LA INVESTIGACIÓN</w:t>
            </w:r>
          </w:p>
        </w:tc>
        <w:tc>
          <w:tcPr>
            <w:tcW w:w="6804" w:type="dxa"/>
          </w:tcPr>
          <w:p w:rsidR="00817D99" w:rsidRPr="00433F37" w:rsidRDefault="0075797E" w:rsidP="00DE7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  <w:t xml:space="preserve">Reconocer la competencia existente en este campo, avaluar su alcance, </w:t>
            </w:r>
            <w:r w:rsidR="00DE7BA9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  <w:t>modelo de negocio, tarifas, nicho de mercado, herramientas publicitarias utilizadas.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INSTRUMENTOS UTILIZADOS</w:t>
            </w:r>
          </w:p>
        </w:tc>
        <w:tc>
          <w:tcPr>
            <w:tcW w:w="6804" w:type="dxa"/>
          </w:tcPr>
          <w:p w:rsidR="00817D99" w:rsidRDefault="00DE7BA9" w:rsidP="00DE7BA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DE7BA9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Computador personal.</w:t>
            </w:r>
          </w:p>
          <w:p w:rsidR="00DE7BA9" w:rsidRDefault="00DE7BA9" w:rsidP="00DE7BA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Conexión a internet.</w:t>
            </w:r>
          </w:p>
          <w:p w:rsidR="00DE7BA9" w:rsidRPr="00DE7BA9" w:rsidRDefault="00DE7BA9" w:rsidP="00DE7BA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Software Microsoft Word.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METODOLOGÍA EMPLEADA</w:t>
            </w:r>
          </w:p>
        </w:tc>
        <w:tc>
          <w:tcPr>
            <w:tcW w:w="6804" w:type="dxa"/>
          </w:tcPr>
          <w:p w:rsidR="00DE7BA9" w:rsidRDefault="00DE7BA9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Mediante una búsqueda a través de Google identificar la mayor cantidad de negocios dedicados al préstamo de dinero en modalidad virtual.</w:t>
            </w:r>
          </w:p>
          <w:p w:rsidR="00DE7BA9" w:rsidRDefault="00DE7BA9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Mediante una búsqueda más detallada buscar cuales de estos negocios permiten realizar prestamos entre personas del común.</w:t>
            </w:r>
          </w:p>
          <w:p w:rsidR="00817D99" w:rsidRPr="00433F37" w:rsidRDefault="00DE7BA9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Finalmente llegar a la ejemplificación de un modelo que negocio que se ajuste al buscado.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lastRenderedPageBreak/>
              <w:t>POBLACIÓN OBJETO DE ESTUDIO</w:t>
            </w:r>
          </w:p>
        </w:tc>
        <w:tc>
          <w:tcPr>
            <w:tcW w:w="6804" w:type="dxa"/>
          </w:tcPr>
          <w:p w:rsidR="00817D99" w:rsidRPr="00433F37" w:rsidRDefault="007501D3" w:rsidP="007501D3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Personas</w:t>
            </w:r>
            <w:r w:rsidR="00024B49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con acceso a internet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que financieramente busquen métodos alternativos para acceder a créditos o que quieran generar rentabilidad con base al dinero que tienen ahorrado. </w:t>
            </w:r>
          </w:p>
        </w:tc>
      </w:tr>
      <w:tr w:rsidR="00817D99" w:rsidRPr="00433F37" w:rsidTr="00AC4138">
        <w:trPr>
          <w:trHeight w:val="5925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CONCLUSIONES</w:t>
            </w:r>
          </w:p>
        </w:tc>
        <w:tc>
          <w:tcPr>
            <w:tcW w:w="6804" w:type="dxa"/>
          </w:tcPr>
          <w:p w:rsidR="00AC4138" w:rsidRDefault="00AC4138" w:rsidP="00AC4138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AC4138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La misma Superintendencia Financiera de Colombia (SFC) ha reconocido a las fintech, herramientas tecnológicas que dan soluciones y servicios financieros, y son un mecanismo de inclusión para personas que suelen quedarse por fuera del sector (financiero) por los vehículos tradicionales. Y una de las principales barreras son algunos requisitos, como el codeudor y en algunos casos los largos procesos de aprobación, que pueden demorar más de tres semanas.</w:t>
            </w:r>
          </w:p>
          <w:p w:rsidR="00AC4138" w:rsidRDefault="00AC4138" w:rsidP="00AC4138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AC4138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se trata de pequeños préstamos entre particulares en los que intermedian plataformas 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que sirven llevar</w:t>
            </w:r>
            <w:r w:rsidRPr="00AC4138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la gestión entre prestatarios y prestamistas. para dejar claras las diferencias entre amb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os tipos créditos instantáneos.</w:t>
            </w:r>
          </w:p>
          <w:p w:rsidR="00AC4138" w:rsidRPr="00AC4138" w:rsidRDefault="00AC4138" w:rsidP="00AC4138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</w:p>
          <w:p w:rsidR="00AC4138" w:rsidRDefault="00AC4138" w:rsidP="001A6A2A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AC4138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Se trata, en este caso en particular, de auténticos préstamos, con intereses, recargos por demora en la devolución y demás. La gran diferencia es la facilidad en la gestión, dado que, al estar fuera del circuito crediticio, pueden reducir sus requisitos y condiciones.</w:t>
            </w:r>
          </w:p>
          <w:p w:rsidR="00AC4138" w:rsidRDefault="00AC4138" w:rsidP="001A6A2A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</w:p>
          <w:p w:rsidR="00817D99" w:rsidRDefault="00AC4138" w:rsidP="001A6A2A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AC4138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Por lo tanto, si algún amigo o familiar lo necesita, recuérdale que prestar dinero a título personal conlleva más riesgos y es mejor recomendar la solicitud de un mic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rocrédito cuando sea necesario.</w:t>
            </w:r>
          </w:p>
          <w:p w:rsidR="00AC4138" w:rsidRPr="00433F37" w:rsidRDefault="00AC4138" w:rsidP="001A6A2A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APLICACIONES DE LA INVESTIGACIÓN</w:t>
            </w:r>
          </w:p>
        </w:tc>
        <w:tc>
          <w:tcPr>
            <w:tcW w:w="6804" w:type="dxa"/>
          </w:tcPr>
          <w:p w:rsidR="00817D99" w:rsidRPr="00433F37" w:rsidRDefault="00205217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Negocios mercantiles: empresas tecnológicas o con sistemas de implementación tecnológica que busquen un procedimiento de negociación nuevo: </w:t>
            </w:r>
            <w:r w:rsidR="00E53F94"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personas interesadas en el área tecnológica, principalmente con software, redes y programación.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REFERENTES TEÓRICOS USADOS PARA ABORDAR EL CONCEPTO</w:t>
            </w:r>
          </w:p>
        </w:tc>
        <w:tc>
          <w:tcPr>
            <w:tcW w:w="6804" w:type="dxa"/>
          </w:tcPr>
          <w:p w:rsidR="00A0714B" w:rsidRDefault="002712CF" w:rsidP="00A0714B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Ley de financiamiento</w:t>
            </w:r>
          </w:p>
          <w:p w:rsidR="002712CF" w:rsidRPr="00433F37" w:rsidRDefault="002712CF" w:rsidP="00A0714B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2712CF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AP</w:t>
            </w:r>
            <w:bookmarkStart w:id="0" w:name="_GoBack"/>
            <w:bookmarkEnd w:id="0"/>
            <w:r w:rsidR="003E7389"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ORTES A LA INVESTIGACIÓN</w:t>
            </w:r>
          </w:p>
        </w:tc>
        <w:tc>
          <w:tcPr>
            <w:tcW w:w="6804" w:type="dxa"/>
          </w:tcPr>
          <w:p w:rsidR="00817D99" w:rsidRPr="00433F37" w:rsidRDefault="00FF7714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Información detallada y completa sobre </w:t>
            </w:r>
            <w:proofErr w:type="spellStart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Blockchain</w:t>
            </w:r>
            <w:proofErr w:type="spellEnd"/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, considerada desde un punto de vista diferente al haber sido escrita con enfoque científico, pero de fácil comprensión: </w:t>
            </w:r>
            <w:r w:rsidR="001E1FF5"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desarrollo del tema que facilita el entendimiento de </w:t>
            </w:r>
            <w:proofErr w:type="spellStart"/>
            <w:r w:rsidR="001E1FF5"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Blockchain</w:t>
            </w:r>
            <w:proofErr w:type="spellEnd"/>
            <w:r w:rsidR="001E1FF5"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por medio de términos concretos.</w:t>
            </w:r>
          </w:p>
        </w:tc>
      </w:tr>
    </w:tbl>
    <w:p w:rsidR="00817D99" w:rsidRPr="00433F37" w:rsidRDefault="00817D99">
      <w:pPr>
        <w:jc w:val="both"/>
        <w:rPr>
          <w:rFonts w:ascii="Libre Baskerville" w:eastAsia="Libre Baskerville" w:hAnsi="Libre Baskerville" w:cs="Libre Baskerville"/>
          <w:sz w:val="24"/>
          <w:szCs w:val="24"/>
          <w:lang w:val="es-ES"/>
        </w:rPr>
      </w:pPr>
    </w:p>
    <w:p w:rsidR="00817D99" w:rsidRPr="00433F37" w:rsidRDefault="00817D99">
      <w:pPr>
        <w:jc w:val="both"/>
        <w:rPr>
          <w:rFonts w:ascii="Libre Baskerville" w:eastAsia="Libre Baskerville" w:hAnsi="Libre Baskerville" w:cs="Libre Baskerville"/>
          <w:lang w:val="es-ES"/>
        </w:rPr>
      </w:pPr>
    </w:p>
    <w:sectPr w:rsidR="00817D99" w:rsidRPr="00433F37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ibre Baskervill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55854"/>
    <w:multiLevelType w:val="multilevel"/>
    <w:tmpl w:val="CCC8AD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44FD561F"/>
    <w:multiLevelType w:val="hybridMultilevel"/>
    <w:tmpl w:val="4D38CC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86F46"/>
    <w:multiLevelType w:val="multilevel"/>
    <w:tmpl w:val="55E4A0E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D99"/>
    <w:rsid w:val="00006CB0"/>
    <w:rsid w:val="00024B49"/>
    <w:rsid w:val="000726CA"/>
    <w:rsid w:val="0009197F"/>
    <w:rsid w:val="00130155"/>
    <w:rsid w:val="001A6A2A"/>
    <w:rsid w:val="001E1FF5"/>
    <w:rsid w:val="001F224F"/>
    <w:rsid w:val="00205217"/>
    <w:rsid w:val="002712CF"/>
    <w:rsid w:val="003E7389"/>
    <w:rsid w:val="00433F37"/>
    <w:rsid w:val="004864A1"/>
    <w:rsid w:val="0054457A"/>
    <w:rsid w:val="007501D3"/>
    <w:rsid w:val="0075797E"/>
    <w:rsid w:val="00817D99"/>
    <w:rsid w:val="00A01B4B"/>
    <w:rsid w:val="00A0714B"/>
    <w:rsid w:val="00A20C57"/>
    <w:rsid w:val="00A968CC"/>
    <w:rsid w:val="00AC4138"/>
    <w:rsid w:val="00C235F2"/>
    <w:rsid w:val="00C96837"/>
    <w:rsid w:val="00CF052E"/>
    <w:rsid w:val="00D21847"/>
    <w:rsid w:val="00D93F10"/>
    <w:rsid w:val="00DB38F8"/>
    <w:rsid w:val="00DE7BA9"/>
    <w:rsid w:val="00E53F94"/>
    <w:rsid w:val="00E822B2"/>
    <w:rsid w:val="00EB0969"/>
    <w:rsid w:val="00F62F22"/>
    <w:rsid w:val="00FF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914435"/>
  <w15:docId w15:val="{AAF50025-3E1D-40F7-B9E9-83D30ECE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Pa2">
    <w:name w:val="Pa2"/>
    <w:basedOn w:val="Normal"/>
    <w:next w:val="Normal"/>
    <w:uiPriority w:val="99"/>
    <w:rsid w:val="001F224F"/>
    <w:pPr>
      <w:autoSpaceDE w:val="0"/>
      <w:autoSpaceDN w:val="0"/>
      <w:adjustRightInd w:val="0"/>
      <w:spacing w:after="0" w:line="241" w:lineRule="atLeast"/>
    </w:pPr>
    <w:rPr>
      <w:rFonts w:ascii="Baskerville Old Face" w:hAnsi="Baskerville Old Face" w:cs="Times New Roman"/>
      <w:sz w:val="24"/>
      <w:szCs w:val="24"/>
    </w:rPr>
  </w:style>
  <w:style w:type="paragraph" w:customStyle="1" w:styleId="Pa4">
    <w:name w:val="Pa4"/>
    <w:basedOn w:val="Normal"/>
    <w:next w:val="Normal"/>
    <w:uiPriority w:val="99"/>
    <w:rsid w:val="001F224F"/>
    <w:pPr>
      <w:autoSpaceDE w:val="0"/>
      <w:autoSpaceDN w:val="0"/>
      <w:adjustRightInd w:val="0"/>
      <w:spacing w:after="0" w:line="241" w:lineRule="atLeast"/>
    </w:pPr>
    <w:rPr>
      <w:rFonts w:ascii="Baskerville Old Face" w:hAnsi="Baskerville Old Face" w:cs="Times New Roman"/>
      <w:sz w:val="24"/>
      <w:szCs w:val="24"/>
    </w:rPr>
  </w:style>
  <w:style w:type="character" w:customStyle="1" w:styleId="A7">
    <w:name w:val="A7"/>
    <w:uiPriority w:val="99"/>
    <w:rsid w:val="001F224F"/>
    <w:rPr>
      <w:rFonts w:cs="Baskerville Old Face"/>
      <w:color w:val="000000"/>
      <w:sz w:val="14"/>
      <w:szCs w:val="14"/>
    </w:rPr>
  </w:style>
  <w:style w:type="character" w:styleId="Hipervnculo">
    <w:name w:val="Hyperlink"/>
    <w:basedOn w:val="Fuentedeprrafopredeter"/>
    <w:uiPriority w:val="99"/>
    <w:semiHidden/>
    <w:unhideWhenUsed/>
    <w:rsid w:val="00433F3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E7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teprest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8F5A872-B644-4F11-9EED-8FC362A00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547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 Vargas</dc:creator>
  <cp:lastModifiedBy>APRENDIZ</cp:lastModifiedBy>
  <cp:revision>18</cp:revision>
  <dcterms:created xsi:type="dcterms:W3CDTF">2019-03-04T03:44:00Z</dcterms:created>
  <dcterms:modified xsi:type="dcterms:W3CDTF">2019-05-23T02:26:00Z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8fec8851-00e1-3d94-873c-e1a3bb6fedaa</vt:lpwstr>
  </property>
</Properties>
</file>