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9DED" w14:textId="077628A2" w:rsidR="009C276D" w:rsidRDefault="009C276D" w:rsidP="009C276D">
      <w:pPr>
        <w:jc w:val="center"/>
        <w:rPr>
          <w:rFonts w:ascii="Source Sans Pro" w:eastAsia="Source Sans Pro" w:hAnsi="Source Sans Pro" w:cs="Source Sans Pro"/>
          <w:b/>
          <w:sz w:val="38"/>
          <w:szCs w:val="38"/>
        </w:rPr>
      </w:pPr>
      <w:r>
        <w:rPr>
          <w:rFonts w:ascii="Source Sans Pro" w:eastAsia="Source Sans Pro" w:hAnsi="Source Sans Pro" w:cs="Source Sans Pro"/>
          <w:b/>
          <w:sz w:val="38"/>
          <w:szCs w:val="38"/>
        </w:rPr>
        <w:t>RYAN SAVINO</w:t>
      </w:r>
    </w:p>
    <w:p w14:paraId="69F673AC" w14:textId="1FB515F0" w:rsidR="009C276D" w:rsidRDefault="00E7247A" w:rsidP="009C276D">
      <w:pPr>
        <w:jc w:val="center"/>
        <w:rPr>
          <w:rFonts w:ascii="Source Sans Pro" w:eastAsia="Source Sans Pro" w:hAnsi="Source Sans Pro" w:cs="Source Sans Pro"/>
          <w:sz w:val="21"/>
          <w:szCs w:val="21"/>
        </w:rPr>
      </w:pPr>
      <w:r>
        <w:rPr>
          <w:rFonts w:ascii="Source Sans Pro" w:eastAsia="Source Sans Pro" w:hAnsi="Source Sans Pro" w:cs="Source Sans Pro"/>
          <w:sz w:val="21"/>
          <w:szCs w:val="21"/>
        </w:rPr>
        <w:t>510 W 18TH ST APT 106, AUSTIN, TX 78701</w:t>
      </w:r>
    </w:p>
    <w:p w14:paraId="2EC080E0" w14:textId="5758D8C1" w:rsidR="009C276D" w:rsidRDefault="009C276D" w:rsidP="009C276D">
      <w:pPr>
        <w:jc w:val="center"/>
        <w:rPr>
          <w:rFonts w:ascii="Source Sans Pro" w:eastAsia="Source Sans Pro" w:hAnsi="Source Sans Pro" w:cs="Source Sans Pro"/>
          <w:sz w:val="21"/>
          <w:szCs w:val="21"/>
        </w:rPr>
      </w:pPr>
      <w:bookmarkStart w:id="0" w:name="_gjdgxs" w:colFirst="0" w:colLast="0"/>
      <w:bookmarkEnd w:id="0"/>
      <w:r w:rsidRPr="009C276D">
        <w:rPr>
          <w:rFonts w:ascii="Source Sans Pro" w:eastAsia="Source Sans Pro" w:hAnsi="Source Sans Pro" w:cs="Source Sans Pro"/>
          <w:sz w:val="21"/>
          <w:szCs w:val="21"/>
        </w:rPr>
        <w:t>610.290.6972 | rksavino@gmail.com</w:t>
      </w:r>
    </w:p>
    <w:p w14:paraId="2A1CE0BA" w14:textId="77777777" w:rsidR="009C276D" w:rsidRDefault="009C276D" w:rsidP="009C276D">
      <w:pPr>
        <w:jc w:val="center"/>
        <w:rPr>
          <w:rFonts w:ascii="Arial" w:eastAsia="Arial" w:hAnsi="Arial" w:cs="Arial"/>
          <w:sz w:val="16"/>
          <w:szCs w:val="16"/>
        </w:rPr>
      </w:pPr>
    </w:p>
    <w:p w14:paraId="30E600C2" w14:textId="60817373" w:rsidR="009C276D" w:rsidRDefault="009C276D" w:rsidP="009C276D">
      <w:pPr>
        <w:pBdr>
          <w:top w:val="single" w:sz="12" w:space="8" w:color="000000"/>
        </w:pBdr>
        <w:spacing w:after="60"/>
        <w:jc w:val="center"/>
        <w:rPr>
          <w:rFonts w:ascii="Source Sans Pro" w:eastAsia="Source Sans Pro" w:hAnsi="Source Sans Pro" w:cs="Source Sans Pro"/>
          <w:b/>
          <w:sz w:val="28"/>
          <w:szCs w:val="28"/>
        </w:rPr>
      </w:pPr>
      <w:r>
        <w:rPr>
          <w:rFonts w:ascii="Source Sans Pro" w:eastAsia="Source Sans Pro" w:hAnsi="Source Sans Pro" w:cs="Source Sans Pro"/>
          <w:b/>
          <w:sz w:val="28"/>
          <w:szCs w:val="28"/>
        </w:rPr>
        <w:t>Software</w:t>
      </w:r>
      <w:r w:rsidR="00F06A9A">
        <w:rPr>
          <w:rFonts w:ascii="Source Sans Pro" w:eastAsia="Source Sans Pro" w:hAnsi="Source Sans Pro" w:cs="Source Sans Pro"/>
          <w:b/>
          <w:sz w:val="28"/>
          <w:szCs w:val="28"/>
        </w:rPr>
        <w:t xml:space="preserve"> System Design Engineer</w:t>
      </w:r>
    </w:p>
    <w:p w14:paraId="02B7ED5E" w14:textId="7978DF7E" w:rsidR="009C276D" w:rsidRDefault="009C276D" w:rsidP="009C276D">
      <w:pPr>
        <w:pBdr>
          <w:bottom w:val="single" w:sz="12" w:space="8" w:color="000000"/>
        </w:pBdr>
        <w:jc w:val="center"/>
        <w:rPr>
          <w:rFonts w:ascii="Source Sans Pro" w:eastAsia="Source Sans Pro" w:hAnsi="Source Sans Pro" w:cs="Source Sans Pro"/>
          <w:i/>
          <w:sz w:val="21"/>
          <w:szCs w:val="21"/>
        </w:rPr>
      </w:pPr>
      <w:r>
        <w:rPr>
          <w:rFonts w:ascii="Source Sans Pro" w:eastAsia="Source Sans Pro" w:hAnsi="Source Sans Pro" w:cs="Source Sans Pro"/>
          <w:i/>
          <w:sz w:val="21"/>
          <w:szCs w:val="21"/>
        </w:rPr>
        <w:t>Multifaceted technical expert with 1</w:t>
      </w:r>
      <w:r w:rsidR="00E7247A">
        <w:rPr>
          <w:rFonts w:ascii="Source Sans Pro" w:eastAsia="Source Sans Pro" w:hAnsi="Source Sans Pro" w:cs="Source Sans Pro"/>
          <w:i/>
          <w:sz w:val="21"/>
          <w:szCs w:val="21"/>
        </w:rPr>
        <w:t>5</w:t>
      </w:r>
      <w:r>
        <w:rPr>
          <w:rFonts w:ascii="Source Sans Pro" w:eastAsia="Source Sans Pro" w:hAnsi="Source Sans Pro" w:cs="Source Sans Pro"/>
          <w:i/>
          <w:sz w:val="21"/>
          <w:szCs w:val="21"/>
        </w:rPr>
        <w:t>+ years proven success in software engineering, architecture</w:t>
      </w:r>
      <w:r w:rsidR="00623EAD">
        <w:rPr>
          <w:rFonts w:ascii="Source Sans Pro" w:eastAsia="Source Sans Pro" w:hAnsi="Source Sans Pro" w:cs="Source Sans Pro"/>
          <w:i/>
          <w:sz w:val="21"/>
          <w:szCs w:val="21"/>
        </w:rPr>
        <w:t xml:space="preserve"> and management</w:t>
      </w:r>
    </w:p>
    <w:p w14:paraId="6519EF49" w14:textId="40D04DFD" w:rsidR="009C276D" w:rsidRDefault="007C64C0" w:rsidP="009C276D">
      <w:pPr>
        <w:spacing w:before="200" w:after="120"/>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A</w:t>
      </w:r>
      <w:r w:rsidR="009C276D">
        <w:rPr>
          <w:rFonts w:ascii="Source Sans Pro" w:eastAsia="Source Sans Pro" w:hAnsi="Source Sans Pro" w:cs="Source Sans Pro"/>
          <w:sz w:val="20"/>
          <w:szCs w:val="20"/>
        </w:rPr>
        <w:t xml:space="preserve">ccomplished </w:t>
      </w:r>
      <w:r w:rsidR="00F06A9A">
        <w:rPr>
          <w:rFonts w:ascii="Source Sans Pro" w:eastAsia="Source Sans Pro" w:hAnsi="Source Sans Pro" w:cs="Source Sans Pro"/>
          <w:sz w:val="20"/>
          <w:szCs w:val="20"/>
        </w:rPr>
        <w:t xml:space="preserve">software </w:t>
      </w:r>
      <w:r w:rsidR="009C276D">
        <w:rPr>
          <w:rFonts w:ascii="Source Sans Pro" w:eastAsia="Source Sans Pro" w:hAnsi="Source Sans Pro" w:cs="Source Sans Pro"/>
          <w:sz w:val="20"/>
          <w:szCs w:val="20"/>
        </w:rPr>
        <w:t xml:space="preserve">professional with </w:t>
      </w:r>
      <w:r w:rsidR="0081312C">
        <w:rPr>
          <w:rFonts w:ascii="Source Sans Pro" w:eastAsia="Source Sans Pro" w:hAnsi="Source Sans Pro" w:cs="Source Sans Pro"/>
          <w:sz w:val="20"/>
          <w:szCs w:val="20"/>
        </w:rPr>
        <w:t xml:space="preserve">solid design </w:t>
      </w:r>
      <w:r w:rsidR="00E6535E">
        <w:rPr>
          <w:rFonts w:ascii="Source Sans Pro" w:eastAsia="Source Sans Pro" w:hAnsi="Source Sans Pro" w:cs="Source Sans Pro"/>
          <w:sz w:val="20"/>
          <w:szCs w:val="20"/>
        </w:rPr>
        <w:t xml:space="preserve">and management </w:t>
      </w:r>
      <w:r w:rsidR="0081312C">
        <w:rPr>
          <w:rFonts w:ascii="Source Sans Pro" w:eastAsia="Source Sans Pro" w:hAnsi="Source Sans Pro" w:cs="Source Sans Pro"/>
          <w:sz w:val="20"/>
          <w:szCs w:val="20"/>
        </w:rPr>
        <w:t>experience</w:t>
      </w:r>
      <w:r>
        <w:rPr>
          <w:rFonts w:ascii="Source Sans Pro" w:eastAsia="Source Sans Pro" w:hAnsi="Source Sans Pro" w:cs="Source Sans Pro"/>
          <w:sz w:val="20"/>
          <w:szCs w:val="20"/>
        </w:rPr>
        <w:t xml:space="preserve"> in the open-source software space related to platform hardware security</w:t>
      </w:r>
      <w:r w:rsidR="00E20F8B">
        <w:rPr>
          <w:rFonts w:ascii="Source Sans Pro" w:eastAsia="Source Sans Pro" w:hAnsi="Source Sans Pro" w:cs="Source Sans Pro"/>
          <w:sz w:val="20"/>
          <w:szCs w:val="20"/>
        </w:rPr>
        <w:t xml:space="preserve"> and confidential computing</w:t>
      </w:r>
      <w:r w:rsidR="0081312C">
        <w:rPr>
          <w:rFonts w:ascii="Source Sans Pro" w:eastAsia="Source Sans Pro" w:hAnsi="Source Sans Pro" w:cs="Source Sans Pro"/>
          <w:sz w:val="20"/>
          <w:szCs w:val="20"/>
        </w:rPr>
        <w:t>.</w:t>
      </w:r>
      <w:r w:rsidR="009C276D">
        <w:rPr>
          <w:rFonts w:ascii="Source Sans Pro" w:eastAsia="Source Sans Pro" w:hAnsi="Source Sans Pro" w:cs="Source Sans Pro"/>
          <w:sz w:val="20"/>
          <w:szCs w:val="20"/>
        </w:rPr>
        <w:t xml:space="preserve"> </w:t>
      </w:r>
      <w:r w:rsidR="00FF0F99">
        <w:rPr>
          <w:rFonts w:ascii="Source Sans Pro" w:eastAsia="Source Sans Pro" w:hAnsi="Source Sans Pro" w:cs="Source Sans Pro"/>
          <w:sz w:val="20"/>
          <w:szCs w:val="20"/>
        </w:rPr>
        <w:t>Skilled</w:t>
      </w:r>
      <w:r w:rsidR="0074506C">
        <w:rPr>
          <w:rFonts w:ascii="Source Sans Pro" w:eastAsia="Source Sans Pro" w:hAnsi="Source Sans Pro" w:cs="Source Sans Pro"/>
          <w:sz w:val="20"/>
          <w:szCs w:val="20"/>
        </w:rPr>
        <w:t>, technical</w:t>
      </w:r>
      <w:r w:rsidR="00FF0F99">
        <w:rPr>
          <w:rFonts w:ascii="Source Sans Pro" w:eastAsia="Source Sans Pro" w:hAnsi="Source Sans Pro" w:cs="Source Sans Pro"/>
          <w:sz w:val="20"/>
          <w:szCs w:val="20"/>
        </w:rPr>
        <w:t xml:space="preserve"> leader capable of developing core</w:t>
      </w:r>
      <w:r w:rsidR="0074506C">
        <w:rPr>
          <w:rFonts w:ascii="Source Sans Pro" w:eastAsia="Source Sans Pro" w:hAnsi="Source Sans Pro" w:cs="Source Sans Pro"/>
          <w:sz w:val="20"/>
          <w:szCs w:val="20"/>
        </w:rPr>
        <w:t xml:space="preserve"> product</w:t>
      </w:r>
      <w:r w:rsidR="00FF0F99">
        <w:rPr>
          <w:rFonts w:ascii="Source Sans Pro" w:eastAsia="Source Sans Pro" w:hAnsi="Source Sans Pro" w:cs="Source Sans Pro"/>
          <w:sz w:val="20"/>
          <w:szCs w:val="20"/>
        </w:rPr>
        <w:t xml:space="preserve"> architecture </w:t>
      </w:r>
      <w:r w:rsidR="0074506C">
        <w:rPr>
          <w:rFonts w:ascii="Source Sans Pro" w:eastAsia="Source Sans Pro" w:hAnsi="Source Sans Pro" w:cs="Source Sans Pro"/>
          <w:sz w:val="20"/>
          <w:szCs w:val="20"/>
        </w:rPr>
        <w:t>and proficient at implementing modern design techniques.</w:t>
      </w:r>
    </w:p>
    <w:p w14:paraId="2EFDAFF2" w14:textId="77777777" w:rsidR="009C276D" w:rsidRDefault="009C276D" w:rsidP="009C276D">
      <w:pPr>
        <w:jc w:val="center"/>
        <w:rPr>
          <w:rFonts w:ascii="Source Sans Pro" w:eastAsia="Source Sans Pro" w:hAnsi="Source Sans Pro" w:cs="Source Sans Pro"/>
          <w:b/>
          <w:sz w:val="21"/>
          <w:szCs w:val="21"/>
        </w:rPr>
      </w:pPr>
      <w:r>
        <w:rPr>
          <w:rFonts w:ascii="Source Sans Pro" w:eastAsia="Source Sans Pro" w:hAnsi="Source Sans Pro" w:cs="Source Sans Pro"/>
          <w:b/>
          <w:sz w:val="21"/>
          <w:szCs w:val="21"/>
        </w:rPr>
        <w:t>Core Competencies:</w:t>
      </w:r>
    </w:p>
    <w:p w14:paraId="79C8949B" w14:textId="77777777" w:rsidR="007C64C0" w:rsidRDefault="009C276D" w:rsidP="009C276D">
      <w:pPr>
        <w:jc w:val="center"/>
        <w:rPr>
          <w:rFonts w:ascii="Source Sans Pro" w:eastAsia="Source Sans Pro" w:hAnsi="Source Sans Pro" w:cs="Source Sans Pro"/>
          <w:sz w:val="21"/>
          <w:szCs w:val="21"/>
        </w:rPr>
      </w:pPr>
      <w:r>
        <w:rPr>
          <w:rFonts w:ascii="Source Sans Pro" w:eastAsia="Source Sans Pro" w:hAnsi="Source Sans Pro" w:cs="Source Sans Pro"/>
          <w:sz w:val="21"/>
          <w:szCs w:val="21"/>
        </w:rPr>
        <w:t xml:space="preserve">Software Engineering | Architecture and Design | Management | </w:t>
      </w:r>
      <w:hyperlink r:id="rId7" w:history="1">
        <w:r w:rsidR="00F06A9A" w:rsidRPr="003812C6">
          <w:rPr>
            <w:rStyle w:val="Hyperlink"/>
            <w:rFonts w:ascii="Source Sans Pro" w:eastAsia="Source Sans Pro" w:hAnsi="Source Sans Pro" w:cs="Source Sans Pro"/>
            <w:sz w:val="21"/>
            <w:szCs w:val="21"/>
          </w:rPr>
          <w:t>Confidential Containers</w:t>
        </w:r>
      </w:hyperlink>
      <w:r w:rsidR="00F06A9A">
        <w:rPr>
          <w:rFonts w:ascii="Source Sans Pro" w:eastAsia="Source Sans Pro" w:hAnsi="Source Sans Pro" w:cs="Source Sans Pro"/>
          <w:sz w:val="21"/>
          <w:szCs w:val="21"/>
        </w:rPr>
        <w:t xml:space="preserve"> | </w:t>
      </w:r>
      <w:hyperlink r:id="rId8" w:history="1">
        <w:r w:rsidR="00F06A9A" w:rsidRPr="003812C6">
          <w:rPr>
            <w:rStyle w:val="Hyperlink"/>
            <w:rFonts w:ascii="Source Sans Pro" w:eastAsia="Source Sans Pro" w:hAnsi="Source Sans Pro" w:cs="Source Sans Pro"/>
            <w:sz w:val="21"/>
            <w:szCs w:val="21"/>
          </w:rPr>
          <w:t>Kata Containers</w:t>
        </w:r>
      </w:hyperlink>
      <w:r w:rsidR="00F06A9A">
        <w:rPr>
          <w:rFonts w:ascii="Source Sans Pro" w:eastAsia="Source Sans Pro" w:hAnsi="Source Sans Pro" w:cs="Source Sans Pro"/>
          <w:sz w:val="21"/>
          <w:szCs w:val="21"/>
        </w:rPr>
        <w:t xml:space="preserve"> | </w:t>
      </w:r>
      <w:r w:rsidR="006761B1">
        <w:rPr>
          <w:rFonts w:ascii="Source Sans Pro" w:eastAsia="Source Sans Pro" w:hAnsi="Source Sans Pro" w:cs="Source Sans Pro"/>
          <w:sz w:val="21"/>
          <w:szCs w:val="21"/>
        </w:rPr>
        <w:t xml:space="preserve">Security | Cryptography | </w:t>
      </w:r>
      <w:r w:rsidR="00F06A9A">
        <w:rPr>
          <w:rFonts w:ascii="Source Sans Pro" w:eastAsia="Source Sans Pro" w:hAnsi="Source Sans Pro" w:cs="Source Sans Pro"/>
          <w:sz w:val="21"/>
          <w:szCs w:val="21"/>
        </w:rPr>
        <w:t xml:space="preserve">Web Service Development | </w:t>
      </w:r>
      <w:r>
        <w:rPr>
          <w:rFonts w:ascii="Source Sans Pro" w:eastAsia="Source Sans Pro" w:hAnsi="Source Sans Pro" w:cs="Source Sans Pro"/>
          <w:sz w:val="21"/>
          <w:szCs w:val="21"/>
        </w:rPr>
        <w:t xml:space="preserve">Continuous Integration | DevOps | </w:t>
      </w:r>
    </w:p>
    <w:p w14:paraId="036F134B" w14:textId="6BCB8560" w:rsidR="009C276D" w:rsidRDefault="0081312C" w:rsidP="009C276D">
      <w:pPr>
        <w:jc w:val="center"/>
        <w:rPr>
          <w:rFonts w:ascii="Source Sans Pro" w:eastAsia="Source Sans Pro" w:hAnsi="Source Sans Pro" w:cs="Source Sans Pro"/>
          <w:sz w:val="21"/>
          <w:szCs w:val="21"/>
        </w:rPr>
      </w:pPr>
      <w:r>
        <w:rPr>
          <w:rFonts w:ascii="Source Sans Pro" w:eastAsia="Source Sans Pro" w:hAnsi="Source Sans Pro" w:cs="Source Sans Pro"/>
          <w:sz w:val="21"/>
          <w:szCs w:val="21"/>
        </w:rPr>
        <w:t xml:space="preserve">Software Development Life Cycle </w:t>
      </w:r>
      <w:r w:rsidRPr="00F06A9A">
        <w:rPr>
          <w:rFonts w:ascii="Source Sans Pro" w:eastAsia="Source Sans Pro" w:hAnsi="Source Sans Pro" w:cs="Source Sans Pro"/>
          <w:sz w:val="21"/>
          <w:szCs w:val="21"/>
        </w:rPr>
        <w:t xml:space="preserve">| </w:t>
      </w:r>
      <w:r>
        <w:rPr>
          <w:rFonts w:ascii="Source Sans Pro" w:eastAsia="Source Sans Pro" w:hAnsi="Source Sans Pro" w:cs="Source Sans Pro"/>
          <w:sz w:val="21"/>
          <w:szCs w:val="21"/>
        </w:rPr>
        <w:t xml:space="preserve">Software Legal Compliance | </w:t>
      </w:r>
      <w:r w:rsidR="009C276D">
        <w:rPr>
          <w:rFonts w:ascii="Source Sans Pro" w:eastAsia="Source Sans Pro" w:hAnsi="Source Sans Pro" w:cs="Source Sans Pro"/>
          <w:sz w:val="21"/>
          <w:szCs w:val="21"/>
        </w:rPr>
        <w:t>Data Center</w:t>
      </w:r>
    </w:p>
    <w:p w14:paraId="5743DD1E" w14:textId="77777777" w:rsidR="009C276D" w:rsidRDefault="009C276D" w:rsidP="009C276D">
      <w:pPr>
        <w:pBdr>
          <w:top w:val="single" w:sz="12" w:space="12" w:color="000000"/>
        </w:pBdr>
        <w:spacing w:before="240" w:after="120"/>
        <w:jc w:val="center"/>
        <w:rPr>
          <w:rFonts w:ascii="Source Sans Pro" w:eastAsia="Source Sans Pro" w:hAnsi="Source Sans Pro" w:cs="Source Sans Pro"/>
          <w:b/>
          <w:smallCaps/>
          <w:sz w:val="23"/>
          <w:szCs w:val="23"/>
        </w:rPr>
      </w:pPr>
      <w:r>
        <w:rPr>
          <w:rFonts w:ascii="Source Sans Pro" w:eastAsia="Source Sans Pro" w:hAnsi="Source Sans Pro" w:cs="Source Sans Pro"/>
          <w:b/>
          <w:smallCaps/>
          <w:sz w:val="23"/>
          <w:szCs w:val="23"/>
        </w:rPr>
        <w:t>TECHNICAL PROFICIENCIES</w:t>
      </w:r>
    </w:p>
    <w:tbl>
      <w:tblPr>
        <w:tblW w:w="9916" w:type="dxa"/>
        <w:tblLayout w:type="fixed"/>
        <w:tblLook w:val="0000" w:firstRow="0" w:lastRow="0" w:firstColumn="0" w:lastColumn="0" w:noHBand="0" w:noVBand="0"/>
      </w:tblPr>
      <w:tblGrid>
        <w:gridCol w:w="1402"/>
        <w:gridCol w:w="8514"/>
      </w:tblGrid>
      <w:tr w:rsidR="00E202F4" w14:paraId="71FA88CF" w14:textId="77777777" w:rsidTr="00640A77">
        <w:trPr>
          <w:trHeight w:val="538"/>
        </w:trPr>
        <w:tc>
          <w:tcPr>
            <w:tcW w:w="1402" w:type="dxa"/>
          </w:tcPr>
          <w:p w14:paraId="673D8BAB" w14:textId="67DDF360" w:rsidR="007C232C" w:rsidRDefault="00E202F4" w:rsidP="006D3646">
            <w:pPr>
              <w:jc w:val="right"/>
              <w:rPr>
                <w:rFonts w:ascii="Source Sans Pro" w:eastAsia="Source Sans Pro" w:hAnsi="Source Sans Pro" w:cs="Source Sans Pro"/>
                <w:b/>
                <w:i/>
                <w:sz w:val="21"/>
                <w:szCs w:val="21"/>
              </w:rPr>
            </w:pPr>
            <w:r>
              <w:rPr>
                <w:rFonts w:ascii="Source Sans Pro" w:eastAsia="Source Sans Pro" w:hAnsi="Source Sans Pro" w:cs="Source Sans Pro"/>
                <w:b/>
                <w:i/>
                <w:sz w:val="21"/>
                <w:szCs w:val="21"/>
              </w:rPr>
              <w:t>Platforms:</w:t>
            </w:r>
          </w:p>
          <w:p w14:paraId="6A582551" w14:textId="77777777" w:rsidR="00E202F4" w:rsidRDefault="00E202F4" w:rsidP="00D90D4D">
            <w:pPr>
              <w:jc w:val="right"/>
              <w:rPr>
                <w:rFonts w:ascii="Source Sans Pro" w:eastAsia="Source Sans Pro" w:hAnsi="Source Sans Pro" w:cs="Source Sans Pro"/>
                <w:b/>
                <w:i/>
                <w:sz w:val="21"/>
                <w:szCs w:val="21"/>
              </w:rPr>
            </w:pPr>
            <w:r>
              <w:rPr>
                <w:rFonts w:ascii="Source Sans Pro" w:eastAsia="Source Sans Pro" w:hAnsi="Source Sans Pro" w:cs="Source Sans Pro"/>
                <w:b/>
                <w:i/>
                <w:sz w:val="21"/>
                <w:szCs w:val="21"/>
              </w:rPr>
              <w:t>Languages:</w:t>
            </w:r>
          </w:p>
          <w:p w14:paraId="61869C91" w14:textId="529C77DB" w:rsidR="00E202F4" w:rsidRDefault="00E202F4" w:rsidP="00D90D4D">
            <w:pPr>
              <w:jc w:val="right"/>
              <w:rPr>
                <w:rFonts w:ascii="Source Sans Pro" w:eastAsia="Source Sans Pro" w:hAnsi="Source Sans Pro" w:cs="Source Sans Pro"/>
                <w:b/>
                <w:i/>
                <w:sz w:val="21"/>
                <w:szCs w:val="21"/>
              </w:rPr>
            </w:pPr>
            <w:r>
              <w:rPr>
                <w:rFonts w:ascii="Source Sans Pro" w:eastAsia="Source Sans Pro" w:hAnsi="Source Sans Pro" w:cs="Source Sans Pro"/>
                <w:b/>
                <w:i/>
                <w:sz w:val="21"/>
                <w:szCs w:val="21"/>
              </w:rPr>
              <w:t>Tools/Skills:</w:t>
            </w:r>
          </w:p>
        </w:tc>
        <w:tc>
          <w:tcPr>
            <w:tcW w:w="8514" w:type="dxa"/>
          </w:tcPr>
          <w:p w14:paraId="57AEE7D2" w14:textId="07E7EF8F" w:rsidR="00E202F4" w:rsidRDefault="00E202F4" w:rsidP="00926882">
            <w:pPr>
              <w:rPr>
                <w:rFonts w:ascii="Source Sans Pro" w:eastAsia="Source Sans Pro" w:hAnsi="Source Sans Pro" w:cs="Source Sans Pro"/>
                <w:sz w:val="21"/>
                <w:szCs w:val="21"/>
              </w:rPr>
            </w:pPr>
            <w:r>
              <w:rPr>
                <w:rFonts w:ascii="Source Sans Pro" w:eastAsia="Source Sans Pro" w:hAnsi="Source Sans Pro" w:cs="Source Sans Pro"/>
                <w:sz w:val="21"/>
                <w:szCs w:val="21"/>
              </w:rPr>
              <w:t>Windows, Ubuntu, RHEL, SUSE, VMWare, ESXi, Linux KVM, Citrix XenServer, Docker, Kubernetes</w:t>
            </w:r>
          </w:p>
          <w:p w14:paraId="6C004644" w14:textId="730997CF" w:rsidR="00E202F4" w:rsidRDefault="00E7247A" w:rsidP="00926882">
            <w:pPr>
              <w:rPr>
                <w:rFonts w:ascii="Source Sans Pro" w:eastAsia="Source Sans Pro" w:hAnsi="Source Sans Pro" w:cs="Source Sans Pro"/>
                <w:sz w:val="21"/>
                <w:szCs w:val="21"/>
              </w:rPr>
            </w:pPr>
            <w:r>
              <w:rPr>
                <w:rFonts w:ascii="Source Sans Pro" w:eastAsia="Source Sans Pro" w:hAnsi="Source Sans Pro" w:cs="Source Sans Pro"/>
                <w:sz w:val="21"/>
                <w:szCs w:val="21"/>
              </w:rPr>
              <w:t>Rust, Golang, J</w:t>
            </w:r>
            <w:r w:rsidR="00E202F4">
              <w:rPr>
                <w:rFonts w:ascii="Source Sans Pro" w:eastAsia="Source Sans Pro" w:hAnsi="Source Sans Pro" w:cs="Source Sans Pro"/>
                <w:sz w:val="21"/>
                <w:szCs w:val="21"/>
              </w:rPr>
              <w:t>ava, Python, C, C++, C#, Bash, Perl</w:t>
            </w:r>
          </w:p>
          <w:p w14:paraId="04314A42" w14:textId="2822C6E4" w:rsidR="00E202F4" w:rsidRPr="00E202F4" w:rsidRDefault="00E202F4" w:rsidP="00E202F4">
            <w:pPr>
              <w:rPr>
                <w:rFonts w:ascii="Source Sans Pro" w:eastAsia="Source Sans Pro" w:hAnsi="Source Sans Pro" w:cs="Source Sans Pro"/>
                <w:sz w:val="21"/>
                <w:szCs w:val="21"/>
              </w:rPr>
            </w:pPr>
            <w:r>
              <w:rPr>
                <w:rFonts w:ascii="Source Sans Pro" w:eastAsia="Source Sans Pro" w:hAnsi="Source Sans Pro" w:cs="Source Sans Pro"/>
                <w:sz w:val="21"/>
                <w:szCs w:val="21"/>
              </w:rPr>
              <w:t>GIT, SVN, GitHub</w:t>
            </w:r>
            <w:r w:rsidR="00E7247A">
              <w:rPr>
                <w:rFonts w:ascii="Source Sans Pro" w:eastAsia="Source Sans Pro" w:hAnsi="Source Sans Pro" w:cs="Source Sans Pro"/>
                <w:sz w:val="21"/>
                <w:szCs w:val="21"/>
              </w:rPr>
              <w:t xml:space="preserve"> (Actions)</w:t>
            </w:r>
            <w:r>
              <w:rPr>
                <w:rFonts w:ascii="Source Sans Pro" w:eastAsia="Source Sans Pro" w:hAnsi="Source Sans Pro" w:cs="Source Sans Pro"/>
                <w:sz w:val="21"/>
                <w:szCs w:val="21"/>
              </w:rPr>
              <w:t xml:space="preserve">, GitLab, </w:t>
            </w:r>
            <w:r w:rsidR="007C64C0">
              <w:rPr>
                <w:rFonts w:ascii="Source Sans Pro" w:eastAsia="Source Sans Pro" w:hAnsi="Source Sans Pro" w:cs="Source Sans Pro"/>
                <w:sz w:val="21"/>
                <w:szCs w:val="21"/>
              </w:rPr>
              <w:t xml:space="preserve">TeamForge, </w:t>
            </w:r>
            <w:r>
              <w:rPr>
                <w:rFonts w:ascii="Source Sans Pro" w:eastAsia="Source Sans Pro" w:hAnsi="Source Sans Pro" w:cs="Source Sans Pro"/>
                <w:sz w:val="21"/>
                <w:szCs w:val="21"/>
              </w:rPr>
              <w:t>Jira,</w:t>
            </w:r>
            <w:r w:rsidR="006761B1">
              <w:rPr>
                <w:rFonts w:ascii="Source Sans Pro" w:eastAsia="Source Sans Pro" w:hAnsi="Source Sans Pro" w:cs="Source Sans Pro"/>
                <w:sz w:val="21"/>
                <w:szCs w:val="21"/>
              </w:rPr>
              <w:t xml:space="preserve"> </w:t>
            </w:r>
            <w:r w:rsidR="007C64C0">
              <w:rPr>
                <w:rFonts w:ascii="Source Sans Pro" w:eastAsia="Source Sans Pro" w:hAnsi="Source Sans Pro" w:cs="Source Sans Pro"/>
                <w:sz w:val="21"/>
                <w:szCs w:val="21"/>
              </w:rPr>
              <w:t xml:space="preserve">Maas, Satellite, Foreman, PXE, Ansible, Semaphore, </w:t>
            </w:r>
            <w:r>
              <w:rPr>
                <w:rFonts w:ascii="Source Sans Pro" w:eastAsia="Source Sans Pro" w:hAnsi="Source Sans Pro" w:cs="Source Sans Pro"/>
                <w:sz w:val="21"/>
                <w:szCs w:val="21"/>
              </w:rPr>
              <w:t>TeamCity, Jenkins, Maven, Ant, Artifactory, Protex, Code Center, Black Duck Binary Analysis, Klocwork, Checkmarx, GORM, VMWare SDK, MySQL, PostgreSQL, Apache, Tomcat, Glassfish, Jetty, Gorilla, Casbin, REST, CRUD, IPMI, Visual Studio</w:t>
            </w:r>
          </w:p>
        </w:tc>
      </w:tr>
    </w:tbl>
    <w:p w14:paraId="7A420315" w14:textId="77EB5C1B" w:rsidR="009C276D" w:rsidRDefault="009C276D" w:rsidP="009C276D">
      <w:pPr>
        <w:pBdr>
          <w:top w:val="single" w:sz="12" w:space="12" w:color="000000"/>
        </w:pBdr>
        <w:spacing w:before="240" w:after="120"/>
        <w:jc w:val="center"/>
        <w:rPr>
          <w:rFonts w:ascii="Source Sans Pro" w:eastAsia="Source Sans Pro" w:hAnsi="Source Sans Pro" w:cs="Source Sans Pro"/>
          <w:b/>
          <w:smallCaps/>
          <w:sz w:val="23"/>
          <w:szCs w:val="23"/>
        </w:rPr>
      </w:pPr>
      <w:r>
        <w:rPr>
          <w:rFonts w:ascii="Source Sans Pro" w:eastAsia="Source Sans Pro" w:hAnsi="Source Sans Pro" w:cs="Source Sans Pro"/>
          <w:b/>
          <w:smallCaps/>
          <w:sz w:val="23"/>
          <w:szCs w:val="23"/>
        </w:rPr>
        <w:t>PROFESSIONAL EXPERIENCE</w:t>
      </w:r>
    </w:p>
    <w:p w14:paraId="1568F480" w14:textId="02CB9635" w:rsidR="004B70F9" w:rsidRPr="00E202F4" w:rsidRDefault="00E7247A" w:rsidP="004B70F9">
      <w:pPr>
        <w:tabs>
          <w:tab w:val="right" w:pos="9900"/>
        </w:tabs>
        <w:jc w:val="both"/>
        <w:rPr>
          <w:rFonts w:ascii="Source Sans Pro" w:eastAsia="Source Sans Pro" w:hAnsi="Source Sans Pro" w:cs="Source Sans Pro"/>
          <w:sz w:val="21"/>
          <w:szCs w:val="21"/>
        </w:rPr>
      </w:pPr>
      <w:bookmarkStart w:id="1" w:name="_Hlk12307868"/>
      <w:r>
        <w:rPr>
          <w:rFonts w:ascii="Source Sans Pro" w:eastAsia="Source Sans Pro" w:hAnsi="Source Sans Pro" w:cs="Source Sans Pro"/>
          <w:b/>
          <w:bCs/>
          <w:sz w:val="22"/>
          <w:szCs w:val="22"/>
        </w:rPr>
        <w:t>Advanced Micro Devices</w:t>
      </w:r>
      <w:r w:rsidR="00D33916">
        <w:rPr>
          <w:rFonts w:ascii="Source Sans Pro" w:eastAsia="Source Sans Pro" w:hAnsi="Source Sans Pro" w:cs="Source Sans Pro"/>
          <w:b/>
          <w:bCs/>
          <w:sz w:val="22"/>
          <w:szCs w:val="22"/>
        </w:rPr>
        <w:t xml:space="preserve"> (AMD)</w:t>
      </w:r>
      <w:r w:rsidR="004B70F9" w:rsidRPr="00E202F4">
        <w:rPr>
          <w:rFonts w:ascii="Source Sans Pro" w:eastAsia="Source Sans Pro" w:hAnsi="Source Sans Pro" w:cs="Source Sans Pro"/>
          <w:sz w:val="22"/>
          <w:szCs w:val="22"/>
        </w:rPr>
        <w:t xml:space="preserve"> | </w:t>
      </w:r>
      <w:r w:rsidR="004B70F9" w:rsidRPr="00E202F4">
        <w:rPr>
          <w:rFonts w:ascii="Source Sans Pro" w:eastAsia="Source Sans Pro" w:hAnsi="Source Sans Pro" w:cs="Source Sans Pro"/>
          <w:sz w:val="21"/>
          <w:szCs w:val="21"/>
        </w:rPr>
        <w:t>D</w:t>
      </w:r>
      <w:r w:rsidR="00F06A9A">
        <w:rPr>
          <w:rFonts w:ascii="Source Sans Pro" w:eastAsia="Source Sans Pro" w:hAnsi="Source Sans Pro" w:cs="Source Sans Pro"/>
          <w:sz w:val="21"/>
          <w:szCs w:val="21"/>
        </w:rPr>
        <w:t>EAE Austin, TX</w:t>
      </w:r>
      <w:r w:rsidR="004B70F9" w:rsidRPr="00E202F4">
        <w:rPr>
          <w:rFonts w:ascii="Source Sans Pro" w:eastAsia="Source Sans Pro" w:hAnsi="Source Sans Pro" w:cs="Source Sans Pro"/>
          <w:sz w:val="21"/>
          <w:szCs w:val="21"/>
        </w:rPr>
        <w:tab/>
      </w:r>
      <w:r>
        <w:rPr>
          <w:rFonts w:ascii="Source Sans Pro" w:eastAsia="Source Sans Pro" w:hAnsi="Source Sans Pro" w:cs="Source Sans Pro"/>
          <w:sz w:val="21"/>
          <w:szCs w:val="21"/>
        </w:rPr>
        <w:t>1</w:t>
      </w:r>
      <w:r w:rsidR="005B42F2">
        <w:rPr>
          <w:rFonts w:ascii="Source Sans Pro" w:eastAsia="Source Sans Pro" w:hAnsi="Source Sans Pro" w:cs="Source Sans Pro"/>
          <w:sz w:val="21"/>
          <w:szCs w:val="21"/>
        </w:rPr>
        <w:t>2</w:t>
      </w:r>
      <w:r w:rsidR="004B70F9" w:rsidRPr="00E202F4">
        <w:rPr>
          <w:rFonts w:ascii="Source Sans Pro" w:eastAsia="Source Sans Pro" w:hAnsi="Source Sans Pro" w:cs="Source Sans Pro"/>
          <w:sz w:val="21"/>
          <w:szCs w:val="21"/>
        </w:rPr>
        <w:t>/20</w:t>
      </w:r>
      <w:r>
        <w:rPr>
          <w:rFonts w:ascii="Source Sans Pro" w:eastAsia="Source Sans Pro" w:hAnsi="Source Sans Pro" w:cs="Source Sans Pro"/>
          <w:sz w:val="21"/>
          <w:szCs w:val="21"/>
        </w:rPr>
        <w:t>2</w:t>
      </w:r>
      <w:r w:rsidR="004B70F9" w:rsidRPr="00E202F4">
        <w:rPr>
          <w:rFonts w:ascii="Source Sans Pro" w:eastAsia="Source Sans Pro" w:hAnsi="Source Sans Pro" w:cs="Source Sans Pro"/>
          <w:sz w:val="21"/>
          <w:szCs w:val="21"/>
        </w:rPr>
        <w:t>1 – Present</w:t>
      </w:r>
    </w:p>
    <w:p w14:paraId="7678835A" w14:textId="58759935" w:rsidR="004B70F9" w:rsidRDefault="00F06A9A" w:rsidP="004B70F9">
      <w:pPr>
        <w:tabs>
          <w:tab w:val="right" w:pos="9900"/>
        </w:tabs>
        <w:jc w:val="both"/>
        <w:rPr>
          <w:rFonts w:ascii="Source Sans Pro" w:eastAsia="Source Sans Pro" w:hAnsi="Source Sans Pro" w:cs="Source Sans Pro"/>
          <w:sz w:val="21"/>
          <w:szCs w:val="21"/>
        </w:rPr>
      </w:pPr>
      <w:r>
        <w:rPr>
          <w:rFonts w:ascii="Source Sans Pro" w:eastAsia="Source Sans Pro" w:hAnsi="Source Sans Pro" w:cs="Source Sans Pro"/>
          <w:b/>
          <w:sz w:val="22"/>
          <w:szCs w:val="22"/>
        </w:rPr>
        <w:t>Software System Design Engineer – Senior Member of Technical Staff (SMTS)</w:t>
      </w:r>
      <w:r w:rsidR="004B70F9">
        <w:rPr>
          <w:rFonts w:ascii="Source Sans Pro" w:eastAsia="Source Sans Pro" w:hAnsi="Source Sans Pro" w:cs="Source Sans Pro"/>
          <w:sz w:val="21"/>
          <w:szCs w:val="21"/>
        </w:rPr>
        <w:tab/>
      </w:r>
    </w:p>
    <w:p w14:paraId="7DC60AD2" w14:textId="58C768CA" w:rsidR="002E2914" w:rsidRDefault="007D0085" w:rsidP="004B70F9">
      <w:pPr>
        <w:tabs>
          <w:tab w:val="right" w:pos="9360"/>
        </w:tabs>
        <w:jc w:val="both"/>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 xml:space="preserve">Experienced open-source contributor and technical leader specializing in confidential computing and virtualization technologies. AMD core representative and developer on the </w:t>
      </w:r>
      <w:hyperlink r:id="rId9" w:history="1">
        <w:r w:rsidRPr="007D0085">
          <w:rPr>
            <w:rStyle w:val="Hyperlink"/>
            <w:rFonts w:ascii="Source Sans Pro" w:eastAsia="Source Sans Pro" w:hAnsi="Source Sans Pro" w:cs="Source Sans Pro"/>
            <w:sz w:val="21"/>
            <w:szCs w:val="21"/>
          </w:rPr>
          <w:t>Kata Containers</w:t>
        </w:r>
      </w:hyperlink>
      <w:r w:rsidRPr="007D0085">
        <w:rPr>
          <w:rFonts w:ascii="Source Sans Pro" w:eastAsia="Source Sans Pro" w:hAnsi="Source Sans Pro" w:cs="Source Sans Pro"/>
          <w:sz w:val="21"/>
          <w:szCs w:val="21"/>
        </w:rPr>
        <w:t xml:space="preserve"> and </w:t>
      </w:r>
      <w:hyperlink r:id="rId10" w:history="1">
        <w:r w:rsidRPr="007D0085">
          <w:rPr>
            <w:rStyle w:val="Hyperlink"/>
            <w:rFonts w:ascii="Source Sans Pro" w:eastAsia="Source Sans Pro" w:hAnsi="Source Sans Pro" w:cs="Source Sans Pro"/>
            <w:sz w:val="21"/>
            <w:szCs w:val="21"/>
          </w:rPr>
          <w:t>Confidential Contai</w:t>
        </w:r>
        <w:r w:rsidRPr="007D0085">
          <w:rPr>
            <w:rStyle w:val="Hyperlink"/>
            <w:rFonts w:ascii="Source Sans Pro" w:eastAsia="Source Sans Pro" w:hAnsi="Source Sans Pro" w:cs="Source Sans Pro"/>
            <w:sz w:val="21"/>
            <w:szCs w:val="21"/>
          </w:rPr>
          <w:t>n</w:t>
        </w:r>
        <w:r w:rsidRPr="007D0085">
          <w:rPr>
            <w:rStyle w:val="Hyperlink"/>
            <w:rFonts w:ascii="Source Sans Pro" w:eastAsia="Source Sans Pro" w:hAnsi="Source Sans Pro" w:cs="Source Sans Pro"/>
            <w:sz w:val="21"/>
            <w:szCs w:val="21"/>
          </w:rPr>
          <w:t>ers</w:t>
        </w:r>
      </w:hyperlink>
      <w:r w:rsidRPr="007D0085">
        <w:rPr>
          <w:rFonts w:ascii="Source Sans Pro" w:eastAsia="Source Sans Pro" w:hAnsi="Source Sans Pro" w:cs="Source Sans Pro"/>
          <w:sz w:val="21"/>
          <w:szCs w:val="21"/>
        </w:rPr>
        <w:t xml:space="preserve"> (</w:t>
      </w:r>
      <w:hyperlink r:id="rId11" w:history="1">
        <w:r w:rsidRPr="007D0085">
          <w:rPr>
            <w:rStyle w:val="Hyperlink"/>
            <w:rFonts w:ascii="Source Sans Pro" w:eastAsia="Source Sans Pro" w:hAnsi="Source Sans Pro" w:cs="Source Sans Pro"/>
            <w:sz w:val="21"/>
            <w:szCs w:val="21"/>
          </w:rPr>
          <w:t>CNCF</w:t>
        </w:r>
      </w:hyperlink>
      <w:r w:rsidRPr="007D0085">
        <w:rPr>
          <w:rFonts w:ascii="Source Sans Pro" w:eastAsia="Source Sans Pro" w:hAnsi="Source Sans Pro" w:cs="Source Sans Pro"/>
          <w:sz w:val="21"/>
          <w:szCs w:val="21"/>
        </w:rPr>
        <w:t xml:space="preserve"> sandbox) community projects. Led the development and integration of EPYC Secure Encrypted Virtualization-Secure Nested Paging (</w:t>
      </w:r>
      <w:hyperlink r:id="rId12" w:history="1">
        <w:r w:rsidRPr="007D0085">
          <w:rPr>
            <w:rStyle w:val="Hyperlink"/>
            <w:rFonts w:ascii="Source Sans Pro" w:eastAsia="Source Sans Pro" w:hAnsi="Source Sans Pro" w:cs="Source Sans Pro"/>
            <w:sz w:val="21"/>
            <w:szCs w:val="21"/>
          </w:rPr>
          <w:t>SEV-SNP</w:t>
        </w:r>
      </w:hyperlink>
      <w:r w:rsidRPr="007D0085">
        <w:rPr>
          <w:rFonts w:ascii="Source Sans Pro" w:eastAsia="Source Sans Pro" w:hAnsi="Source Sans Pro" w:cs="Source Sans Pro"/>
          <w:sz w:val="21"/>
          <w:szCs w:val="21"/>
        </w:rPr>
        <w:t>) solutions within these projects, collaborating with key industry partners and experts from IBM, Red Hat, Nvidia, Microsoft, Intel, Apple and others.</w:t>
      </w:r>
    </w:p>
    <w:p w14:paraId="1944D611" w14:textId="77777777" w:rsidR="004B70F9" w:rsidRDefault="004B70F9" w:rsidP="004B70F9">
      <w:pPr>
        <w:tabs>
          <w:tab w:val="left" w:pos="7170"/>
        </w:tabs>
        <w:spacing w:before="60"/>
        <w:rPr>
          <w:rFonts w:ascii="Source Sans Pro" w:eastAsia="Source Sans Pro" w:hAnsi="Source Sans Pro" w:cs="Source Sans Pro"/>
          <w:b/>
          <w:i/>
          <w:sz w:val="20"/>
          <w:szCs w:val="20"/>
        </w:rPr>
      </w:pPr>
      <w:r>
        <w:rPr>
          <w:rFonts w:ascii="Source Sans Pro" w:eastAsia="Source Sans Pro" w:hAnsi="Source Sans Pro" w:cs="Source Sans Pro"/>
          <w:b/>
          <w:i/>
          <w:sz w:val="20"/>
          <w:szCs w:val="20"/>
        </w:rPr>
        <w:t>Key Achievements and Responsibilities:</w:t>
      </w:r>
    </w:p>
    <w:p w14:paraId="63373F1A" w14:textId="4B0A336D" w:rsidR="003812C6" w:rsidRPr="003812C6" w:rsidRDefault="003812C6" w:rsidP="006761B1">
      <w:pPr>
        <w:pBdr>
          <w:top w:val="nil"/>
          <w:left w:val="nil"/>
          <w:bottom w:val="nil"/>
          <w:right w:val="nil"/>
          <w:between w:val="nil"/>
        </w:pBdr>
        <w:tabs>
          <w:tab w:val="right" w:pos="9360"/>
        </w:tabs>
        <w:suppressAutoHyphens w:val="0"/>
        <w:ind w:left="288"/>
        <w:rPr>
          <w:rFonts w:ascii="Source Sans Pro" w:eastAsia="Source Sans Pro" w:hAnsi="Source Sans Pro" w:cs="Source Sans Pro"/>
          <w:sz w:val="21"/>
          <w:szCs w:val="21"/>
          <w:u w:val="single"/>
        </w:rPr>
      </w:pPr>
      <w:r w:rsidRPr="003812C6">
        <w:rPr>
          <w:rFonts w:ascii="Source Sans Pro" w:eastAsia="Source Sans Pro" w:hAnsi="Source Sans Pro" w:cs="Source Sans Pro"/>
          <w:sz w:val="21"/>
          <w:szCs w:val="21"/>
          <w:u w:val="single"/>
        </w:rPr>
        <w:t>Technical Contributions</w:t>
      </w:r>
      <w:r w:rsidR="00B46875">
        <w:rPr>
          <w:rFonts w:ascii="Source Sans Pro" w:eastAsia="Source Sans Pro" w:hAnsi="Source Sans Pro" w:cs="Source Sans Pro"/>
          <w:sz w:val="21"/>
          <w:szCs w:val="21"/>
          <w:u w:val="single"/>
        </w:rPr>
        <w:t>,</w:t>
      </w:r>
      <w:r w:rsidRPr="003812C6">
        <w:rPr>
          <w:rFonts w:ascii="Source Sans Pro" w:eastAsia="Source Sans Pro" w:hAnsi="Source Sans Pro" w:cs="Source Sans Pro"/>
          <w:sz w:val="21"/>
          <w:szCs w:val="21"/>
          <w:u w:val="single"/>
        </w:rPr>
        <w:t xml:space="preserve"> </w:t>
      </w:r>
      <w:r w:rsidR="007C64C0" w:rsidRPr="003812C6">
        <w:rPr>
          <w:rFonts w:ascii="Source Sans Pro" w:eastAsia="Source Sans Pro" w:hAnsi="Source Sans Pro" w:cs="Source Sans Pro"/>
          <w:sz w:val="21"/>
          <w:szCs w:val="21"/>
          <w:u w:val="single"/>
        </w:rPr>
        <w:t>Open-Source</w:t>
      </w:r>
      <w:r w:rsidRPr="003812C6">
        <w:rPr>
          <w:rFonts w:ascii="Source Sans Pro" w:eastAsia="Source Sans Pro" w:hAnsi="Source Sans Pro" w:cs="Source Sans Pro"/>
          <w:sz w:val="21"/>
          <w:szCs w:val="21"/>
          <w:u w:val="single"/>
        </w:rPr>
        <w:t xml:space="preserve"> Leadership</w:t>
      </w:r>
      <w:r w:rsidR="00B46875">
        <w:rPr>
          <w:rFonts w:ascii="Source Sans Pro" w:eastAsia="Source Sans Pro" w:hAnsi="Source Sans Pro" w:cs="Source Sans Pro"/>
          <w:sz w:val="21"/>
          <w:szCs w:val="21"/>
          <w:u w:val="single"/>
        </w:rPr>
        <w:t xml:space="preserve"> &amp; Confidential Computing</w:t>
      </w:r>
      <w:r w:rsidRPr="003812C6">
        <w:rPr>
          <w:rFonts w:ascii="Source Sans Pro" w:eastAsia="Source Sans Pro" w:hAnsi="Source Sans Pro" w:cs="Source Sans Pro"/>
          <w:sz w:val="21"/>
          <w:szCs w:val="21"/>
          <w:u w:val="single"/>
        </w:rPr>
        <w:t>:</w:t>
      </w:r>
    </w:p>
    <w:p w14:paraId="3D40A878"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Served as a Source Code Maintainer for the Kata Containers project and the AMD lead on the Confidential Containers Steering Committee, conducting code reviews, approving and merging pull requests, and contributing to the overall project direction</w:t>
      </w:r>
    </w:p>
    <w:p w14:paraId="1A261C40"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Contributed to the development of the SEV-SNP attestation solution in Confidential Containers and Trustee, ensuring compatibility with in-development components like the Linux kernel, OVMF, and QEMU promoting ease of use and adoption with end consumers</w:t>
      </w:r>
    </w:p>
    <w:p w14:paraId="659D8C5A"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Engaged in discussions with company fellows and senior fellows, driving the direction of AMD’s involvement in the confidential computing space, including strategy on an attestation design implementation, community project involvement, potential improvements, and industry applications</w:t>
      </w:r>
    </w:p>
    <w:p w14:paraId="4958517A"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Enabled and maintained the Confidential Containers CI, training and helping team members address bugs, resolve recurring issues, and support the EPYC offering within the community project</w:t>
      </w:r>
    </w:p>
    <w:p w14:paraId="7F1CEDD9"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Supported service providers in enabling SEV-SNP in their cloud offerings and assisted end users with showcasing memory encryption proof of concepts, instigating early research and promoting confidential compute technology adoption by industry key players</w:t>
      </w:r>
    </w:p>
    <w:p w14:paraId="29519F5A"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lastRenderedPageBreak/>
        <w:t>Created and maintained the AMD public facing sev-utils project, providing a SEV-SNP enablement utility with automated host setup, QEMU guest launch, and a sample attestation flow – this project provided a direct boot workflow and was taken through the internal AMD approval process for open-source publishing</w:t>
      </w:r>
    </w:p>
    <w:p w14:paraId="074087C5"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Architected the team's internal CI testing platform, including network infrastructure setup (DHCP and DNS hosting), rack management, PXE boot automated server provisioning (MaaS, Satellite, Foreman), Semaphore (Ansible) automation, and GitHub Actions integration</w:t>
      </w:r>
    </w:p>
    <w:p w14:paraId="0DD5BFAD"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Worked with IBM and Nvidia to enable GPU and peripheral device support in Confidential Containers via PCI device passthrough by applying respective QEMU patches in the project, paving the way for artificial intelligence (AI) offerings within secure confidential compute Trusted Execution Environments (TEEs)</w:t>
      </w:r>
    </w:p>
    <w:p w14:paraId="708DC629"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Collaborated with IBM and Red Hat to integrate SEV-SNP and Confidential Containers into OpenShift Container Platform (OCP), promoting adoption in popular flavors of orchestration solutions</w:t>
      </w:r>
    </w:p>
    <w:p w14:paraId="33C4C38C"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Led the development of a POC demo showcasing bare-metal memory scraping of sensitive user input in standard containers versus SEV-SNP memory encrypted workloads using Confidential Containers, exposing hypervisor security threats and the need for confidential computing solutions</w:t>
      </w:r>
    </w:p>
    <w:p w14:paraId="72F71F14" w14:textId="77777777" w:rsidR="007D0085" w:rsidRDefault="007D0085" w:rsidP="007D008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Virtualization and QEMU veteran, serving as a company-wide reference point for expert consulting</w:t>
      </w:r>
    </w:p>
    <w:p w14:paraId="1C66B730" w14:textId="6027392B" w:rsidR="007D0085" w:rsidRPr="007D0085" w:rsidRDefault="007D0085" w:rsidP="00CC1D95">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7D0085">
        <w:rPr>
          <w:rFonts w:ascii="Source Sans Pro" w:eastAsia="Source Sans Pro" w:hAnsi="Source Sans Pro" w:cs="Source Sans Pro"/>
          <w:sz w:val="21"/>
          <w:szCs w:val="21"/>
        </w:rPr>
        <w:t>Validated various Linux OS distribution support for SEV-SNP, identifying issues and collaborating with the AMD kernel development team to fix and apply necessary patches</w:t>
      </w:r>
    </w:p>
    <w:p w14:paraId="47ABDAD1" w14:textId="77777777" w:rsidR="003812C6" w:rsidRDefault="003812C6" w:rsidP="00631CF2">
      <w:pPr>
        <w:pBdr>
          <w:top w:val="nil"/>
          <w:left w:val="nil"/>
          <w:bottom w:val="nil"/>
          <w:right w:val="nil"/>
          <w:between w:val="nil"/>
        </w:pBdr>
        <w:tabs>
          <w:tab w:val="right" w:pos="9360"/>
        </w:tabs>
        <w:suppressAutoHyphens w:val="0"/>
        <w:ind w:left="374"/>
        <w:rPr>
          <w:rFonts w:ascii="Source Sans Pro" w:eastAsia="Source Sans Pro" w:hAnsi="Source Sans Pro" w:cs="Source Sans Pro"/>
          <w:sz w:val="21"/>
          <w:szCs w:val="21"/>
          <w:u w:val="single"/>
        </w:rPr>
      </w:pPr>
      <w:r w:rsidRPr="003812C6">
        <w:rPr>
          <w:rFonts w:ascii="Source Sans Pro" w:eastAsia="Source Sans Pro" w:hAnsi="Source Sans Pro" w:cs="Source Sans Pro"/>
          <w:sz w:val="21"/>
          <w:szCs w:val="21"/>
          <w:u w:val="single"/>
        </w:rPr>
        <w:t>Performance Analysis &amp; Demonstration:</w:t>
      </w:r>
    </w:p>
    <w:p w14:paraId="48640A8C" w14:textId="54F5F00F" w:rsidR="003812C6" w:rsidRPr="005B2F68" w:rsidRDefault="007D0085" w:rsidP="006D3646">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u w:val="single"/>
        </w:rPr>
      </w:pPr>
      <w:r w:rsidRPr="007D0085">
        <w:rPr>
          <w:rFonts w:ascii="Source Sans Pro" w:eastAsia="Source Sans Pro" w:hAnsi="Source Sans Pro" w:cs="Source Sans Pro"/>
          <w:sz w:val="21"/>
          <w:szCs w:val="21"/>
        </w:rPr>
        <w:t>Conducted a TPROC-C performance analysis of SEV-SNP Confidential Containers, identifying performance overhead differences as compared to Kata Containers and standard Kubernetes containers, working with AMD kernel team developers and within community projects to increase and enhance confidential compute performance with SEV-SNP</w:t>
      </w:r>
    </w:p>
    <w:p w14:paraId="558A3402" w14:textId="77777777" w:rsidR="003812C6" w:rsidRDefault="003812C6" w:rsidP="006D3646">
      <w:pPr>
        <w:pBdr>
          <w:top w:val="nil"/>
          <w:left w:val="nil"/>
          <w:bottom w:val="nil"/>
          <w:right w:val="nil"/>
          <w:between w:val="nil"/>
        </w:pBdr>
        <w:tabs>
          <w:tab w:val="right" w:pos="9360"/>
        </w:tabs>
        <w:suppressAutoHyphens w:val="0"/>
        <w:ind w:left="374"/>
        <w:rPr>
          <w:rFonts w:ascii="Source Sans Pro" w:eastAsia="Source Sans Pro" w:hAnsi="Source Sans Pro" w:cs="Source Sans Pro"/>
          <w:sz w:val="21"/>
          <w:szCs w:val="21"/>
          <w:u w:val="single"/>
        </w:rPr>
      </w:pPr>
      <w:r w:rsidRPr="003812C6">
        <w:rPr>
          <w:rFonts w:ascii="Source Sans Pro" w:eastAsia="Source Sans Pro" w:hAnsi="Source Sans Pro" w:cs="Source Sans Pro"/>
          <w:sz w:val="21"/>
          <w:szCs w:val="21"/>
          <w:u w:val="single"/>
        </w:rPr>
        <w:t>Mentorship &amp; Team Leadership:</w:t>
      </w:r>
    </w:p>
    <w:p w14:paraId="69040143" w14:textId="7182F350" w:rsidR="003812C6" w:rsidRPr="003812C6" w:rsidRDefault="007D0085" w:rsidP="003812C6">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u w:val="single"/>
        </w:rPr>
      </w:pPr>
      <w:r w:rsidRPr="007D0085">
        <w:rPr>
          <w:rFonts w:ascii="Source Sans Pro" w:eastAsia="Source Sans Pro" w:hAnsi="Source Sans Pro" w:cs="Source Sans Pro"/>
          <w:sz w:val="21"/>
          <w:szCs w:val="21"/>
        </w:rPr>
        <w:t>Mentored junior engineers, coordinating their work in community projects, helping them build focused development growth strategies through best known practices, coding expertise and debug training</w:t>
      </w:r>
    </w:p>
    <w:p w14:paraId="2CF02FDD" w14:textId="77777777" w:rsidR="004B70F9" w:rsidRDefault="004B70F9" w:rsidP="009C276D">
      <w:pPr>
        <w:tabs>
          <w:tab w:val="right" w:pos="9900"/>
        </w:tabs>
        <w:jc w:val="both"/>
        <w:rPr>
          <w:rFonts w:ascii="Source Sans Pro" w:eastAsia="Source Sans Pro" w:hAnsi="Source Sans Pro" w:cs="Source Sans Pro"/>
          <w:b/>
          <w:bCs/>
          <w:sz w:val="22"/>
          <w:szCs w:val="22"/>
        </w:rPr>
      </w:pPr>
    </w:p>
    <w:p w14:paraId="517D393C" w14:textId="6B3B35BE" w:rsidR="009C276D" w:rsidRPr="00E202F4" w:rsidRDefault="00DA4D4D" w:rsidP="009C276D">
      <w:pPr>
        <w:tabs>
          <w:tab w:val="right" w:pos="9900"/>
        </w:tabs>
        <w:jc w:val="both"/>
        <w:rPr>
          <w:rFonts w:ascii="Source Sans Pro" w:eastAsia="Source Sans Pro" w:hAnsi="Source Sans Pro" w:cs="Source Sans Pro"/>
          <w:sz w:val="21"/>
          <w:szCs w:val="21"/>
        </w:rPr>
      </w:pPr>
      <w:r w:rsidRPr="00E202F4">
        <w:rPr>
          <w:rFonts w:ascii="Source Sans Pro" w:eastAsia="Source Sans Pro" w:hAnsi="Source Sans Pro" w:cs="Source Sans Pro"/>
          <w:b/>
          <w:bCs/>
          <w:sz w:val="22"/>
          <w:szCs w:val="22"/>
        </w:rPr>
        <w:t>Intel Corporation</w:t>
      </w:r>
      <w:r w:rsidRPr="00E202F4">
        <w:rPr>
          <w:rFonts w:ascii="Source Sans Pro" w:eastAsia="Source Sans Pro" w:hAnsi="Source Sans Pro" w:cs="Source Sans Pro"/>
          <w:sz w:val="22"/>
          <w:szCs w:val="22"/>
        </w:rPr>
        <w:t xml:space="preserve"> | </w:t>
      </w:r>
      <w:r w:rsidRPr="00E202F4">
        <w:rPr>
          <w:rFonts w:ascii="Source Sans Pro" w:eastAsia="Source Sans Pro" w:hAnsi="Source Sans Pro" w:cs="Source Sans Pro"/>
          <w:sz w:val="21"/>
          <w:szCs w:val="21"/>
        </w:rPr>
        <w:t>D</w:t>
      </w:r>
      <w:r w:rsidR="006162CF">
        <w:rPr>
          <w:rFonts w:ascii="Source Sans Pro" w:eastAsia="Source Sans Pro" w:hAnsi="Source Sans Pro" w:cs="Source Sans Pro"/>
          <w:sz w:val="21"/>
          <w:szCs w:val="21"/>
        </w:rPr>
        <w:t>P</w:t>
      </w:r>
      <w:r w:rsidRPr="00E202F4">
        <w:rPr>
          <w:rFonts w:ascii="Source Sans Pro" w:eastAsia="Source Sans Pro" w:hAnsi="Source Sans Pro" w:cs="Source Sans Pro"/>
          <w:sz w:val="21"/>
          <w:szCs w:val="21"/>
        </w:rPr>
        <w:t>G Folsom, CA</w:t>
      </w:r>
      <w:r w:rsidR="009C276D" w:rsidRPr="00E202F4">
        <w:rPr>
          <w:rFonts w:ascii="Source Sans Pro" w:eastAsia="Source Sans Pro" w:hAnsi="Source Sans Pro" w:cs="Source Sans Pro"/>
          <w:sz w:val="21"/>
          <w:szCs w:val="21"/>
        </w:rPr>
        <w:tab/>
      </w:r>
      <w:r w:rsidR="00640A77" w:rsidRPr="00E202F4">
        <w:rPr>
          <w:rFonts w:ascii="Source Sans Pro" w:eastAsia="Source Sans Pro" w:hAnsi="Source Sans Pro" w:cs="Source Sans Pro"/>
          <w:sz w:val="21"/>
          <w:szCs w:val="21"/>
        </w:rPr>
        <w:t>0</w:t>
      </w:r>
      <w:r w:rsidR="00D74713" w:rsidRPr="00E202F4">
        <w:rPr>
          <w:rFonts w:ascii="Source Sans Pro" w:eastAsia="Source Sans Pro" w:hAnsi="Source Sans Pro" w:cs="Source Sans Pro"/>
          <w:sz w:val="21"/>
          <w:szCs w:val="21"/>
        </w:rPr>
        <w:t>6</w:t>
      </w:r>
      <w:r w:rsidRPr="00E202F4">
        <w:rPr>
          <w:rFonts w:ascii="Source Sans Pro" w:eastAsia="Source Sans Pro" w:hAnsi="Source Sans Pro" w:cs="Source Sans Pro"/>
          <w:sz w:val="21"/>
          <w:szCs w:val="21"/>
        </w:rPr>
        <w:t>/201</w:t>
      </w:r>
      <w:r w:rsidR="00D74713" w:rsidRPr="00E202F4">
        <w:rPr>
          <w:rFonts w:ascii="Source Sans Pro" w:eastAsia="Source Sans Pro" w:hAnsi="Source Sans Pro" w:cs="Source Sans Pro"/>
          <w:sz w:val="21"/>
          <w:szCs w:val="21"/>
        </w:rPr>
        <w:t>3</w:t>
      </w:r>
      <w:r w:rsidRPr="00E202F4">
        <w:rPr>
          <w:rFonts w:ascii="Source Sans Pro" w:eastAsia="Source Sans Pro" w:hAnsi="Source Sans Pro" w:cs="Source Sans Pro"/>
          <w:sz w:val="21"/>
          <w:szCs w:val="21"/>
        </w:rPr>
        <w:t xml:space="preserve"> – </w:t>
      </w:r>
      <w:r w:rsidR="00F06A9A">
        <w:rPr>
          <w:rFonts w:ascii="Source Sans Pro" w:eastAsia="Source Sans Pro" w:hAnsi="Source Sans Pro" w:cs="Source Sans Pro"/>
          <w:sz w:val="21"/>
          <w:szCs w:val="21"/>
        </w:rPr>
        <w:t>1</w:t>
      </w:r>
      <w:r w:rsidR="005B42F2">
        <w:rPr>
          <w:rFonts w:ascii="Source Sans Pro" w:eastAsia="Source Sans Pro" w:hAnsi="Source Sans Pro" w:cs="Source Sans Pro"/>
          <w:sz w:val="21"/>
          <w:szCs w:val="21"/>
        </w:rPr>
        <w:t>2</w:t>
      </w:r>
      <w:r w:rsidR="00F06A9A">
        <w:rPr>
          <w:rFonts w:ascii="Source Sans Pro" w:eastAsia="Source Sans Pro" w:hAnsi="Source Sans Pro" w:cs="Source Sans Pro"/>
          <w:sz w:val="21"/>
          <w:szCs w:val="21"/>
        </w:rPr>
        <w:t>/2021</w:t>
      </w:r>
    </w:p>
    <w:bookmarkEnd w:id="1"/>
    <w:p w14:paraId="367285B9" w14:textId="13DF7310" w:rsidR="004A7F5F" w:rsidRDefault="004A7F5F" w:rsidP="004A7F5F">
      <w:pPr>
        <w:tabs>
          <w:tab w:val="right" w:pos="9900"/>
        </w:tabs>
        <w:jc w:val="both"/>
        <w:rPr>
          <w:rFonts w:ascii="Source Sans Pro" w:eastAsia="Source Sans Pro" w:hAnsi="Source Sans Pro" w:cs="Source Sans Pro"/>
          <w:sz w:val="21"/>
          <w:szCs w:val="21"/>
        </w:rPr>
      </w:pPr>
      <w:r>
        <w:rPr>
          <w:rFonts w:ascii="Source Sans Pro" w:eastAsia="Source Sans Pro" w:hAnsi="Source Sans Pro" w:cs="Source Sans Pro"/>
          <w:b/>
          <w:sz w:val="22"/>
          <w:szCs w:val="22"/>
        </w:rPr>
        <w:t>Software Architect</w:t>
      </w:r>
      <w:r>
        <w:rPr>
          <w:rFonts w:ascii="Source Sans Pro" w:eastAsia="Source Sans Pro" w:hAnsi="Source Sans Pro" w:cs="Source Sans Pro"/>
          <w:sz w:val="21"/>
          <w:szCs w:val="21"/>
        </w:rPr>
        <w:tab/>
        <w:t>0</w:t>
      </w:r>
      <w:r w:rsidR="00CF0D4A">
        <w:rPr>
          <w:rFonts w:ascii="Source Sans Pro" w:eastAsia="Source Sans Pro" w:hAnsi="Source Sans Pro" w:cs="Source Sans Pro"/>
          <w:sz w:val="21"/>
          <w:szCs w:val="21"/>
        </w:rPr>
        <w:t>8</w:t>
      </w:r>
      <w:r>
        <w:rPr>
          <w:rFonts w:ascii="Source Sans Pro" w:eastAsia="Source Sans Pro" w:hAnsi="Source Sans Pro" w:cs="Source Sans Pro"/>
          <w:sz w:val="21"/>
          <w:szCs w:val="21"/>
        </w:rPr>
        <w:t>/201</w:t>
      </w:r>
      <w:r w:rsidR="00CF0D4A">
        <w:rPr>
          <w:rFonts w:ascii="Source Sans Pro" w:eastAsia="Source Sans Pro" w:hAnsi="Source Sans Pro" w:cs="Source Sans Pro"/>
          <w:sz w:val="21"/>
          <w:szCs w:val="21"/>
        </w:rPr>
        <w:t>9</w:t>
      </w:r>
      <w:r>
        <w:rPr>
          <w:rFonts w:ascii="Source Sans Pro" w:eastAsia="Source Sans Pro" w:hAnsi="Source Sans Pro" w:cs="Source Sans Pro"/>
          <w:sz w:val="21"/>
          <w:szCs w:val="21"/>
        </w:rPr>
        <w:t xml:space="preserve"> – </w:t>
      </w:r>
      <w:r w:rsidR="00F06A9A">
        <w:rPr>
          <w:rFonts w:ascii="Source Sans Pro" w:eastAsia="Source Sans Pro" w:hAnsi="Source Sans Pro" w:cs="Source Sans Pro"/>
          <w:sz w:val="21"/>
          <w:szCs w:val="21"/>
        </w:rPr>
        <w:t>1</w:t>
      </w:r>
      <w:r w:rsidR="005B42F2">
        <w:rPr>
          <w:rFonts w:ascii="Source Sans Pro" w:eastAsia="Source Sans Pro" w:hAnsi="Source Sans Pro" w:cs="Source Sans Pro"/>
          <w:sz w:val="21"/>
          <w:szCs w:val="21"/>
        </w:rPr>
        <w:t>2</w:t>
      </w:r>
      <w:r w:rsidR="00F06A9A">
        <w:rPr>
          <w:rFonts w:ascii="Source Sans Pro" w:eastAsia="Source Sans Pro" w:hAnsi="Source Sans Pro" w:cs="Source Sans Pro"/>
          <w:sz w:val="21"/>
          <w:szCs w:val="21"/>
        </w:rPr>
        <w:t>/2021</w:t>
      </w:r>
    </w:p>
    <w:p w14:paraId="6280DAD4" w14:textId="25A5FA50" w:rsidR="004A7F5F" w:rsidRDefault="004D3B0B" w:rsidP="004A7F5F">
      <w:pPr>
        <w:tabs>
          <w:tab w:val="right" w:pos="9360"/>
        </w:tabs>
        <w:jc w:val="both"/>
        <w:rPr>
          <w:rFonts w:ascii="Source Sans Pro" w:eastAsia="Source Sans Pro" w:hAnsi="Source Sans Pro" w:cs="Source Sans Pro"/>
          <w:sz w:val="21"/>
          <w:szCs w:val="21"/>
        </w:rPr>
      </w:pPr>
      <w:r>
        <w:rPr>
          <w:rFonts w:ascii="Source Sans Pro" w:eastAsia="Source Sans Pro" w:hAnsi="Source Sans Pro" w:cs="Source Sans Pro"/>
          <w:sz w:val="21"/>
          <w:szCs w:val="21"/>
        </w:rPr>
        <w:t>Software designer focused on cloud security architecture in Intel’s Data Platforms Group</w:t>
      </w:r>
      <w:r w:rsidR="00410C4C">
        <w:rPr>
          <w:rFonts w:ascii="Source Sans Pro" w:eastAsia="Source Sans Pro" w:hAnsi="Source Sans Pro" w:cs="Source Sans Pro"/>
          <w:sz w:val="21"/>
          <w:szCs w:val="21"/>
        </w:rPr>
        <w:t xml:space="preserve">. </w:t>
      </w:r>
      <w:r w:rsidR="004A7F5F" w:rsidRPr="00DA4D4D">
        <w:rPr>
          <w:rFonts w:ascii="Source Sans Pro" w:eastAsia="Source Sans Pro" w:hAnsi="Source Sans Pro" w:cs="Source Sans Pro"/>
          <w:sz w:val="21"/>
          <w:szCs w:val="21"/>
        </w:rPr>
        <w:t xml:space="preserve">Intel Security Libraries for the </w:t>
      </w:r>
      <w:r w:rsidR="004A7F5F">
        <w:rPr>
          <w:rFonts w:ascii="Source Sans Pro" w:eastAsia="Source Sans Pro" w:hAnsi="Source Sans Pro" w:cs="Source Sans Pro"/>
          <w:sz w:val="21"/>
          <w:szCs w:val="21"/>
        </w:rPr>
        <w:t>D</w:t>
      </w:r>
      <w:r w:rsidR="004A7F5F" w:rsidRPr="00DA4D4D">
        <w:rPr>
          <w:rFonts w:ascii="Source Sans Pro" w:eastAsia="Source Sans Pro" w:hAnsi="Source Sans Pro" w:cs="Source Sans Pro"/>
          <w:sz w:val="21"/>
          <w:szCs w:val="21"/>
        </w:rPr>
        <w:t xml:space="preserve">ata </w:t>
      </w:r>
      <w:r w:rsidR="004A7F5F">
        <w:rPr>
          <w:rFonts w:ascii="Source Sans Pro" w:eastAsia="Source Sans Pro" w:hAnsi="Source Sans Pro" w:cs="Source Sans Pro"/>
          <w:sz w:val="21"/>
          <w:szCs w:val="21"/>
        </w:rPr>
        <w:t>C</w:t>
      </w:r>
      <w:r w:rsidR="004A7F5F" w:rsidRPr="00DA4D4D">
        <w:rPr>
          <w:rFonts w:ascii="Source Sans Pro" w:eastAsia="Source Sans Pro" w:hAnsi="Source Sans Pro" w:cs="Source Sans Pro"/>
          <w:sz w:val="21"/>
          <w:szCs w:val="21"/>
        </w:rPr>
        <w:t xml:space="preserve">enter (ISecL) </w:t>
      </w:r>
      <w:r w:rsidR="00410C4C">
        <w:rPr>
          <w:rFonts w:ascii="Source Sans Pro" w:eastAsia="Source Sans Pro" w:hAnsi="Source Sans Pro" w:cs="Source Sans Pro"/>
          <w:sz w:val="21"/>
          <w:szCs w:val="21"/>
        </w:rPr>
        <w:t xml:space="preserve">implements and </w:t>
      </w:r>
      <w:r w:rsidR="004A7F5F">
        <w:rPr>
          <w:rFonts w:ascii="Source Sans Pro" w:eastAsia="Source Sans Pro" w:hAnsi="Source Sans Pro" w:cs="Source Sans Pro"/>
          <w:sz w:val="21"/>
          <w:szCs w:val="21"/>
        </w:rPr>
        <w:t>manages</w:t>
      </w:r>
      <w:r w:rsidR="004A7F5F" w:rsidRPr="00DA4D4D">
        <w:rPr>
          <w:rFonts w:ascii="Source Sans Pro" w:eastAsia="Source Sans Pro" w:hAnsi="Source Sans Pro" w:cs="Source Sans Pro"/>
          <w:sz w:val="21"/>
          <w:szCs w:val="21"/>
        </w:rPr>
        <w:t xml:space="preserve"> hardware root of trust </w:t>
      </w:r>
      <w:r w:rsidR="00410C4C">
        <w:rPr>
          <w:rFonts w:ascii="Source Sans Pro" w:eastAsia="Source Sans Pro" w:hAnsi="Source Sans Pro" w:cs="Source Sans Pro"/>
          <w:sz w:val="21"/>
          <w:szCs w:val="21"/>
        </w:rPr>
        <w:t>technologies</w:t>
      </w:r>
      <w:r w:rsidR="00410C4C" w:rsidRPr="00410C4C">
        <w:rPr>
          <w:rFonts w:ascii="Source Sans Pro" w:eastAsia="Source Sans Pro" w:hAnsi="Source Sans Pro" w:cs="Source Sans Pro"/>
          <w:sz w:val="21"/>
          <w:szCs w:val="21"/>
        </w:rPr>
        <w:t xml:space="preserve"> </w:t>
      </w:r>
      <w:r w:rsidR="00410C4C" w:rsidRPr="00DA4D4D">
        <w:rPr>
          <w:rFonts w:ascii="Source Sans Pro" w:eastAsia="Source Sans Pro" w:hAnsi="Source Sans Pro" w:cs="Source Sans Pro"/>
          <w:sz w:val="21"/>
          <w:szCs w:val="21"/>
        </w:rPr>
        <w:t>for data center platforms</w:t>
      </w:r>
      <w:r w:rsidR="00741527">
        <w:rPr>
          <w:rFonts w:ascii="Source Sans Pro" w:eastAsia="Source Sans Pro" w:hAnsi="Source Sans Pro" w:cs="Source Sans Pro"/>
          <w:sz w:val="21"/>
          <w:szCs w:val="21"/>
        </w:rPr>
        <w:t>, c</w:t>
      </w:r>
      <w:r w:rsidR="00410C4C">
        <w:rPr>
          <w:rFonts w:ascii="Source Sans Pro" w:eastAsia="Source Sans Pro" w:hAnsi="Source Sans Pro" w:cs="Source Sans Pro"/>
          <w:sz w:val="21"/>
          <w:szCs w:val="21"/>
        </w:rPr>
        <w:t>ollect</w:t>
      </w:r>
      <w:r w:rsidR="00741527">
        <w:rPr>
          <w:rFonts w:ascii="Source Sans Pro" w:eastAsia="Source Sans Pro" w:hAnsi="Source Sans Pro" w:cs="Source Sans Pro"/>
          <w:sz w:val="21"/>
          <w:szCs w:val="21"/>
        </w:rPr>
        <w:t>ing and attesting</w:t>
      </w:r>
      <w:r w:rsidR="004A7F5F">
        <w:rPr>
          <w:rFonts w:ascii="Source Sans Pro" w:eastAsia="Source Sans Pro" w:hAnsi="Source Sans Pro" w:cs="Source Sans Pro"/>
          <w:sz w:val="21"/>
          <w:szCs w:val="21"/>
        </w:rPr>
        <w:t xml:space="preserve"> firmware and configuration measurements</w:t>
      </w:r>
      <w:r w:rsidR="00741527">
        <w:rPr>
          <w:rFonts w:ascii="Source Sans Pro" w:eastAsia="Source Sans Pro" w:hAnsi="Source Sans Pro" w:cs="Source Sans Pro"/>
          <w:sz w:val="21"/>
          <w:szCs w:val="21"/>
        </w:rPr>
        <w:t xml:space="preserve"> that are extended </w:t>
      </w:r>
      <w:r w:rsidR="004A7F5F">
        <w:rPr>
          <w:rFonts w:ascii="Source Sans Pro" w:eastAsia="Source Sans Pro" w:hAnsi="Source Sans Pro" w:cs="Source Sans Pro"/>
          <w:sz w:val="21"/>
          <w:szCs w:val="21"/>
        </w:rPr>
        <w:t>to a Trusted Platform Module (TPM)</w:t>
      </w:r>
      <w:r w:rsidR="00623EAD">
        <w:rPr>
          <w:rFonts w:ascii="Source Sans Pro" w:eastAsia="Source Sans Pro" w:hAnsi="Source Sans Pro" w:cs="Source Sans Pro"/>
          <w:sz w:val="21"/>
          <w:szCs w:val="21"/>
        </w:rPr>
        <w:t xml:space="preserve"> and other Hardware Security Modules (HSMs)</w:t>
      </w:r>
      <w:r w:rsidR="00741527">
        <w:rPr>
          <w:rFonts w:ascii="Source Sans Pro" w:eastAsia="Source Sans Pro" w:hAnsi="Source Sans Pro" w:cs="Source Sans Pro"/>
          <w:sz w:val="21"/>
          <w:szCs w:val="21"/>
        </w:rPr>
        <w:t>. Confidential computing and workload orchestration use cases are built on top of this foundational security.</w:t>
      </w:r>
    </w:p>
    <w:p w14:paraId="0457E1F1" w14:textId="77777777" w:rsidR="004A7F5F" w:rsidRDefault="004A7F5F" w:rsidP="004A7F5F">
      <w:pPr>
        <w:tabs>
          <w:tab w:val="left" w:pos="7170"/>
        </w:tabs>
        <w:spacing w:before="60"/>
        <w:rPr>
          <w:rFonts w:ascii="Source Sans Pro" w:eastAsia="Source Sans Pro" w:hAnsi="Source Sans Pro" w:cs="Source Sans Pro"/>
          <w:b/>
          <w:i/>
          <w:sz w:val="20"/>
          <w:szCs w:val="20"/>
        </w:rPr>
      </w:pPr>
      <w:r>
        <w:rPr>
          <w:rFonts w:ascii="Source Sans Pro" w:eastAsia="Source Sans Pro" w:hAnsi="Source Sans Pro" w:cs="Source Sans Pro"/>
          <w:b/>
          <w:i/>
          <w:sz w:val="20"/>
          <w:szCs w:val="20"/>
        </w:rPr>
        <w:t>Key Achievements and Responsibilities:</w:t>
      </w:r>
    </w:p>
    <w:p w14:paraId="1E28AC59" w14:textId="77777777" w:rsidR="006463FA" w:rsidRDefault="00864CF4"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M</w:t>
      </w:r>
      <w:r w:rsidR="004A7F5F">
        <w:rPr>
          <w:rFonts w:ascii="Source Sans Pro" w:eastAsia="Source Sans Pro" w:hAnsi="Source Sans Pro" w:cs="Source Sans Pro"/>
          <w:sz w:val="21"/>
          <w:szCs w:val="21"/>
        </w:rPr>
        <w:t xml:space="preserve">ain </w:t>
      </w:r>
      <w:r>
        <w:rPr>
          <w:rFonts w:ascii="Source Sans Pro" w:eastAsia="Source Sans Pro" w:hAnsi="Source Sans Pro" w:cs="Source Sans Pro"/>
          <w:sz w:val="21"/>
          <w:szCs w:val="21"/>
        </w:rPr>
        <w:t xml:space="preserve">contributing author from </w:t>
      </w:r>
      <w:r w:rsidR="004A7F5F">
        <w:rPr>
          <w:rFonts w:ascii="Source Sans Pro" w:eastAsia="Source Sans Pro" w:hAnsi="Source Sans Pro" w:cs="Source Sans Pro"/>
          <w:sz w:val="21"/>
          <w:szCs w:val="21"/>
        </w:rPr>
        <w:t xml:space="preserve">Intel </w:t>
      </w:r>
      <w:r>
        <w:rPr>
          <w:rFonts w:ascii="Source Sans Pro" w:eastAsia="Source Sans Pro" w:hAnsi="Source Sans Pro" w:cs="Source Sans Pro"/>
          <w:sz w:val="21"/>
          <w:szCs w:val="21"/>
        </w:rPr>
        <w:t xml:space="preserve">on </w:t>
      </w:r>
      <w:r w:rsidR="004A7F5F">
        <w:rPr>
          <w:rFonts w:ascii="Source Sans Pro" w:eastAsia="Source Sans Pro" w:hAnsi="Source Sans Pro" w:cs="Source Sans Pro"/>
          <w:sz w:val="21"/>
          <w:szCs w:val="21"/>
        </w:rPr>
        <w:t>NIST IR 8320</w:t>
      </w:r>
      <w:r w:rsidR="006463FA">
        <w:rPr>
          <w:rFonts w:ascii="Source Sans Pro" w:eastAsia="Source Sans Pro" w:hAnsi="Source Sans Pro" w:cs="Source Sans Pro"/>
          <w:sz w:val="21"/>
          <w:szCs w:val="21"/>
        </w:rPr>
        <w:t xml:space="preserve"> </w:t>
      </w:r>
      <w:r w:rsidR="005D0531">
        <w:rPr>
          <w:rFonts w:ascii="Source Sans Pro" w:eastAsia="Source Sans Pro" w:hAnsi="Source Sans Pro" w:cs="Source Sans Pro"/>
          <w:sz w:val="21"/>
          <w:szCs w:val="21"/>
        </w:rPr>
        <w:t xml:space="preserve">– </w:t>
      </w:r>
      <w:r>
        <w:rPr>
          <w:rFonts w:ascii="Source Sans Pro" w:eastAsia="Source Sans Pro" w:hAnsi="Source Sans Pro" w:cs="Source Sans Pro"/>
          <w:sz w:val="21"/>
          <w:szCs w:val="21"/>
        </w:rPr>
        <w:t>“</w:t>
      </w:r>
      <w:r w:rsidR="005D0531" w:rsidRPr="005D0531">
        <w:rPr>
          <w:rFonts w:ascii="Source Sans Pro" w:eastAsia="Source Sans Pro" w:hAnsi="Source Sans Pro" w:cs="Source Sans Pro"/>
          <w:sz w:val="21"/>
          <w:szCs w:val="21"/>
        </w:rPr>
        <w:t>Hardware-Enabled Security for Server Platforms: Enabling a Layered Approach to Platform Security for Cloud and Edge Computing Use Cases</w:t>
      </w:r>
      <w:r>
        <w:rPr>
          <w:rFonts w:ascii="Source Sans Pro" w:eastAsia="Source Sans Pro" w:hAnsi="Source Sans Pro" w:cs="Source Sans Pro"/>
          <w:sz w:val="21"/>
          <w:szCs w:val="21"/>
        </w:rPr>
        <w:t>”</w:t>
      </w:r>
    </w:p>
    <w:p w14:paraId="39F99416" w14:textId="065BC9B9" w:rsidR="004A7F5F" w:rsidRDefault="00864CF4"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Designed and submitted a proposal for</w:t>
      </w:r>
      <w:r w:rsidR="004A7F5F">
        <w:rPr>
          <w:rFonts w:ascii="Source Sans Pro" w:eastAsia="Source Sans Pro" w:hAnsi="Source Sans Pro" w:cs="Source Sans Pro"/>
          <w:sz w:val="21"/>
          <w:szCs w:val="21"/>
        </w:rPr>
        <w:t xml:space="preserve"> track</w:t>
      </w:r>
      <w:r>
        <w:rPr>
          <w:rFonts w:ascii="Source Sans Pro" w:eastAsia="Source Sans Pro" w:hAnsi="Source Sans Pro" w:cs="Source Sans Pro"/>
          <w:sz w:val="21"/>
          <w:szCs w:val="21"/>
        </w:rPr>
        <w:t>ing</w:t>
      </w:r>
      <w:r w:rsidR="004A7F5F">
        <w:rPr>
          <w:rFonts w:ascii="Source Sans Pro" w:eastAsia="Source Sans Pro" w:hAnsi="Source Sans Pro" w:cs="Source Sans Pro"/>
          <w:sz w:val="21"/>
          <w:szCs w:val="21"/>
        </w:rPr>
        <w:t xml:space="preserve"> data center servers and assets </w:t>
      </w:r>
      <w:r w:rsidR="004965F5">
        <w:rPr>
          <w:rFonts w:ascii="Source Sans Pro" w:eastAsia="Source Sans Pro" w:hAnsi="Source Sans Pro" w:cs="Source Sans Pro"/>
          <w:sz w:val="21"/>
          <w:szCs w:val="21"/>
        </w:rPr>
        <w:t>with</w:t>
      </w:r>
      <w:r w:rsidR="004A7F5F">
        <w:rPr>
          <w:rFonts w:ascii="Source Sans Pro" w:eastAsia="Source Sans Pro" w:hAnsi="Source Sans Pro" w:cs="Source Sans Pro"/>
          <w:sz w:val="21"/>
          <w:szCs w:val="21"/>
        </w:rPr>
        <w:t xml:space="preserve"> GPS and RFID hardware</w:t>
      </w:r>
      <w:r>
        <w:rPr>
          <w:rFonts w:ascii="Source Sans Pro" w:eastAsia="Source Sans Pro" w:hAnsi="Source Sans Pro" w:cs="Source Sans Pro"/>
          <w:sz w:val="21"/>
          <w:szCs w:val="21"/>
        </w:rPr>
        <w:t xml:space="preserve"> utilizing a platform server OOB mechanism for provisioning location data</w:t>
      </w:r>
    </w:p>
    <w:p w14:paraId="7949D7A0" w14:textId="2300B613" w:rsidR="00F709ED" w:rsidRDefault="00864CF4"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 xml:space="preserve">Contributed to </w:t>
      </w:r>
      <w:r w:rsidR="004965F5">
        <w:rPr>
          <w:rFonts w:ascii="Source Sans Pro" w:eastAsia="Source Sans Pro" w:hAnsi="Source Sans Pro" w:cs="Source Sans Pro"/>
          <w:sz w:val="21"/>
          <w:szCs w:val="21"/>
        </w:rPr>
        <w:t xml:space="preserve">cloud native POC on optimizing key exchange/management </w:t>
      </w:r>
      <w:r w:rsidR="00F709ED">
        <w:rPr>
          <w:rFonts w:ascii="Source Sans Pro" w:eastAsia="Source Sans Pro" w:hAnsi="Source Sans Pro" w:cs="Source Sans Pro"/>
          <w:sz w:val="21"/>
          <w:szCs w:val="21"/>
        </w:rPr>
        <w:t>for Software Guard Extensions (SGX) Trusted Execution Environments (TEEs) to enhance crypto performance</w:t>
      </w:r>
      <w:r w:rsidR="00660218">
        <w:rPr>
          <w:rFonts w:ascii="Source Sans Pro" w:eastAsia="Source Sans Pro" w:hAnsi="Source Sans Pro" w:cs="Source Sans Pro"/>
          <w:sz w:val="21"/>
          <w:szCs w:val="21"/>
        </w:rPr>
        <w:t xml:space="preserve"> for virtualized workloads</w:t>
      </w:r>
    </w:p>
    <w:p w14:paraId="64CFD975" w14:textId="4AAB2D76" w:rsidR="00E179F6" w:rsidRDefault="00E179F6"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Investigated product integration with the Linux kernel Integrity Measurement Architecture (IMA) and proposed a runtime attestation solution</w:t>
      </w:r>
      <w:r w:rsidR="0097543A">
        <w:rPr>
          <w:rFonts w:ascii="Source Sans Pro" w:eastAsia="Source Sans Pro" w:hAnsi="Source Sans Pro" w:cs="Source Sans Pro"/>
          <w:sz w:val="21"/>
          <w:szCs w:val="21"/>
        </w:rPr>
        <w:t xml:space="preserve"> for bare-metal file systems</w:t>
      </w:r>
    </w:p>
    <w:p w14:paraId="1B71D029" w14:textId="121A0267" w:rsidR="004A7F5F" w:rsidRDefault="004E48B0"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 xml:space="preserve">Designed a product component to </w:t>
      </w:r>
      <w:r w:rsidR="00E179F6">
        <w:rPr>
          <w:rFonts w:ascii="Source Sans Pro" w:eastAsia="Source Sans Pro" w:hAnsi="Source Sans Pro" w:cs="Source Sans Pro"/>
          <w:sz w:val="21"/>
          <w:szCs w:val="21"/>
        </w:rPr>
        <w:t xml:space="preserve">associate security trust evaluations and identifying </w:t>
      </w:r>
      <w:r>
        <w:rPr>
          <w:rFonts w:ascii="Source Sans Pro" w:eastAsia="Source Sans Pro" w:hAnsi="Source Sans Pro" w:cs="Source Sans Pro"/>
          <w:sz w:val="21"/>
          <w:szCs w:val="21"/>
        </w:rPr>
        <w:t>label</w:t>
      </w:r>
      <w:r w:rsidR="00E179F6">
        <w:rPr>
          <w:rFonts w:ascii="Source Sans Pro" w:eastAsia="Source Sans Pro" w:hAnsi="Source Sans Pro" w:cs="Source Sans Pro"/>
          <w:sz w:val="21"/>
          <w:szCs w:val="21"/>
        </w:rPr>
        <w:t>s with</w:t>
      </w:r>
      <w:r>
        <w:rPr>
          <w:rFonts w:ascii="Source Sans Pro" w:eastAsia="Source Sans Pro" w:hAnsi="Source Sans Pro" w:cs="Source Sans Pro"/>
          <w:sz w:val="21"/>
          <w:szCs w:val="21"/>
        </w:rPr>
        <w:t xml:space="preserve"> server nodes </w:t>
      </w:r>
      <w:r w:rsidR="0097543A">
        <w:rPr>
          <w:rFonts w:ascii="Source Sans Pro" w:eastAsia="Source Sans Pro" w:hAnsi="Source Sans Pro" w:cs="Source Sans Pro"/>
          <w:sz w:val="21"/>
          <w:szCs w:val="21"/>
        </w:rPr>
        <w:t xml:space="preserve">in orchestration engines, utilizing OpenStack traits and Kubernetes node affinity features; node labels were used </w:t>
      </w:r>
      <w:r w:rsidR="00E179F6">
        <w:rPr>
          <w:rFonts w:ascii="Source Sans Pro" w:eastAsia="Source Sans Pro" w:hAnsi="Source Sans Pro" w:cs="Source Sans Pro"/>
          <w:sz w:val="21"/>
          <w:szCs w:val="21"/>
        </w:rPr>
        <w:t>to appropriately filter orchestration scheduling decisions</w:t>
      </w:r>
      <w:r w:rsidR="0097543A">
        <w:rPr>
          <w:rFonts w:ascii="Source Sans Pro" w:eastAsia="Source Sans Pro" w:hAnsi="Source Sans Pro" w:cs="Source Sans Pro"/>
          <w:sz w:val="21"/>
          <w:szCs w:val="21"/>
        </w:rPr>
        <w:t xml:space="preserve"> and the product was designed to support a multi-tenant environment</w:t>
      </w:r>
    </w:p>
    <w:p w14:paraId="5355BA59" w14:textId="3C1A5783" w:rsidR="00E179F6" w:rsidRDefault="00E179F6"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D74713">
        <w:rPr>
          <w:rFonts w:ascii="Source Sans Pro" w:eastAsia="Source Sans Pro" w:hAnsi="Source Sans Pro" w:cs="Source Sans Pro"/>
          <w:sz w:val="21"/>
          <w:szCs w:val="21"/>
        </w:rPr>
        <w:t>Dr</w:t>
      </w:r>
      <w:r w:rsidRPr="005E16E6">
        <w:rPr>
          <w:rFonts w:ascii="Source Sans Pro" w:eastAsia="Source Sans Pro" w:hAnsi="Source Sans Pro" w:cs="Source Sans Pro"/>
          <w:sz w:val="21"/>
          <w:szCs w:val="21"/>
        </w:rPr>
        <w:t>o</w:t>
      </w:r>
      <w:r w:rsidRPr="00D74713">
        <w:rPr>
          <w:rFonts w:ascii="Source Sans Pro" w:eastAsia="Source Sans Pro" w:hAnsi="Source Sans Pro" w:cs="Source Sans Pro"/>
          <w:sz w:val="21"/>
          <w:szCs w:val="21"/>
        </w:rPr>
        <w:t xml:space="preserve">ve </w:t>
      </w:r>
      <w:r>
        <w:rPr>
          <w:rFonts w:ascii="Source Sans Pro" w:eastAsia="Source Sans Pro" w:hAnsi="Source Sans Pro" w:cs="Source Sans Pro"/>
          <w:sz w:val="21"/>
          <w:szCs w:val="21"/>
        </w:rPr>
        <w:t xml:space="preserve">existing </w:t>
      </w:r>
      <w:r w:rsidR="0097543A">
        <w:rPr>
          <w:rFonts w:ascii="Source Sans Pro" w:eastAsia="Source Sans Pro" w:hAnsi="Source Sans Pro" w:cs="Source Sans Pro"/>
          <w:sz w:val="21"/>
          <w:szCs w:val="21"/>
        </w:rPr>
        <w:t xml:space="preserve">code </w:t>
      </w:r>
      <w:r>
        <w:rPr>
          <w:rFonts w:ascii="Source Sans Pro" w:eastAsia="Source Sans Pro" w:hAnsi="Source Sans Pro" w:cs="Source Sans Pro"/>
          <w:sz w:val="21"/>
          <w:szCs w:val="21"/>
        </w:rPr>
        <w:t xml:space="preserve">migration </w:t>
      </w:r>
      <w:r w:rsidR="0097543A">
        <w:rPr>
          <w:rFonts w:ascii="Source Sans Pro" w:eastAsia="Source Sans Pro" w:hAnsi="Source Sans Pro" w:cs="Source Sans Pro"/>
          <w:sz w:val="21"/>
          <w:szCs w:val="21"/>
        </w:rPr>
        <w:t xml:space="preserve">from java to golang and </w:t>
      </w:r>
      <w:r w:rsidR="004D3B0B">
        <w:rPr>
          <w:rFonts w:ascii="Source Sans Pro" w:eastAsia="Source Sans Pro" w:hAnsi="Source Sans Pro" w:cs="Source Sans Pro"/>
          <w:sz w:val="21"/>
          <w:szCs w:val="21"/>
        </w:rPr>
        <w:t xml:space="preserve">oversaw </w:t>
      </w:r>
      <w:r w:rsidR="0097543A">
        <w:rPr>
          <w:rFonts w:ascii="Source Sans Pro" w:eastAsia="Source Sans Pro" w:hAnsi="Source Sans Pro" w:cs="Source Sans Pro"/>
          <w:sz w:val="21"/>
          <w:szCs w:val="21"/>
        </w:rPr>
        <w:t xml:space="preserve">conversion </w:t>
      </w:r>
      <w:r>
        <w:rPr>
          <w:rFonts w:ascii="Source Sans Pro" w:eastAsia="Source Sans Pro" w:hAnsi="Source Sans Pro" w:cs="Source Sans Pro"/>
          <w:sz w:val="21"/>
          <w:szCs w:val="21"/>
        </w:rPr>
        <w:t xml:space="preserve">to a </w:t>
      </w:r>
      <w:r w:rsidRPr="00D74713">
        <w:rPr>
          <w:rFonts w:ascii="Source Sans Pro" w:eastAsia="Source Sans Pro" w:hAnsi="Source Sans Pro" w:cs="Source Sans Pro"/>
          <w:sz w:val="21"/>
          <w:szCs w:val="21"/>
        </w:rPr>
        <w:t xml:space="preserve">microservice architecture </w:t>
      </w:r>
      <w:r>
        <w:rPr>
          <w:rFonts w:ascii="Source Sans Pro" w:eastAsia="Source Sans Pro" w:hAnsi="Source Sans Pro" w:cs="Source Sans Pro"/>
          <w:sz w:val="21"/>
          <w:szCs w:val="21"/>
        </w:rPr>
        <w:t>with</w:t>
      </w:r>
      <w:r w:rsidRPr="00D74713">
        <w:rPr>
          <w:rFonts w:ascii="Source Sans Pro" w:eastAsia="Source Sans Pro" w:hAnsi="Source Sans Pro" w:cs="Source Sans Pro"/>
          <w:sz w:val="21"/>
          <w:szCs w:val="21"/>
        </w:rPr>
        <w:t xml:space="preserve"> a common authentication, authorization and certificate management solution</w:t>
      </w:r>
    </w:p>
    <w:p w14:paraId="7DA6551C" w14:textId="37651C39" w:rsidR="004A7F5F" w:rsidRDefault="004A7F5F"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lastRenderedPageBreak/>
        <w:t>Overhauled architecture documentation</w:t>
      </w:r>
      <w:r w:rsidR="00112190">
        <w:rPr>
          <w:rFonts w:ascii="Source Sans Pro" w:eastAsia="Source Sans Pro" w:hAnsi="Source Sans Pro" w:cs="Source Sans Pro"/>
          <w:sz w:val="21"/>
          <w:szCs w:val="21"/>
        </w:rPr>
        <w:t xml:space="preserve"> converting to markdown format and consolidating to an organized central location within a design source code repository</w:t>
      </w:r>
    </w:p>
    <w:p w14:paraId="01CCBE42" w14:textId="344CD2A5" w:rsidR="004A7F5F" w:rsidRDefault="004A7F5F" w:rsidP="004A7F5F">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 xml:space="preserve">Proposed </w:t>
      </w:r>
      <w:r w:rsidR="00112190">
        <w:rPr>
          <w:rFonts w:ascii="Source Sans Pro" w:eastAsia="Source Sans Pro" w:hAnsi="Source Sans Pro" w:cs="Source Sans Pro"/>
          <w:sz w:val="21"/>
          <w:szCs w:val="21"/>
        </w:rPr>
        <w:t xml:space="preserve">product </w:t>
      </w:r>
      <w:r w:rsidR="005D0531">
        <w:rPr>
          <w:rFonts w:ascii="Source Sans Pro" w:eastAsia="Source Sans Pro" w:hAnsi="Source Sans Pro" w:cs="Source Sans Pro"/>
          <w:sz w:val="21"/>
          <w:szCs w:val="21"/>
        </w:rPr>
        <w:t xml:space="preserve">improvement strategies </w:t>
      </w:r>
      <w:r w:rsidR="00112190">
        <w:rPr>
          <w:rFonts w:ascii="Source Sans Pro" w:eastAsia="Source Sans Pro" w:hAnsi="Source Sans Pro" w:cs="Source Sans Pro"/>
          <w:sz w:val="21"/>
          <w:szCs w:val="21"/>
        </w:rPr>
        <w:t xml:space="preserve">and created a venue </w:t>
      </w:r>
      <w:r w:rsidR="0074506C">
        <w:rPr>
          <w:rFonts w:ascii="Source Sans Pro" w:eastAsia="Source Sans Pro" w:hAnsi="Source Sans Pro" w:cs="Source Sans Pro"/>
          <w:sz w:val="21"/>
          <w:szCs w:val="21"/>
        </w:rPr>
        <w:t>through</w:t>
      </w:r>
      <w:r w:rsidR="00112190">
        <w:rPr>
          <w:rFonts w:ascii="Source Sans Pro" w:eastAsia="Source Sans Pro" w:hAnsi="Source Sans Pro" w:cs="Source Sans Pro"/>
          <w:sz w:val="21"/>
          <w:szCs w:val="21"/>
        </w:rPr>
        <w:t xml:space="preserve"> Confluence for maintaining continual updates and </w:t>
      </w:r>
      <w:r w:rsidR="00660218">
        <w:rPr>
          <w:rFonts w:ascii="Source Sans Pro" w:eastAsia="Source Sans Pro" w:hAnsi="Source Sans Pro" w:cs="Source Sans Pro"/>
          <w:sz w:val="21"/>
          <w:szCs w:val="21"/>
        </w:rPr>
        <w:t xml:space="preserve">cultivating </w:t>
      </w:r>
      <w:r w:rsidR="00112190">
        <w:rPr>
          <w:rFonts w:ascii="Source Sans Pro" w:eastAsia="Source Sans Pro" w:hAnsi="Source Sans Pro" w:cs="Source Sans Pro"/>
          <w:sz w:val="21"/>
          <w:szCs w:val="21"/>
        </w:rPr>
        <w:t>new innovati</w:t>
      </w:r>
      <w:r w:rsidR="00660218">
        <w:rPr>
          <w:rFonts w:ascii="Source Sans Pro" w:eastAsia="Source Sans Pro" w:hAnsi="Source Sans Pro" w:cs="Source Sans Pro"/>
          <w:sz w:val="21"/>
          <w:szCs w:val="21"/>
        </w:rPr>
        <w:t>ve ideas</w:t>
      </w:r>
    </w:p>
    <w:p w14:paraId="159A220D" w14:textId="77777777" w:rsidR="00FF0F99" w:rsidRDefault="00FF0F99">
      <w:pPr>
        <w:suppressAutoHyphens w:val="0"/>
        <w:rPr>
          <w:rFonts w:ascii="Source Sans Pro" w:eastAsia="Source Sans Pro" w:hAnsi="Source Sans Pro" w:cs="Source Sans Pro"/>
          <w:b/>
          <w:sz w:val="22"/>
          <w:szCs w:val="22"/>
        </w:rPr>
      </w:pPr>
    </w:p>
    <w:p w14:paraId="3249D4C8" w14:textId="7197E14C" w:rsidR="00D74713" w:rsidRDefault="00D74713" w:rsidP="00D74713">
      <w:pPr>
        <w:tabs>
          <w:tab w:val="right" w:pos="9900"/>
        </w:tabs>
        <w:jc w:val="both"/>
        <w:rPr>
          <w:rFonts w:ascii="Source Sans Pro" w:eastAsia="Source Sans Pro" w:hAnsi="Source Sans Pro" w:cs="Source Sans Pro"/>
          <w:sz w:val="21"/>
          <w:szCs w:val="21"/>
        </w:rPr>
      </w:pPr>
      <w:r>
        <w:rPr>
          <w:rFonts w:ascii="Source Sans Pro" w:eastAsia="Source Sans Pro" w:hAnsi="Source Sans Pro" w:cs="Source Sans Pro"/>
          <w:b/>
          <w:sz w:val="22"/>
          <w:szCs w:val="22"/>
        </w:rPr>
        <w:t>Software Engineering Manager</w:t>
      </w:r>
      <w:r>
        <w:rPr>
          <w:rFonts w:ascii="Source Sans Pro" w:eastAsia="Source Sans Pro" w:hAnsi="Source Sans Pro" w:cs="Source Sans Pro"/>
          <w:sz w:val="21"/>
          <w:szCs w:val="21"/>
        </w:rPr>
        <w:tab/>
      </w:r>
      <w:r w:rsidR="00640A77">
        <w:rPr>
          <w:rFonts w:ascii="Source Sans Pro" w:eastAsia="Source Sans Pro" w:hAnsi="Source Sans Pro" w:cs="Source Sans Pro"/>
          <w:sz w:val="21"/>
          <w:szCs w:val="21"/>
        </w:rPr>
        <w:t>0</w:t>
      </w:r>
      <w:r>
        <w:rPr>
          <w:rFonts w:ascii="Source Sans Pro" w:eastAsia="Source Sans Pro" w:hAnsi="Source Sans Pro" w:cs="Source Sans Pro"/>
          <w:sz w:val="21"/>
          <w:szCs w:val="21"/>
        </w:rPr>
        <w:t xml:space="preserve">4/2018 – </w:t>
      </w:r>
      <w:r w:rsidR="00CF0D4A">
        <w:rPr>
          <w:rFonts w:ascii="Source Sans Pro" w:eastAsia="Source Sans Pro" w:hAnsi="Source Sans Pro" w:cs="Source Sans Pro"/>
          <w:sz w:val="21"/>
          <w:szCs w:val="21"/>
        </w:rPr>
        <w:t>08/2019</w:t>
      </w:r>
    </w:p>
    <w:p w14:paraId="25CC963C" w14:textId="0FE27E73" w:rsidR="009C276D" w:rsidRDefault="00DA4D4D" w:rsidP="00DA4D4D">
      <w:pPr>
        <w:tabs>
          <w:tab w:val="right" w:pos="9360"/>
        </w:tabs>
        <w:jc w:val="both"/>
        <w:rPr>
          <w:rFonts w:ascii="Source Sans Pro" w:eastAsia="Source Sans Pro" w:hAnsi="Source Sans Pro" w:cs="Source Sans Pro"/>
          <w:sz w:val="21"/>
          <w:szCs w:val="21"/>
        </w:rPr>
      </w:pPr>
      <w:r w:rsidRPr="00DA4D4D">
        <w:rPr>
          <w:rFonts w:ascii="Source Sans Pro" w:eastAsia="Source Sans Pro" w:hAnsi="Source Sans Pro" w:cs="Source Sans Pro"/>
          <w:sz w:val="21"/>
          <w:szCs w:val="21"/>
        </w:rPr>
        <w:t xml:space="preserve">Development manager </w:t>
      </w:r>
      <w:r w:rsidR="00410C4C">
        <w:rPr>
          <w:rFonts w:ascii="Source Sans Pro" w:eastAsia="Source Sans Pro" w:hAnsi="Source Sans Pro" w:cs="Source Sans Pro"/>
          <w:sz w:val="21"/>
          <w:szCs w:val="21"/>
        </w:rPr>
        <w:t>for</w:t>
      </w:r>
      <w:r w:rsidRPr="00DA4D4D">
        <w:rPr>
          <w:rFonts w:ascii="Source Sans Pro" w:eastAsia="Source Sans Pro" w:hAnsi="Source Sans Pro" w:cs="Source Sans Pro"/>
          <w:sz w:val="21"/>
          <w:szCs w:val="21"/>
        </w:rPr>
        <w:t xml:space="preserve"> the Intel Server Security Technologies team</w:t>
      </w:r>
      <w:r w:rsidR="00410C4C">
        <w:rPr>
          <w:rFonts w:ascii="Source Sans Pro" w:eastAsia="Source Sans Pro" w:hAnsi="Source Sans Pro" w:cs="Source Sans Pro"/>
          <w:sz w:val="21"/>
          <w:szCs w:val="21"/>
        </w:rPr>
        <w:t xml:space="preserve">, </w:t>
      </w:r>
      <w:r w:rsidR="0074506C">
        <w:rPr>
          <w:rFonts w:ascii="Source Sans Pro" w:eastAsia="Source Sans Pro" w:hAnsi="Source Sans Pro" w:cs="Source Sans Pro"/>
          <w:sz w:val="21"/>
          <w:szCs w:val="21"/>
        </w:rPr>
        <w:t xml:space="preserve">overseeing </w:t>
      </w:r>
      <w:r w:rsidR="00410C4C">
        <w:rPr>
          <w:rFonts w:ascii="Source Sans Pro" w:eastAsia="Source Sans Pro" w:hAnsi="Source Sans Pro" w:cs="Source Sans Pro"/>
          <w:sz w:val="21"/>
          <w:szCs w:val="21"/>
        </w:rPr>
        <w:t>ISecL product development.</w:t>
      </w:r>
      <w:r w:rsidR="00E6535E" w:rsidRPr="00E6535E">
        <w:rPr>
          <w:rFonts w:ascii="Source Sans Pro" w:eastAsia="Source Sans Pro" w:hAnsi="Source Sans Pro" w:cs="Source Sans Pro"/>
          <w:sz w:val="20"/>
          <w:szCs w:val="20"/>
        </w:rPr>
        <w:t xml:space="preserve"> </w:t>
      </w:r>
      <w:r w:rsidR="00FF0F99">
        <w:rPr>
          <w:rFonts w:ascii="Source Sans Pro" w:eastAsia="Source Sans Pro" w:hAnsi="Source Sans Pro" w:cs="Source Sans Pro"/>
          <w:sz w:val="20"/>
          <w:szCs w:val="20"/>
        </w:rPr>
        <w:t>Responsible for</w:t>
      </w:r>
      <w:r w:rsidR="00E6535E">
        <w:rPr>
          <w:rFonts w:ascii="Source Sans Pro" w:eastAsia="Source Sans Pro" w:hAnsi="Source Sans Pro" w:cs="Source Sans Pro"/>
          <w:sz w:val="20"/>
          <w:szCs w:val="20"/>
        </w:rPr>
        <w:t xml:space="preserve"> mentoring </w:t>
      </w:r>
      <w:r w:rsidR="00FF0F99">
        <w:rPr>
          <w:rFonts w:ascii="Source Sans Pro" w:eastAsia="Source Sans Pro" w:hAnsi="Source Sans Pro" w:cs="Source Sans Pro"/>
          <w:sz w:val="20"/>
          <w:szCs w:val="20"/>
        </w:rPr>
        <w:t xml:space="preserve">the development </w:t>
      </w:r>
      <w:r w:rsidR="00E6535E">
        <w:rPr>
          <w:rFonts w:ascii="Source Sans Pro" w:eastAsia="Source Sans Pro" w:hAnsi="Source Sans Pro" w:cs="Source Sans Pro"/>
          <w:sz w:val="20"/>
          <w:szCs w:val="20"/>
        </w:rPr>
        <w:t xml:space="preserve">team </w:t>
      </w:r>
      <w:r w:rsidR="00FF0F99">
        <w:rPr>
          <w:rFonts w:ascii="Source Sans Pro" w:eastAsia="Source Sans Pro" w:hAnsi="Source Sans Pro" w:cs="Source Sans Pro"/>
          <w:sz w:val="20"/>
          <w:szCs w:val="20"/>
        </w:rPr>
        <w:t xml:space="preserve">and </w:t>
      </w:r>
      <w:r w:rsidR="00E6535E">
        <w:rPr>
          <w:rFonts w:ascii="Source Sans Pro" w:eastAsia="Source Sans Pro" w:hAnsi="Source Sans Pro" w:cs="Source Sans Pro"/>
          <w:sz w:val="20"/>
          <w:szCs w:val="20"/>
        </w:rPr>
        <w:t>maintaining modern industry standards and practices.</w:t>
      </w:r>
    </w:p>
    <w:p w14:paraId="34AC33EB" w14:textId="59F45EE7" w:rsidR="009C276D" w:rsidRDefault="009C276D" w:rsidP="009C276D">
      <w:pPr>
        <w:tabs>
          <w:tab w:val="left" w:pos="7170"/>
        </w:tabs>
        <w:spacing w:before="60"/>
        <w:rPr>
          <w:rFonts w:ascii="Source Sans Pro" w:eastAsia="Source Sans Pro" w:hAnsi="Source Sans Pro" w:cs="Source Sans Pro"/>
          <w:b/>
          <w:i/>
          <w:sz w:val="20"/>
          <w:szCs w:val="20"/>
        </w:rPr>
      </w:pPr>
      <w:r>
        <w:rPr>
          <w:rFonts w:ascii="Source Sans Pro" w:eastAsia="Source Sans Pro" w:hAnsi="Source Sans Pro" w:cs="Source Sans Pro"/>
          <w:b/>
          <w:i/>
          <w:sz w:val="20"/>
          <w:szCs w:val="20"/>
        </w:rPr>
        <w:t>Key Achievements</w:t>
      </w:r>
      <w:r w:rsidR="00640A77">
        <w:rPr>
          <w:rFonts w:ascii="Source Sans Pro" w:eastAsia="Source Sans Pro" w:hAnsi="Source Sans Pro" w:cs="Source Sans Pro"/>
          <w:b/>
          <w:i/>
          <w:sz w:val="20"/>
          <w:szCs w:val="20"/>
        </w:rPr>
        <w:t xml:space="preserve"> and Responsibilities</w:t>
      </w:r>
      <w:r>
        <w:rPr>
          <w:rFonts w:ascii="Source Sans Pro" w:eastAsia="Source Sans Pro" w:hAnsi="Source Sans Pro" w:cs="Source Sans Pro"/>
          <w:b/>
          <w:i/>
          <w:sz w:val="20"/>
          <w:szCs w:val="20"/>
        </w:rPr>
        <w:t>:</w:t>
      </w:r>
    </w:p>
    <w:p w14:paraId="0190FC51" w14:textId="5B0AE03C" w:rsidR="00D74713" w:rsidRDefault="00D74713" w:rsidP="00D74713">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D74713">
        <w:rPr>
          <w:rFonts w:ascii="Source Sans Pro" w:eastAsia="Source Sans Pro" w:hAnsi="Source Sans Pro" w:cs="Source Sans Pro"/>
          <w:sz w:val="21"/>
          <w:szCs w:val="21"/>
        </w:rPr>
        <w:t>Champion</w:t>
      </w:r>
      <w:r w:rsidR="006162CF">
        <w:rPr>
          <w:rFonts w:ascii="Source Sans Pro" w:eastAsia="Source Sans Pro" w:hAnsi="Source Sans Pro" w:cs="Source Sans Pro"/>
          <w:sz w:val="21"/>
          <w:szCs w:val="21"/>
        </w:rPr>
        <w:t>ed</w:t>
      </w:r>
      <w:r w:rsidRPr="00D74713">
        <w:rPr>
          <w:rFonts w:ascii="Source Sans Pro" w:eastAsia="Source Sans Pro" w:hAnsi="Source Sans Pro" w:cs="Source Sans Pro"/>
          <w:sz w:val="21"/>
          <w:szCs w:val="21"/>
        </w:rPr>
        <w:t xml:space="preserve"> agile methodologies, responsible for running daily scrum, coordinating development sprint schedule planning, feature/bug dispositioning, and </w:t>
      </w:r>
      <w:r w:rsidR="00640A77">
        <w:rPr>
          <w:rFonts w:ascii="Source Sans Pro" w:eastAsia="Source Sans Pro" w:hAnsi="Source Sans Pro" w:cs="Source Sans Pro"/>
          <w:sz w:val="21"/>
          <w:szCs w:val="21"/>
        </w:rPr>
        <w:t xml:space="preserve">performing </w:t>
      </w:r>
      <w:r w:rsidRPr="00D74713">
        <w:rPr>
          <w:rFonts w:ascii="Source Sans Pro" w:eastAsia="Source Sans Pro" w:hAnsi="Source Sans Pro" w:cs="Source Sans Pro"/>
          <w:sz w:val="21"/>
          <w:szCs w:val="21"/>
        </w:rPr>
        <w:t>code review</w:t>
      </w:r>
      <w:r w:rsidR="00640A77">
        <w:rPr>
          <w:rFonts w:ascii="Source Sans Pro" w:eastAsia="Source Sans Pro" w:hAnsi="Source Sans Pro" w:cs="Source Sans Pro"/>
          <w:sz w:val="21"/>
          <w:szCs w:val="21"/>
        </w:rPr>
        <w:t>s</w:t>
      </w:r>
      <w:r w:rsidRPr="00D74713">
        <w:rPr>
          <w:rFonts w:ascii="Source Sans Pro" w:eastAsia="Source Sans Pro" w:hAnsi="Source Sans Pro" w:cs="Source Sans Pro"/>
          <w:sz w:val="21"/>
          <w:szCs w:val="21"/>
        </w:rPr>
        <w:t xml:space="preserve"> for development teams across multiple geos</w:t>
      </w:r>
    </w:p>
    <w:p w14:paraId="322C6A65" w14:textId="5BA1C7F4" w:rsidR="00D74713" w:rsidRPr="00D74713" w:rsidRDefault="00410C4C" w:rsidP="0079572D">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Conducted employee</w:t>
      </w:r>
      <w:r w:rsidR="003E34DB">
        <w:rPr>
          <w:rFonts w:ascii="Source Sans Pro" w:eastAsia="Source Sans Pro" w:hAnsi="Source Sans Pro" w:cs="Source Sans Pro"/>
          <w:sz w:val="21"/>
          <w:szCs w:val="21"/>
        </w:rPr>
        <w:t xml:space="preserve"> </w:t>
      </w:r>
      <w:r w:rsidR="0079572D">
        <w:rPr>
          <w:rFonts w:ascii="Source Sans Pro" w:eastAsia="Source Sans Pro" w:hAnsi="Source Sans Pro" w:cs="Source Sans Pro"/>
          <w:sz w:val="21"/>
          <w:szCs w:val="21"/>
        </w:rPr>
        <w:t xml:space="preserve">hiring, </w:t>
      </w:r>
      <w:r w:rsidR="00D74713" w:rsidRPr="00D74713">
        <w:rPr>
          <w:rFonts w:ascii="Source Sans Pro" w:eastAsia="Source Sans Pro" w:hAnsi="Source Sans Pro" w:cs="Source Sans Pro"/>
          <w:sz w:val="21"/>
          <w:szCs w:val="21"/>
        </w:rPr>
        <w:t>performance and career development</w:t>
      </w:r>
      <w:r w:rsidR="0074506C">
        <w:rPr>
          <w:rFonts w:ascii="Source Sans Pro" w:eastAsia="Source Sans Pro" w:hAnsi="Source Sans Pro" w:cs="Source Sans Pro"/>
          <w:sz w:val="21"/>
          <w:szCs w:val="21"/>
        </w:rPr>
        <w:t xml:space="preserve"> while</w:t>
      </w:r>
      <w:r w:rsidR="003E34DB">
        <w:rPr>
          <w:rFonts w:ascii="Source Sans Pro" w:eastAsia="Source Sans Pro" w:hAnsi="Source Sans Pro" w:cs="Source Sans Pro"/>
          <w:sz w:val="21"/>
          <w:szCs w:val="21"/>
        </w:rPr>
        <w:t xml:space="preserve"> </w:t>
      </w:r>
      <w:r w:rsidR="00D74713" w:rsidRPr="00D74713">
        <w:rPr>
          <w:rFonts w:ascii="Source Sans Pro" w:eastAsia="Source Sans Pro" w:hAnsi="Source Sans Pro" w:cs="Source Sans Pro"/>
          <w:sz w:val="21"/>
          <w:szCs w:val="21"/>
        </w:rPr>
        <w:t>mentoring an environment of self-accountability and developer autonomy</w:t>
      </w:r>
      <w:r w:rsidR="0074506C">
        <w:rPr>
          <w:rFonts w:ascii="Source Sans Pro" w:eastAsia="Source Sans Pro" w:hAnsi="Source Sans Pro" w:cs="Source Sans Pro"/>
          <w:sz w:val="21"/>
          <w:szCs w:val="21"/>
        </w:rPr>
        <w:t xml:space="preserve">, </w:t>
      </w:r>
      <w:r>
        <w:rPr>
          <w:rFonts w:ascii="Source Sans Pro" w:eastAsia="Source Sans Pro" w:hAnsi="Source Sans Pro" w:cs="Source Sans Pro"/>
          <w:sz w:val="21"/>
          <w:szCs w:val="21"/>
        </w:rPr>
        <w:t>emphasizing</w:t>
      </w:r>
      <w:r w:rsidR="00D74713" w:rsidRPr="00D74713">
        <w:rPr>
          <w:rFonts w:ascii="Source Sans Pro" w:eastAsia="Source Sans Pro" w:hAnsi="Source Sans Pro" w:cs="Source Sans Pro"/>
          <w:sz w:val="21"/>
          <w:szCs w:val="21"/>
        </w:rPr>
        <w:t xml:space="preserve"> work quality</w:t>
      </w:r>
    </w:p>
    <w:p w14:paraId="6CFA7CA8" w14:textId="40F747C1" w:rsidR="00D74713" w:rsidRPr="00D74713" w:rsidRDefault="00D74713" w:rsidP="00D74713">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D74713">
        <w:rPr>
          <w:rFonts w:ascii="Source Sans Pro" w:eastAsia="Source Sans Pro" w:hAnsi="Source Sans Pro" w:cs="Source Sans Pro"/>
          <w:sz w:val="21"/>
          <w:szCs w:val="21"/>
        </w:rPr>
        <w:t>Overs</w:t>
      </w:r>
      <w:r w:rsidR="006162CF">
        <w:rPr>
          <w:rFonts w:ascii="Source Sans Pro" w:eastAsia="Source Sans Pro" w:hAnsi="Source Sans Pro" w:cs="Source Sans Pro"/>
          <w:sz w:val="21"/>
          <w:szCs w:val="21"/>
        </w:rPr>
        <w:t>aw</w:t>
      </w:r>
      <w:r w:rsidRPr="00D74713">
        <w:rPr>
          <w:rFonts w:ascii="Source Sans Pro" w:eastAsia="Source Sans Pro" w:hAnsi="Source Sans Pro" w:cs="Source Sans Pro"/>
          <w:sz w:val="21"/>
          <w:szCs w:val="21"/>
        </w:rPr>
        <w:t xml:space="preserve"> and approve</w:t>
      </w:r>
      <w:r w:rsidR="006162CF">
        <w:rPr>
          <w:rFonts w:ascii="Source Sans Pro" w:eastAsia="Source Sans Pro" w:hAnsi="Source Sans Pro" w:cs="Source Sans Pro"/>
          <w:sz w:val="21"/>
          <w:szCs w:val="21"/>
        </w:rPr>
        <w:t>d</w:t>
      </w:r>
      <w:r w:rsidRPr="00D74713">
        <w:rPr>
          <w:rFonts w:ascii="Source Sans Pro" w:eastAsia="Source Sans Pro" w:hAnsi="Source Sans Pro" w:cs="Source Sans Pro"/>
          <w:sz w:val="21"/>
          <w:szCs w:val="21"/>
        </w:rPr>
        <w:t xml:space="preserve"> developer low level designs including database schemas, REST endpoint definitions, user story specification and application configuration/installation options</w:t>
      </w:r>
    </w:p>
    <w:p w14:paraId="608D27D0" w14:textId="0B4815FB" w:rsidR="00D74713" w:rsidRPr="00D74713" w:rsidRDefault="005E16E6" w:rsidP="00D74713">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Pr>
          <w:rFonts w:ascii="Source Sans Pro" w:eastAsia="Source Sans Pro" w:hAnsi="Source Sans Pro" w:cs="Source Sans Pro"/>
          <w:sz w:val="21"/>
          <w:szCs w:val="21"/>
        </w:rPr>
        <w:t>Member of</w:t>
      </w:r>
      <w:r w:rsidR="00D74713" w:rsidRPr="00D74713">
        <w:rPr>
          <w:rFonts w:ascii="Source Sans Pro" w:eastAsia="Source Sans Pro" w:hAnsi="Source Sans Pro" w:cs="Source Sans Pro"/>
          <w:sz w:val="21"/>
          <w:szCs w:val="21"/>
        </w:rPr>
        <w:t xml:space="preserve"> architecture review board responsible for ratifying architectural designs before development low level design commencement</w:t>
      </w:r>
    </w:p>
    <w:p w14:paraId="223D32A7" w14:textId="6151CF93" w:rsidR="00D74713" w:rsidRPr="00D74713" w:rsidRDefault="00D74713" w:rsidP="00D74713">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D74713">
        <w:rPr>
          <w:rFonts w:ascii="Source Sans Pro" w:eastAsia="Source Sans Pro" w:hAnsi="Source Sans Pro" w:cs="Source Sans Pro"/>
          <w:sz w:val="21"/>
          <w:szCs w:val="21"/>
        </w:rPr>
        <w:t>Interface</w:t>
      </w:r>
      <w:r w:rsidR="006162CF">
        <w:rPr>
          <w:rFonts w:ascii="Source Sans Pro" w:eastAsia="Source Sans Pro" w:hAnsi="Source Sans Pro" w:cs="Source Sans Pro"/>
          <w:sz w:val="21"/>
          <w:szCs w:val="21"/>
        </w:rPr>
        <w:t>d</w:t>
      </w:r>
      <w:r w:rsidRPr="00D74713">
        <w:rPr>
          <w:rFonts w:ascii="Source Sans Pro" w:eastAsia="Source Sans Pro" w:hAnsi="Source Sans Pro" w:cs="Source Sans Pro"/>
          <w:sz w:val="21"/>
          <w:szCs w:val="21"/>
        </w:rPr>
        <w:t xml:space="preserve"> with senior architects to identify important modules and features for product integration and work</w:t>
      </w:r>
      <w:r w:rsidR="006162CF">
        <w:rPr>
          <w:rFonts w:ascii="Source Sans Pro" w:eastAsia="Source Sans Pro" w:hAnsi="Source Sans Pro" w:cs="Source Sans Pro"/>
          <w:sz w:val="21"/>
          <w:szCs w:val="21"/>
        </w:rPr>
        <w:t>ed</w:t>
      </w:r>
      <w:r w:rsidRPr="00D74713">
        <w:rPr>
          <w:rFonts w:ascii="Source Sans Pro" w:eastAsia="Source Sans Pro" w:hAnsi="Source Sans Pro" w:cs="Source Sans Pro"/>
          <w:sz w:val="21"/>
          <w:szCs w:val="21"/>
        </w:rPr>
        <w:t xml:space="preserve"> with the program management team to integrate these plans into the development schedule</w:t>
      </w:r>
    </w:p>
    <w:p w14:paraId="14025AB1" w14:textId="2A2EEC10" w:rsidR="00D74713" w:rsidRPr="00D74713" w:rsidRDefault="005E16E6" w:rsidP="00D74713">
      <w:pPr>
        <w:numPr>
          <w:ilvl w:val="0"/>
          <w:numId w:val="6"/>
        </w:numPr>
        <w:pBdr>
          <w:top w:val="nil"/>
          <w:left w:val="nil"/>
          <w:bottom w:val="nil"/>
          <w:right w:val="nil"/>
          <w:between w:val="nil"/>
        </w:pBdr>
        <w:tabs>
          <w:tab w:val="right" w:pos="9360"/>
        </w:tabs>
        <w:suppressAutoHyphens w:val="0"/>
        <w:ind w:left="633" w:hanging="259"/>
      </w:pPr>
      <w:r w:rsidRPr="00F709ED">
        <w:rPr>
          <w:rFonts w:ascii="Source Sans Pro" w:eastAsia="Source Sans Pro" w:hAnsi="Source Sans Pro" w:cs="Source Sans Pro"/>
          <w:sz w:val="21"/>
          <w:szCs w:val="21"/>
        </w:rPr>
        <w:t>Enforce</w:t>
      </w:r>
      <w:r w:rsidR="006162CF" w:rsidRPr="00F709ED">
        <w:rPr>
          <w:rFonts w:ascii="Source Sans Pro" w:eastAsia="Source Sans Pro" w:hAnsi="Source Sans Pro" w:cs="Source Sans Pro"/>
          <w:sz w:val="21"/>
          <w:szCs w:val="21"/>
        </w:rPr>
        <w:t>d</w:t>
      </w:r>
      <w:r w:rsidRPr="00F709ED">
        <w:rPr>
          <w:rFonts w:ascii="Source Sans Pro" w:eastAsia="Source Sans Pro" w:hAnsi="Source Sans Pro" w:cs="Source Sans Pro"/>
          <w:sz w:val="21"/>
          <w:szCs w:val="21"/>
        </w:rPr>
        <w:t xml:space="preserve"> secure software guidelines, requiring hashing and encryption algorithm updates and secure cipher suite usage for TLS communication</w:t>
      </w:r>
    </w:p>
    <w:p w14:paraId="03D35516" w14:textId="42A3ABB9" w:rsidR="009C276D" w:rsidRDefault="009C276D" w:rsidP="009C276D">
      <w:pPr>
        <w:keepNext/>
        <w:tabs>
          <w:tab w:val="right" w:pos="9900"/>
        </w:tabs>
        <w:spacing w:before="360"/>
        <w:jc w:val="both"/>
        <w:rPr>
          <w:rFonts w:ascii="Source Sans Pro" w:eastAsia="Source Sans Pro" w:hAnsi="Source Sans Pro" w:cs="Source Sans Pro"/>
          <w:b/>
          <w:sz w:val="21"/>
          <w:szCs w:val="21"/>
        </w:rPr>
      </w:pPr>
      <w:r>
        <w:rPr>
          <w:rFonts w:ascii="Source Sans Pro" w:eastAsia="Source Sans Pro" w:hAnsi="Source Sans Pro" w:cs="Source Sans Pro"/>
          <w:b/>
          <w:sz w:val="22"/>
          <w:szCs w:val="22"/>
        </w:rPr>
        <w:t>Software Engineer</w:t>
      </w:r>
      <w:r w:rsidR="00640A77">
        <w:rPr>
          <w:rFonts w:ascii="Source Sans Pro" w:eastAsia="Source Sans Pro" w:hAnsi="Source Sans Pro" w:cs="Source Sans Pro"/>
          <w:b/>
          <w:sz w:val="22"/>
          <w:szCs w:val="22"/>
        </w:rPr>
        <w:t>ing Lead</w:t>
      </w:r>
      <w:r>
        <w:rPr>
          <w:rFonts w:ascii="Source Sans Pro" w:eastAsia="Source Sans Pro" w:hAnsi="Source Sans Pro" w:cs="Source Sans Pro"/>
          <w:sz w:val="21"/>
          <w:szCs w:val="21"/>
        </w:rPr>
        <w:tab/>
      </w:r>
      <w:r w:rsidR="00640A77">
        <w:rPr>
          <w:rFonts w:ascii="Source Sans Pro" w:eastAsia="Source Sans Pro" w:hAnsi="Source Sans Pro" w:cs="Source Sans Pro"/>
          <w:sz w:val="21"/>
          <w:szCs w:val="21"/>
        </w:rPr>
        <w:t>06/2013 – 04/2018</w:t>
      </w:r>
    </w:p>
    <w:p w14:paraId="04A94228" w14:textId="0131B51A" w:rsidR="00640A77" w:rsidRDefault="00640A77" w:rsidP="00640A77">
      <w:pPr>
        <w:tabs>
          <w:tab w:val="left" w:pos="7170"/>
        </w:tabs>
        <w:spacing w:before="60"/>
        <w:rPr>
          <w:rFonts w:ascii="Source Sans Pro" w:eastAsia="Source Sans Pro" w:hAnsi="Source Sans Pro" w:cs="Source Sans Pro"/>
          <w:b/>
          <w:i/>
          <w:sz w:val="20"/>
          <w:szCs w:val="20"/>
        </w:rPr>
      </w:pPr>
      <w:r w:rsidRPr="00640A77">
        <w:rPr>
          <w:rFonts w:ascii="Source Sans Pro" w:eastAsia="Source Sans Pro" w:hAnsi="Source Sans Pro" w:cs="Source Sans Pro"/>
          <w:sz w:val="21"/>
          <w:szCs w:val="21"/>
        </w:rPr>
        <w:t>Senior software developer responsible for producing product low level design, coordinating development tasks across team members, reviewing and approving code merge requests, and mentorship of junior developers</w:t>
      </w:r>
      <w:r>
        <w:rPr>
          <w:rFonts w:ascii="Source Sans Pro" w:eastAsia="Source Sans Pro" w:hAnsi="Source Sans Pro" w:cs="Source Sans Pro"/>
          <w:sz w:val="21"/>
          <w:szCs w:val="21"/>
        </w:rPr>
        <w:t>.</w:t>
      </w:r>
    </w:p>
    <w:p w14:paraId="7F84FE33" w14:textId="015A6A36" w:rsidR="00640A77" w:rsidRDefault="00640A77" w:rsidP="00640A77">
      <w:pPr>
        <w:tabs>
          <w:tab w:val="left" w:pos="7170"/>
        </w:tabs>
        <w:spacing w:before="60"/>
        <w:rPr>
          <w:rFonts w:ascii="Source Sans Pro" w:eastAsia="Source Sans Pro" w:hAnsi="Source Sans Pro" w:cs="Source Sans Pro"/>
          <w:b/>
          <w:i/>
          <w:sz w:val="20"/>
          <w:szCs w:val="20"/>
        </w:rPr>
      </w:pPr>
      <w:r>
        <w:rPr>
          <w:rFonts w:ascii="Source Sans Pro" w:eastAsia="Source Sans Pro" w:hAnsi="Source Sans Pro" w:cs="Source Sans Pro"/>
          <w:b/>
          <w:i/>
          <w:sz w:val="20"/>
          <w:szCs w:val="20"/>
        </w:rPr>
        <w:t>Key Achievements and Responsibilities:</w:t>
      </w:r>
    </w:p>
    <w:p w14:paraId="07AA18B0" w14:textId="68024854"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Completed high and low level architectural designs for next generation of product, producing a complex whitelist matching engine to automatically associate good known values with registered platforms</w:t>
      </w:r>
    </w:p>
    <w:p w14:paraId="2381D1EF" w14:textId="77777777"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Cryptography veteran, well versed in security implementations such as symmetric/asymmetric key encryption, PKI, hashing algorithms, OpenSSL, SSL and TLS communication</w:t>
      </w:r>
    </w:p>
    <w:p w14:paraId="465F87EE" w14:textId="7695B4D2"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Continuous Integration expert, proficient with tools such as TeamCity and Jenkins, building configurations for automating source code compilation, unit testing, remote artifact deployment, and build delivery notification</w:t>
      </w:r>
    </w:p>
    <w:p w14:paraId="59EE8196" w14:textId="5496597A"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Championed secure Software Development Life</w:t>
      </w:r>
      <w:r w:rsidR="00E202F4">
        <w:rPr>
          <w:rFonts w:ascii="Source Sans Pro" w:eastAsia="Source Sans Pro" w:hAnsi="Source Sans Pro" w:cs="Source Sans Pro"/>
          <w:sz w:val="21"/>
          <w:szCs w:val="21"/>
        </w:rPr>
        <w:t xml:space="preserve"> C</w:t>
      </w:r>
      <w:r w:rsidRPr="00640A77">
        <w:rPr>
          <w:rFonts w:ascii="Source Sans Pro" w:eastAsia="Source Sans Pro" w:hAnsi="Source Sans Pro" w:cs="Source Sans Pro"/>
          <w:sz w:val="21"/>
          <w:szCs w:val="21"/>
        </w:rPr>
        <w:t>ycle deliverables, including automation of static analysis scanning, scanning for banned functions, 3</w:t>
      </w:r>
      <w:r w:rsidRPr="00640A77">
        <w:rPr>
          <w:rFonts w:ascii="Source Sans Pro" w:eastAsia="Source Sans Pro" w:hAnsi="Source Sans Pro" w:cs="Source Sans Pro"/>
          <w:sz w:val="21"/>
          <w:szCs w:val="21"/>
          <w:vertAlign w:val="superscript"/>
        </w:rPr>
        <w:t>rd</w:t>
      </w:r>
      <w:r w:rsidRPr="00640A77">
        <w:rPr>
          <w:rFonts w:ascii="Source Sans Pro" w:eastAsia="Source Sans Pro" w:hAnsi="Source Sans Pro" w:cs="Source Sans Pro"/>
          <w:sz w:val="21"/>
          <w:szCs w:val="21"/>
        </w:rPr>
        <w:t xml:space="preserve"> party dependency whitelisting and analysis, and enforcement of intellectual property and license management guidelines</w:t>
      </w:r>
    </w:p>
    <w:p w14:paraId="2DEE4650" w14:textId="77777777"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Developed product extensions for the Kubernetes orchestration engine scheduler to select platforms with specified trust attestation and location values</w:t>
      </w:r>
    </w:p>
    <w:p w14:paraId="290C3757" w14:textId="77777777" w:rsidR="00640A77" w:rsidRP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Developed and maintained RESTful API interfaces with CRUD operations, providing clear documentation in Javadoc and OpenAPI format</w:t>
      </w:r>
    </w:p>
    <w:p w14:paraId="54B3DAFF" w14:textId="0B5A0E62" w:rsidR="00640A77" w:rsidRDefault="00640A77" w:rsidP="00640A77">
      <w:pPr>
        <w:numPr>
          <w:ilvl w:val="0"/>
          <w:numId w:val="6"/>
        </w:numPr>
        <w:pBdr>
          <w:top w:val="nil"/>
          <w:left w:val="nil"/>
          <w:bottom w:val="nil"/>
          <w:right w:val="nil"/>
          <w:between w:val="nil"/>
        </w:pBdr>
        <w:tabs>
          <w:tab w:val="right" w:pos="9360"/>
        </w:tabs>
        <w:suppressAutoHyphens w:val="0"/>
        <w:ind w:left="633" w:hanging="259"/>
        <w:rPr>
          <w:rFonts w:ascii="Source Sans Pro" w:eastAsia="Source Sans Pro" w:hAnsi="Source Sans Pro" w:cs="Source Sans Pro"/>
          <w:sz w:val="21"/>
          <w:szCs w:val="21"/>
        </w:rPr>
      </w:pPr>
      <w:r w:rsidRPr="00640A77">
        <w:rPr>
          <w:rFonts w:ascii="Source Sans Pro" w:eastAsia="Source Sans Pro" w:hAnsi="Source Sans Pro" w:cs="Source Sans Pro"/>
          <w:sz w:val="21"/>
          <w:szCs w:val="21"/>
        </w:rPr>
        <w:t>Maintained open source product release on GitHub</w:t>
      </w:r>
    </w:p>
    <w:p w14:paraId="73242E04" w14:textId="2EEC8756" w:rsidR="00E202F4" w:rsidRDefault="00E202F4" w:rsidP="00E202F4">
      <w:pPr>
        <w:pBdr>
          <w:top w:val="nil"/>
          <w:left w:val="nil"/>
          <w:bottom w:val="nil"/>
          <w:right w:val="nil"/>
          <w:between w:val="nil"/>
        </w:pBdr>
        <w:tabs>
          <w:tab w:val="right" w:pos="9360"/>
        </w:tabs>
        <w:suppressAutoHyphens w:val="0"/>
        <w:rPr>
          <w:rFonts w:ascii="Source Sans Pro" w:eastAsia="Source Sans Pro" w:hAnsi="Source Sans Pro" w:cs="Source Sans Pro"/>
          <w:sz w:val="21"/>
          <w:szCs w:val="21"/>
        </w:rPr>
      </w:pPr>
    </w:p>
    <w:p w14:paraId="72D5F76D" w14:textId="77777777" w:rsidR="004A30C4" w:rsidRDefault="004A30C4">
      <w:pPr>
        <w:suppressAutoHyphens w:val="0"/>
        <w:rPr>
          <w:rFonts w:ascii="Source Sans Pro" w:eastAsia="Source Sans Pro" w:hAnsi="Source Sans Pro" w:cs="Source Sans Pro"/>
          <w:b/>
          <w:bCs/>
          <w:sz w:val="22"/>
          <w:szCs w:val="22"/>
        </w:rPr>
      </w:pPr>
      <w:r>
        <w:rPr>
          <w:rFonts w:ascii="Source Sans Pro" w:eastAsia="Source Sans Pro" w:hAnsi="Source Sans Pro" w:cs="Source Sans Pro"/>
          <w:b/>
          <w:bCs/>
          <w:sz w:val="22"/>
          <w:szCs w:val="22"/>
        </w:rPr>
        <w:br w:type="page"/>
      </w:r>
    </w:p>
    <w:p w14:paraId="08D2A3CD" w14:textId="010D35CF" w:rsidR="002E5157" w:rsidRPr="00E202F4" w:rsidRDefault="002E5157" w:rsidP="00B85CBD">
      <w:pPr>
        <w:tabs>
          <w:tab w:val="right" w:pos="9900"/>
        </w:tabs>
        <w:jc w:val="both"/>
        <w:rPr>
          <w:rFonts w:ascii="Source Sans Pro" w:eastAsia="Source Sans Pro" w:hAnsi="Source Sans Pro" w:cs="Source Sans Pro"/>
          <w:sz w:val="21"/>
          <w:szCs w:val="21"/>
        </w:rPr>
      </w:pPr>
      <w:r w:rsidRPr="002E5157">
        <w:rPr>
          <w:rFonts w:ascii="Source Sans Pro" w:eastAsia="Source Sans Pro" w:hAnsi="Source Sans Pro" w:cs="Source Sans Pro"/>
          <w:b/>
          <w:bCs/>
          <w:sz w:val="22"/>
          <w:szCs w:val="22"/>
        </w:rPr>
        <w:lastRenderedPageBreak/>
        <w:t>Comcast Converged Products (CCP)</w:t>
      </w:r>
      <w:r w:rsidRPr="00E202F4">
        <w:rPr>
          <w:rFonts w:ascii="Source Sans Pro" w:eastAsia="Source Sans Pro" w:hAnsi="Source Sans Pro" w:cs="Source Sans Pro"/>
          <w:sz w:val="22"/>
          <w:szCs w:val="22"/>
        </w:rPr>
        <w:t xml:space="preserve"> | </w:t>
      </w:r>
      <w:r>
        <w:rPr>
          <w:rFonts w:ascii="Source Sans Pro" w:eastAsia="Source Sans Pro" w:hAnsi="Source Sans Pro" w:cs="Source Sans Pro"/>
          <w:sz w:val="21"/>
          <w:szCs w:val="21"/>
        </w:rPr>
        <w:t>Philadelphia, PA</w:t>
      </w:r>
      <w:r w:rsidRPr="00E202F4">
        <w:rPr>
          <w:rFonts w:ascii="Source Sans Pro" w:eastAsia="Source Sans Pro" w:hAnsi="Source Sans Pro" w:cs="Source Sans Pro"/>
          <w:sz w:val="21"/>
          <w:szCs w:val="21"/>
        </w:rPr>
        <w:tab/>
        <w:t>0</w:t>
      </w:r>
      <w:r>
        <w:rPr>
          <w:rFonts w:ascii="Source Sans Pro" w:eastAsia="Source Sans Pro" w:hAnsi="Source Sans Pro" w:cs="Source Sans Pro"/>
          <w:sz w:val="21"/>
          <w:szCs w:val="21"/>
        </w:rPr>
        <w:t>1</w:t>
      </w:r>
      <w:r w:rsidRPr="00E202F4">
        <w:rPr>
          <w:rFonts w:ascii="Source Sans Pro" w:eastAsia="Source Sans Pro" w:hAnsi="Source Sans Pro" w:cs="Source Sans Pro"/>
          <w:sz w:val="21"/>
          <w:szCs w:val="21"/>
        </w:rPr>
        <w:t>/201</w:t>
      </w:r>
      <w:r>
        <w:rPr>
          <w:rFonts w:ascii="Source Sans Pro" w:eastAsia="Source Sans Pro" w:hAnsi="Source Sans Pro" w:cs="Source Sans Pro"/>
          <w:sz w:val="21"/>
          <w:szCs w:val="21"/>
        </w:rPr>
        <w:t>2</w:t>
      </w:r>
      <w:r w:rsidRPr="00E202F4">
        <w:rPr>
          <w:rFonts w:ascii="Source Sans Pro" w:eastAsia="Source Sans Pro" w:hAnsi="Source Sans Pro" w:cs="Source Sans Pro"/>
          <w:sz w:val="21"/>
          <w:szCs w:val="21"/>
        </w:rPr>
        <w:t xml:space="preserve"> – </w:t>
      </w:r>
      <w:r>
        <w:rPr>
          <w:rFonts w:ascii="Source Sans Pro" w:eastAsia="Source Sans Pro" w:hAnsi="Source Sans Pro" w:cs="Source Sans Pro"/>
          <w:sz w:val="21"/>
          <w:szCs w:val="21"/>
        </w:rPr>
        <w:t>06/2013</w:t>
      </w:r>
    </w:p>
    <w:p w14:paraId="13E2A6D9" w14:textId="30AD637D" w:rsidR="002E5157" w:rsidRDefault="002E5157" w:rsidP="002E5157">
      <w:pPr>
        <w:tabs>
          <w:tab w:val="right" w:pos="9900"/>
        </w:tabs>
        <w:jc w:val="both"/>
        <w:rPr>
          <w:rFonts w:ascii="Source Sans Pro" w:eastAsia="Source Sans Pro" w:hAnsi="Source Sans Pro" w:cs="Source Sans Pro"/>
          <w:sz w:val="21"/>
          <w:szCs w:val="21"/>
        </w:rPr>
      </w:pPr>
      <w:r>
        <w:rPr>
          <w:rFonts w:ascii="Source Sans Pro" w:eastAsia="Source Sans Pro" w:hAnsi="Source Sans Pro" w:cs="Source Sans Pro"/>
          <w:b/>
          <w:sz w:val="22"/>
          <w:szCs w:val="22"/>
        </w:rPr>
        <w:t>Software Quality Assurance Engineer</w:t>
      </w:r>
      <w:r>
        <w:rPr>
          <w:rFonts w:ascii="Source Sans Pro" w:eastAsia="Source Sans Pro" w:hAnsi="Source Sans Pro" w:cs="Source Sans Pro"/>
          <w:sz w:val="21"/>
          <w:szCs w:val="21"/>
        </w:rPr>
        <w:tab/>
      </w:r>
    </w:p>
    <w:p w14:paraId="77304219" w14:textId="6B17852C" w:rsidR="00EA5ED1" w:rsidRDefault="002E5157" w:rsidP="009A2231">
      <w:pPr>
        <w:tabs>
          <w:tab w:val="right" w:pos="9360"/>
        </w:tabs>
        <w:jc w:val="both"/>
        <w:rPr>
          <w:rFonts w:ascii="Source Sans Pro" w:eastAsia="Source Sans Pro" w:hAnsi="Source Sans Pro" w:cs="Source Sans Pro"/>
          <w:sz w:val="21"/>
          <w:szCs w:val="21"/>
        </w:rPr>
      </w:pPr>
      <w:r w:rsidRPr="002E5157">
        <w:rPr>
          <w:rFonts w:ascii="Source Sans Pro" w:eastAsia="Source Sans Pro" w:hAnsi="Source Sans Pro" w:cs="Source Sans Pro"/>
          <w:sz w:val="21"/>
          <w:szCs w:val="21"/>
        </w:rPr>
        <w:t xml:space="preserve">Specialized in QA systems and stability analysis for the Comcast Xcalibur product, a tru2way </w:t>
      </w:r>
      <w:r w:rsidR="004A7F5F" w:rsidRPr="002E5157">
        <w:rPr>
          <w:rFonts w:ascii="Source Sans Pro" w:eastAsia="Source Sans Pro" w:hAnsi="Source Sans Pro" w:cs="Source Sans Pro"/>
          <w:sz w:val="21"/>
          <w:szCs w:val="21"/>
        </w:rPr>
        <w:t>cloud-based</w:t>
      </w:r>
      <w:r w:rsidRPr="002E5157">
        <w:rPr>
          <w:rFonts w:ascii="Source Sans Pro" w:eastAsia="Source Sans Pro" w:hAnsi="Source Sans Pro" w:cs="Source Sans Pro"/>
          <w:sz w:val="21"/>
          <w:szCs w:val="21"/>
        </w:rPr>
        <w:t xml:space="preserve"> software platform. </w:t>
      </w:r>
      <w:r w:rsidR="004A7F5F">
        <w:rPr>
          <w:rFonts w:ascii="Source Sans Pro" w:eastAsia="Source Sans Pro" w:hAnsi="Source Sans Pro" w:cs="Source Sans Pro"/>
          <w:sz w:val="21"/>
          <w:szCs w:val="21"/>
        </w:rPr>
        <w:t xml:space="preserve">At the time, </w:t>
      </w:r>
      <w:r w:rsidRPr="002E5157">
        <w:rPr>
          <w:rFonts w:ascii="Source Sans Pro" w:eastAsia="Source Sans Pro" w:hAnsi="Source Sans Pro" w:cs="Source Sans Pro"/>
          <w:sz w:val="21"/>
          <w:szCs w:val="21"/>
        </w:rPr>
        <w:t xml:space="preserve">Xcalibur </w:t>
      </w:r>
      <w:r w:rsidR="004A7F5F">
        <w:rPr>
          <w:rFonts w:ascii="Source Sans Pro" w:eastAsia="Source Sans Pro" w:hAnsi="Source Sans Pro" w:cs="Source Sans Pro"/>
          <w:sz w:val="21"/>
          <w:szCs w:val="21"/>
        </w:rPr>
        <w:t>wa</w:t>
      </w:r>
      <w:r w:rsidRPr="002E5157">
        <w:rPr>
          <w:rFonts w:ascii="Source Sans Pro" w:eastAsia="Source Sans Pro" w:hAnsi="Source Sans Pro" w:cs="Source Sans Pro"/>
          <w:sz w:val="21"/>
          <w:szCs w:val="21"/>
        </w:rPr>
        <w:t>s the next generation Comcast television experience, utilized on a range of devices (QAM and IPTV STBs, PCs, tablets, mobile devices, etc.) for both linear and OnDemand content, as well as third party applications.</w:t>
      </w:r>
    </w:p>
    <w:p w14:paraId="0348D7C8" w14:textId="77777777" w:rsidR="009A2231" w:rsidRDefault="009A2231" w:rsidP="009A2231">
      <w:pPr>
        <w:tabs>
          <w:tab w:val="right" w:pos="9360"/>
        </w:tabs>
        <w:jc w:val="both"/>
        <w:rPr>
          <w:rFonts w:ascii="Source Sans Pro" w:eastAsia="Source Sans Pro" w:hAnsi="Source Sans Pro" w:cs="Source Sans Pro"/>
          <w:b/>
          <w:bCs/>
          <w:sz w:val="22"/>
          <w:szCs w:val="22"/>
        </w:rPr>
      </w:pPr>
    </w:p>
    <w:p w14:paraId="0C83913A" w14:textId="6400364E" w:rsidR="002E5157" w:rsidRPr="00E202F4" w:rsidRDefault="002E5157" w:rsidP="002E5157">
      <w:pPr>
        <w:tabs>
          <w:tab w:val="right" w:pos="9900"/>
        </w:tabs>
        <w:jc w:val="both"/>
        <w:rPr>
          <w:rFonts w:ascii="Source Sans Pro" w:eastAsia="Source Sans Pro" w:hAnsi="Source Sans Pro" w:cs="Source Sans Pro"/>
          <w:sz w:val="21"/>
          <w:szCs w:val="21"/>
        </w:rPr>
      </w:pPr>
      <w:r w:rsidRPr="002E5157">
        <w:rPr>
          <w:rFonts w:ascii="Source Sans Pro" w:eastAsia="Source Sans Pro" w:hAnsi="Source Sans Pro" w:cs="Source Sans Pro"/>
          <w:b/>
          <w:bCs/>
          <w:sz w:val="22"/>
          <w:szCs w:val="22"/>
        </w:rPr>
        <w:t>Communications Test Design, Inc.</w:t>
      </w:r>
      <w:r w:rsidRPr="00E202F4">
        <w:rPr>
          <w:rFonts w:ascii="Source Sans Pro" w:eastAsia="Source Sans Pro" w:hAnsi="Source Sans Pro" w:cs="Source Sans Pro"/>
          <w:sz w:val="22"/>
          <w:szCs w:val="22"/>
        </w:rPr>
        <w:t xml:space="preserve"> | </w:t>
      </w:r>
      <w:r>
        <w:rPr>
          <w:rFonts w:ascii="Source Sans Pro" w:eastAsia="Source Sans Pro" w:hAnsi="Source Sans Pro" w:cs="Source Sans Pro"/>
          <w:sz w:val="21"/>
          <w:szCs w:val="21"/>
        </w:rPr>
        <w:t>Carlsbad, CA</w:t>
      </w:r>
      <w:r w:rsidRPr="00E202F4">
        <w:rPr>
          <w:rFonts w:ascii="Source Sans Pro" w:eastAsia="Source Sans Pro" w:hAnsi="Source Sans Pro" w:cs="Source Sans Pro"/>
          <w:sz w:val="21"/>
          <w:szCs w:val="21"/>
        </w:rPr>
        <w:tab/>
        <w:t>0</w:t>
      </w:r>
      <w:r>
        <w:rPr>
          <w:rFonts w:ascii="Source Sans Pro" w:eastAsia="Source Sans Pro" w:hAnsi="Source Sans Pro" w:cs="Source Sans Pro"/>
          <w:sz w:val="21"/>
          <w:szCs w:val="21"/>
        </w:rPr>
        <w:t>3</w:t>
      </w:r>
      <w:r w:rsidRPr="00E202F4">
        <w:rPr>
          <w:rFonts w:ascii="Source Sans Pro" w:eastAsia="Source Sans Pro" w:hAnsi="Source Sans Pro" w:cs="Source Sans Pro"/>
          <w:sz w:val="21"/>
          <w:szCs w:val="21"/>
        </w:rPr>
        <w:t>/201</w:t>
      </w:r>
      <w:r>
        <w:rPr>
          <w:rFonts w:ascii="Source Sans Pro" w:eastAsia="Source Sans Pro" w:hAnsi="Source Sans Pro" w:cs="Source Sans Pro"/>
          <w:sz w:val="21"/>
          <w:szCs w:val="21"/>
        </w:rPr>
        <w:t>0</w:t>
      </w:r>
      <w:r w:rsidRPr="00E202F4">
        <w:rPr>
          <w:rFonts w:ascii="Source Sans Pro" w:eastAsia="Source Sans Pro" w:hAnsi="Source Sans Pro" w:cs="Source Sans Pro"/>
          <w:sz w:val="21"/>
          <w:szCs w:val="21"/>
        </w:rPr>
        <w:t xml:space="preserve"> – </w:t>
      </w:r>
      <w:r>
        <w:rPr>
          <w:rFonts w:ascii="Source Sans Pro" w:eastAsia="Source Sans Pro" w:hAnsi="Source Sans Pro" w:cs="Source Sans Pro"/>
          <w:sz w:val="21"/>
          <w:szCs w:val="21"/>
        </w:rPr>
        <w:t>01/2012</w:t>
      </w:r>
    </w:p>
    <w:p w14:paraId="2E6707E2" w14:textId="5BAD69E4" w:rsidR="002E5157" w:rsidRDefault="002E5157" w:rsidP="002E5157">
      <w:pPr>
        <w:tabs>
          <w:tab w:val="right" w:pos="9900"/>
        </w:tabs>
        <w:jc w:val="both"/>
        <w:rPr>
          <w:rFonts w:ascii="Source Sans Pro" w:eastAsia="Source Sans Pro" w:hAnsi="Source Sans Pro" w:cs="Source Sans Pro"/>
          <w:sz w:val="21"/>
          <w:szCs w:val="21"/>
        </w:rPr>
      </w:pPr>
      <w:r w:rsidRPr="002E5157">
        <w:rPr>
          <w:rFonts w:ascii="Source Sans Pro" w:eastAsia="Source Sans Pro" w:hAnsi="Source Sans Pro" w:cs="Source Sans Pro"/>
          <w:b/>
          <w:sz w:val="22"/>
          <w:szCs w:val="22"/>
        </w:rPr>
        <w:t>Headend, Set-top Box Engineer</w:t>
      </w:r>
      <w:r>
        <w:rPr>
          <w:rFonts w:ascii="Source Sans Pro" w:eastAsia="Source Sans Pro" w:hAnsi="Source Sans Pro" w:cs="Source Sans Pro"/>
          <w:sz w:val="21"/>
          <w:szCs w:val="21"/>
        </w:rPr>
        <w:tab/>
      </w:r>
    </w:p>
    <w:p w14:paraId="41A62A37" w14:textId="6E958E90" w:rsidR="002E5157" w:rsidRDefault="002E5157" w:rsidP="002E5157">
      <w:pPr>
        <w:tabs>
          <w:tab w:val="right" w:pos="9360"/>
        </w:tabs>
        <w:jc w:val="both"/>
        <w:rPr>
          <w:rFonts w:ascii="Source Sans Pro" w:eastAsia="Source Sans Pro" w:hAnsi="Source Sans Pro" w:cs="Source Sans Pro"/>
          <w:sz w:val="21"/>
          <w:szCs w:val="21"/>
        </w:rPr>
      </w:pPr>
      <w:r w:rsidRPr="002E5157">
        <w:rPr>
          <w:rFonts w:ascii="Source Sans Pro" w:eastAsia="Source Sans Pro" w:hAnsi="Source Sans Pro" w:cs="Source Sans Pro"/>
          <w:sz w:val="21"/>
          <w:szCs w:val="21"/>
        </w:rPr>
        <w:t>Provided onsite engineering support for COX Communications and Verizon Set-Top Box test and repair facility. Day to day operations included administrating cable headend and infrastructure equipment and assisting repair facility with product troubleshooting. Designed and developed set-top box test and repair applications, and documented operational procedures.</w:t>
      </w:r>
    </w:p>
    <w:p w14:paraId="014A4CB0" w14:textId="1E070C0D" w:rsidR="002E5157" w:rsidRDefault="002E5157" w:rsidP="002E5157">
      <w:pPr>
        <w:tabs>
          <w:tab w:val="right" w:pos="9360"/>
        </w:tabs>
        <w:jc w:val="both"/>
        <w:rPr>
          <w:rFonts w:ascii="Source Sans Pro" w:eastAsia="Source Sans Pro" w:hAnsi="Source Sans Pro" w:cs="Source Sans Pro"/>
          <w:sz w:val="21"/>
          <w:szCs w:val="21"/>
        </w:rPr>
      </w:pPr>
    </w:p>
    <w:p w14:paraId="5A872D0D" w14:textId="47D7E1C4" w:rsidR="002E5157" w:rsidRPr="00E202F4" w:rsidRDefault="00D15D68" w:rsidP="002E5157">
      <w:pPr>
        <w:tabs>
          <w:tab w:val="right" w:pos="9900"/>
        </w:tabs>
        <w:jc w:val="both"/>
        <w:rPr>
          <w:rFonts w:ascii="Source Sans Pro" w:eastAsia="Source Sans Pro" w:hAnsi="Source Sans Pro" w:cs="Source Sans Pro"/>
          <w:sz w:val="21"/>
          <w:szCs w:val="21"/>
        </w:rPr>
      </w:pPr>
      <w:r w:rsidRPr="00D15D68">
        <w:rPr>
          <w:rFonts w:ascii="Source Sans Pro" w:eastAsia="Source Sans Pro" w:hAnsi="Source Sans Pro" w:cs="Source Sans Pro"/>
          <w:b/>
          <w:bCs/>
          <w:sz w:val="22"/>
          <w:szCs w:val="22"/>
        </w:rPr>
        <w:t>Electrical Engineering Department, University of Notre Dame</w:t>
      </w:r>
      <w:r>
        <w:rPr>
          <w:rFonts w:ascii="Source Sans Pro" w:eastAsia="Source Sans Pro" w:hAnsi="Source Sans Pro" w:cs="Source Sans Pro"/>
          <w:b/>
          <w:bCs/>
          <w:sz w:val="22"/>
          <w:szCs w:val="22"/>
        </w:rPr>
        <w:t xml:space="preserve"> </w:t>
      </w:r>
      <w:r w:rsidR="002E5157" w:rsidRPr="00E202F4">
        <w:rPr>
          <w:rFonts w:ascii="Source Sans Pro" w:eastAsia="Source Sans Pro" w:hAnsi="Source Sans Pro" w:cs="Source Sans Pro"/>
          <w:sz w:val="22"/>
          <w:szCs w:val="22"/>
        </w:rPr>
        <w:t xml:space="preserve">| </w:t>
      </w:r>
      <w:r>
        <w:rPr>
          <w:rFonts w:ascii="Source Sans Pro" w:eastAsia="Source Sans Pro" w:hAnsi="Source Sans Pro" w:cs="Source Sans Pro"/>
          <w:sz w:val="21"/>
          <w:szCs w:val="21"/>
        </w:rPr>
        <w:t>Notre Dame, IN</w:t>
      </w:r>
      <w:r w:rsidR="002E5157" w:rsidRPr="00E202F4">
        <w:rPr>
          <w:rFonts w:ascii="Source Sans Pro" w:eastAsia="Source Sans Pro" w:hAnsi="Source Sans Pro" w:cs="Source Sans Pro"/>
          <w:sz w:val="21"/>
          <w:szCs w:val="21"/>
        </w:rPr>
        <w:tab/>
        <w:t>0</w:t>
      </w:r>
      <w:r w:rsidR="002E5157">
        <w:rPr>
          <w:rFonts w:ascii="Source Sans Pro" w:eastAsia="Source Sans Pro" w:hAnsi="Source Sans Pro" w:cs="Source Sans Pro"/>
          <w:sz w:val="21"/>
          <w:szCs w:val="21"/>
        </w:rPr>
        <w:t>1</w:t>
      </w:r>
      <w:r w:rsidR="002E5157" w:rsidRPr="00E202F4">
        <w:rPr>
          <w:rFonts w:ascii="Source Sans Pro" w:eastAsia="Source Sans Pro" w:hAnsi="Source Sans Pro" w:cs="Source Sans Pro"/>
          <w:sz w:val="21"/>
          <w:szCs w:val="21"/>
        </w:rPr>
        <w:t>/20</w:t>
      </w:r>
      <w:r>
        <w:rPr>
          <w:rFonts w:ascii="Source Sans Pro" w:eastAsia="Source Sans Pro" w:hAnsi="Source Sans Pro" w:cs="Source Sans Pro"/>
          <w:sz w:val="21"/>
          <w:szCs w:val="21"/>
        </w:rPr>
        <w:t>07</w:t>
      </w:r>
      <w:r w:rsidR="002E5157" w:rsidRPr="00E202F4">
        <w:rPr>
          <w:rFonts w:ascii="Source Sans Pro" w:eastAsia="Source Sans Pro" w:hAnsi="Source Sans Pro" w:cs="Source Sans Pro"/>
          <w:sz w:val="21"/>
          <w:szCs w:val="21"/>
        </w:rPr>
        <w:t xml:space="preserve"> – </w:t>
      </w:r>
      <w:r w:rsidR="002E5157">
        <w:rPr>
          <w:rFonts w:ascii="Source Sans Pro" w:eastAsia="Source Sans Pro" w:hAnsi="Source Sans Pro" w:cs="Source Sans Pro"/>
          <w:sz w:val="21"/>
          <w:szCs w:val="21"/>
        </w:rPr>
        <w:t>0</w:t>
      </w:r>
      <w:r>
        <w:rPr>
          <w:rFonts w:ascii="Source Sans Pro" w:eastAsia="Source Sans Pro" w:hAnsi="Source Sans Pro" w:cs="Source Sans Pro"/>
          <w:sz w:val="21"/>
          <w:szCs w:val="21"/>
        </w:rPr>
        <w:t>8</w:t>
      </w:r>
      <w:r w:rsidR="002E5157">
        <w:rPr>
          <w:rFonts w:ascii="Source Sans Pro" w:eastAsia="Source Sans Pro" w:hAnsi="Source Sans Pro" w:cs="Source Sans Pro"/>
          <w:sz w:val="21"/>
          <w:szCs w:val="21"/>
        </w:rPr>
        <w:t>/20</w:t>
      </w:r>
      <w:r>
        <w:rPr>
          <w:rFonts w:ascii="Source Sans Pro" w:eastAsia="Source Sans Pro" w:hAnsi="Source Sans Pro" w:cs="Source Sans Pro"/>
          <w:sz w:val="21"/>
          <w:szCs w:val="21"/>
        </w:rPr>
        <w:t>09</w:t>
      </w:r>
    </w:p>
    <w:p w14:paraId="0ED838D2" w14:textId="5BF11FD3" w:rsidR="002E5157" w:rsidRDefault="00D15D68" w:rsidP="002E5157">
      <w:pPr>
        <w:tabs>
          <w:tab w:val="right" w:pos="9900"/>
        </w:tabs>
        <w:jc w:val="both"/>
        <w:rPr>
          <w:rFonts w:ascii="Source Sans Pro" w:eastAsia="Source Sans Pro" w:hAnsi="Source Sans Pro" w:cs="Source Sans Pro"/>
          <w:sz w:val="21"/>
          <w:szCs w:val="21"/>
        </w:rPr>
      </w:pPr>
      <w:r>
        <w:rPr>
          <w:rFonts w:ascii="Source Sans Pro" w:eastAsia="Source Sans Pro" w:hAnsi="Source Sans Pro" w:cs="Source Sans Pro"/>
          <w:b/>
          <w:sz w:val="22"/>
          <w:szCs w:val="22"/>
        </w:rPr>
        <w:t>Researcher</w:t>
      </w:r>
      <w:r w:rsidR="002E5157">
        <w:rPr>
          <w:rFonts w:ascii="Source Sans Pro" w:eastAsia="Source Sans Pro" w:hAnsi="Source Sans Pro" w:cs="Source Sans Pro"/>
          <w:sz w:val="21"/>
          <w:szCs w:val="21"/>
        </w:rPr>
        <w:tab/>
      </w:r>
    </w:p>
    <w:p w14:paraId="180895C0" w14:textId="5C4385F9" w:rsidR="002E5157" w:rsidRDefault="00D15D68" w:rsidP="002E5157">
      <w:pPr>
        <w:tabs>
          <w:tab w:val="right" w:pos="9360"/>
        </w:tabs>
        <w:jc w:val="both"/>
        <w:rPr>
          <w:rFonts w:ascii="Source Sans Pro" w:eastAsia="Source Sans Pro" w:hAnsi="Source Sans Pro" w:cs="Source Sans Pro"/>
          <w:sz w:val="21"/>
          <w:szCs w:val="21"/>
        </w:rPr>
      </w:pPr>
      <w:r w:rsidRPr="00D15D68">
        <w:rPr>
          <w:rFonts w:ascii="Source Sans Pro" w:eastAsia="Source Sans Pro" w:hAnsi="Source Sans Pro" w:cs="Source Sans Pro"/>
          <w:sz w:val="21"/>
          <w:szCs w:val="21"/>
        </w:rPr>
        <w:t>Performed research on Quilt Packaging, a microelectronic fabrication technique that produces package interconnects on chip, yielding low loss microwave measurements for wide bandwidths with multiple substrate compatibility. Contributed to multiple publications.</w:t>
      </w:r>
    </w:p>
    <w:p w14:paraId="25777800" w14:textId="77777777" w:rsidR="00A21A6C" w:rsidRDefault="00A21A6C" w:rsidP="002E5157">
      <w:pPr>
        <w:tabs>
          <w:tab w:val="right" w:pos="9360"/>
        </w:tabs>
        <w:jc w:val="both"/>
        <w:rPr>
          <w:rFonts w:ascii="Source Sans Pro" w:eastAsia="Source Sans Pro" w:hAnsi="Source Sans Pro" w:cs="Source Sans Pro"/>
          <w:sz w:val="21"/>
          <w:szCs w:val="21"/>
        </w:rPr>
      </w:pPr>
    </w:p>
    <w:p w14:paraId="60A81872" w14:textId="77777777" w:rsidR="00A21A6C" w:rsidRDefault="00A21A6C" w:rsidP="00A21A6C">
      <w:pPr>
        <w:jc w:val="center"/>
        <w:rPr>
          <w:rFonts w:ascii="Arial" w:eastAsia="Arial" w:hAnsi="Arial" w:cs="Arial"/>
          <w:sz w:val="16"/>
          <w:szCs w:val="16"/>
        </w:rPr>
      </w:pPr>
    </w:p>
    <w:p w14:paraId="04F77280" w14:textId="7C7265D8" w:rsidR="00A21A6C" w:rsidRPr="00D15D68" w:rsidRDefault="00A21A6C" w:rsidP="00397A78">
      <w:pPr>
        <w:pBdr>
          <w:top w:val="single" w:sz="12" w:space="8" w:color="000000"/>
        </w:pBdr>
        <w:tabs>
          <w:tab w:val="left" w:pos="2160"/>
          <w:tab w:val="right" w:pos="9907"/>
        </w:tabs>
        <w:spacing w:after="60"/>
        <w:jc w:val="both"/>
        <w:rPr>
          <w:rFonts w:ascii="Source Sans Pro" w:hAnsi="Source Sans Pro"/>
          <w:b/>
          <w:iCs/>
          <w:sz w:val="22"/>
          <w:szCs w:val="22"/>
        </w:rPr>
      </w:pPr>
      <w:r w:rsidRPr="00D15D68">
        <w:rPr>
          <w:rFonts w:ascii="Source Sans Pro" w:hAnsi="Source Sans Pro"/>
          <w:b/>
          <w:bCs/>
          <w:sz w:val="23"/>
          <w:szCs w:val="23"/>
        </w:rPr>
        <w:t>EDUCATION</w:t>
      </w:r>
      <w:r w:rsidRPr="00D15D68">
        <w:rPr>
          <w:rFonts w:ascii="Source Sans Pro" w:hAnsi="Source Sans Pro"/>
          <w:b/>
          <w:bCs/>
          <w:sz w:val="22"/>
          <w:szCs w:val="22"/>
        </w:rPr>
        <w:tab/>
        <w:t xml:space="preserve">University of Notre Dame | </w:t>
      </w:r>
      <w:r w:rsidRPr="00D15D68">
        <w:rPr>
          <w:rFonts w:ascii="Source Sans Pro" w:hAnsi="Source Sans Pro"/>
          <w:sz w:val="22"/>
          <w:szCs w:val="22"/>
        </w:rPr>
        <w:t>Notre Dame, IN</w:t>
      </w:r>
      <w:r>
        <w:rPr>
          <w:rFonts w:ascii="Source Sans Pro" w:hAnsi="Source Sans Pro"/>
          <w:sz w:val="22"/>
          <w:szCs w:val="22"/>
        </w:rPr>
        <w:tab/>
      </w:r>
      <w:r w:rsidRPr="00D15D68">
        <w:rPr>
          <w:rFonts w:ascii="Source Sans Pro" w:hAnsi="Source Sans Pro"/>
          <w:bCs/>
          <w:sz w:val="22"/>
          <w:szCs w:val="22"/>
        </w:rPr>
        <w:t>May 09</w:t>
      </w:r>
    </w:p>
    <w:p w14:paraId="23F04562" w14:textId="6F3D54AE" w:rsidR="00A21A6C" w:rsidRPr="00D15D68" w:rsidRDefault="00397A78" w:rsidP="00397A78">
      <w:pPr>
        <w:tabs>
          <w:tab w:val="left" w:pos="2160"/>
        </w:tabs>
        <w:autoSpaceDE w:val="0"/>
        <w:spacing w:after="12"/>
        <w:rPr>
          <w:rFonts w:ascii="Source Sans Pro" w:hAnsi="Source Sans Pro"/>
          <w:b/>
          <w:bCs/>
          <w:sz w:val="22"/>
          <w:szCs w:val="22"/>
        </w:rPr>
      </w:pPr>
      <w:r>
        <w:rPr>
          <w:rFonts w:ascii="Source Sans Pro" w:hAnsi="Source Sans Pro"/>
          <w:b/>
          <w:iCs/>
          <w:sz w:val="22"/>
          <w:szCs w:val="22"/>
        </w:rPr>
        <w:tab/>
      </w:r>
      <w:r w:rsidR="00A21A6C" w:rsidRPr="00D15D68">
        <w:rPr>
          <w:rFonts w:ascii="Source Sans Pro" w:hAnsi="Source Sans Pro"/>
          <w:b/>
          <w:iCs/>
          <w:sz w:val="22"/>
          <w:szCs w:val="22"/>
        </w:rPr>
        <w:t>B</w:t>
      </w:r>
      <w:r w:rsidR="00B85CBD">
        <w:rPr>
          <w:rFonts w:ascii="Source Sans Pro" w:hAnsi="Source Sans Pro"/>
          <w:b/>
          <w:iCs/>
          <w:sz w:val="22"/>
          <w:szCs w:val="22"/>
        </w:rPr>
        <w:t>achelor of Science</w:t>
      </w:r>
      <w:r w:rsidR="00A21A6C" w:rsidRPr="00D15D68">
        <w:rPr>
          <w:rFonts w:ascii="Source Sans Pro" w:hAnsi="Source Sans Pro"/>
          <w:b/>
          <w:iCs/>
          <w:sz w:val="22"/>
          <w:szCs w:val="22"/>
        </w:rPr>
        <w:t xml:space="preserve">, </w:t>
      </w:r>
      <w:r w:rsidR="00A21A6C" w:rsidRPr="00D15D68">
        <w:rPr>
          <w:rFonts w:ascii="Source Sans Pro" w:hAnsi="Source Sans Pro"/>
          <w:iCs/>
          <w:sz w:val="22"/>
          <w:szCs w:val="22"/>
        </w:rPr>
        <w:t>Electrical Engineering</w:t>
      </w:r>
    </w:p>
    <w:p w14:paraId="53A292DF" w14:textId="77777777" w:rsidR="00A21A6C" w:rsidRPr="00D15D68" w:rsidRDefault="00A21A6C" w:rsidP="00A21A6C">
      <w:pPr>
        <w:spacing w:after="12"/>
        <w:ind w:left="2340" w:hanging="2340"/>
        <w:rPr>
          <w:rFonts w:ascii="Source Sans Pro" w:hAnsi="Source Sans Pro"/>
          <w:b/>
          <w:sz w:val="22"/>
          <w:szCs w:val="22"/>
        </w:rPr>
      </w:pPr>
    </w:p>
    <w:p w14:paraId="7ED6E7E1" w14:textId="1E481F3B" w:rsidR="00B85CBD" w:rsidRPr="00D15D68" w:rsidRDefault="00A21A6C" w:rsidP="00B85CBD">
      <w:pPr>
        <w:spacing w:after="12"/>
        <w:ind w:left="2340" w:hanging="2340"/>
        <w:rPr>
          <w:rFonts w:ascii="Source Sans Pro" w:hAnsi="Source Sans Pro"/>
          <w:sz w:val="22"/>
          <w:szCs w:val="22"/>
        </w:rPr>
      </w:pPr>
      <w:r w:rsidRPr="00D15D68">
        <w:rPr>
          <w:rFonts w:ascii="Source Sans Pro" w:hAnsi="Source Sans Pro"/>
          <w:b/>
          <w:sz w:val="22"/>
          <w:szCs w:val="22"/>
        </w:rPr>
        <w:t>SELECTED COURSEWORK</w:t>
      </w:r>
    </w:p>
    <w:p w14:paraId="4DB5A82E" w14:textId="283F1BA1" w:rsidR="00A21A6C" w:rsidRPr="00B85CBD" w:rsidRDefault="00B85CBD" w:rsidP="00B85CBD">
      <w:pPr>
        <w:pBdr>
          <w:bottom w:val="single" w:sz="12" w:space="8" w:color="000000"/>
        </w:pBdr>
        <w:jc w:val="both"/>
        <w:rPr>
          <w:rFonts w:ascii="Source Sans Pro" w:eastAsia="Source Sans Pro" w:hAnsi="Source Sans Pro" w:cs="Source Sans Pro"/>
          <w:iCs/>
          <w:sz w:val="21"/>
          <w:szCs w:val="21"/>
        </w:rPr>
      </w:pPr>
      <w:r w:rsidRPr="00D15D68">
        <w:rPr>
          <w:rFonts w:ascii="Source Sans Pro" w:hAnsi="Source Sans Pro"/>
          <w:sz w:val="21"/>
          <w:szCs w:val="21"/>
        </w:rPr>
        <w:t>Electronics (II) Lab, Semiconductors (II), Electromagnetic Fields and Waves (II), Signals and Systems, Microwave Circuit Design Lab, IC Fabrication Lab, Photonics Lab</w:t>
      </w:r>
    </w:p>
    <w:sectPr w:rsidR="00A21A6C" w:rsidRPr="00B85CBD" w:rsidSect="004A30C4">
      <w:headerReference w:type="default" r:id="rId13"/>
      <w:pgSz w:w="12240" w:h="15840"/>
      <w:pgMar w:top="864" w:right="1152" w:bottom="864" w:left="1152"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0240A" w14:textId="77777777" w:rsidR="00AA66F2" w:rsidRDefault="00AA66F2" w:rsidP="00EC3D3F">
      <w:r>
        <w:separator/>
      </w:r>
    </w:p>
  </w:endnote>
  <w:endnote w:type="continuationSeparator" w:id="0">
    <w:p w14:paraId="454C3485" w14:textId="77777777" w:rsidR="00AA66F2" w:rsidRDefault="00AA66F2" w:rsidP="00EC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82A51" w14:textId="77777777" w:rsidR="00AA66F2" w:rsidRDefault="00AA66F2" w:rsidP="00EC3D3F">
      <w:r>
        <w:separator/>
      </w:r>
    </w:p>
  </w:footnote>
  <w:footnote w:type="continuationSeparator" w:id="0">
    <w:p w14:paraId="55871C44" w14:textId="77777777" w:rsidR="00AA66F2" w:rsidRDefault="00AA66F2" w:rsidP="00EC3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E10E" w14:textId="664B2BCE" w:rsidR="00EC3D3F" w:rsidRDefault="00EC3D3F" w:rsidP="00EC3D3F">
    <w:pPr>
      <w:pBdr>
        <w:bottom w:val="single" w:sz="8" w:space="3" w:color="000000"/>
      </w:pBdr>
      <w:tabs>
        <w:tab w:val="center" w:pos="4320"/>
        <w:tab w:val="right" w:pos="8640"/>
      </w:tabs>
      <w:jc w:val="center"/>
      <w:rPr>
        <w:rFonts w:ascii="Source Sans Pro" w:eastAsia="Source Sans Pro" w:hAnsi="Source Sans Pro" w:cs="Source Sans Pro"/>
        <w:b/>
        <w:sz w:val="38"/>
        <w:szCs w:val="38"/>
      </w:rPr>
    </w:pPr>
    <w:r>
      <w:rPr>
        <w:rFonts w:ascii="Source Sans Pro" w:eastAsia="Source Sans Pro" w:hAnsi="Source Sans Pro" w:cs="Source Sans Pro"/>
        <w:b/>
        <w:color w:val="000000"/>
        <w:sz w:val="38"/>
        <w:szCs w:val="38"/>
      </w:rPr>
      <w:t>RYAN SAVINO</w:t>
    </w:r>
  </w:p>
  <w:p w14:paraId="2BD8D946" w14:textId="0BBB9098" w:rsidR="00EC3D3F" w:rsidRPr="00EC3D3F" w:rsidRDefault="00FF0F99" w:rsidP="00EC3D3F">
    <w:pPr>
      <w:tabs>
        <w:tab w:val="center" w:pos="4320"/>
        <w:tab w:val="right" w:pos="8640"/>
      </w:tabs>
      <w:spacing w:before="100" w:after="360"/>
      <w:jc w:val="center"/>
      <w:rPr>
        <w:rFonts w:ascii="Source Sans Pro" w:eastAsia="Source Sans Pro" w:hAnsi="Source Sans Pro" w:cs="Source Sans Pro"/>
        <w:sz w:val="18"/>
        <w:szCs w:val="18"/>
      </w:rPr>
    </w:pPr>
    <w:r w:rsidRPr="00FF0F99">
      <w:rPr>
        <w:rFonts w:ascii="Source Sans Pro" w:eastAsia="Source Sans Pro" w:hAnsi="Source Sans Pro" w:cs="Source Sans Pro"/>
        <w:color w:val="000000"/>
        <w:sz w:val="18"/>
        <w:szCs w:val="18"/>
      </w:rPr>
      <w:t xml:space="preserve">Page </w:t>
    </w:r>
    <w:r w:rsidRPr="00FF0F99">
      <w:rPr>
        <w:rFonts w:ascii="Source Sans Pro" w:eastAsia="Source Sans Pro" w:hAnsi="Source Sans Pro" w:cs="Source Sans Pro"/>
        <w:b/>
        <w:bCs/>
        <w:color w:val="000000"/>
        <w:sz w:val="18"/>
        <w:szCs w:val="18"/>
      </w:rPr>
      <w:fldChar w:fldCharType="begin"/>
    </w:r>
    <w:r w:rsidRPr="00FF0F99">
      <w:rPr>
        <w:rFonts w:ascii="Source Sans Pro" w:eastAsia="Source Sans Pro" w:hAnsi="Source Sans Pro" w:cs="Source Sans Pro"/>
        <w:b/>
        <w:bCs/>
        <w:color w:val="000000"/>
        <w:sz w:val="18"/>
        <w:szCs w:val="18"/>
      </w:rPr>
      <w:instrText xml:space="preserve"> PAGE  \* Arabic  \* MERGEFORMAT </w:instrText>
    </w:r>
    <w:r w:rsidRPr="00FF0F99">
      <w:rPr>
        <w:rFonts w:ascii="Source Sans Pro" w:eastAsia="Source Sans Pro" w:hAnsi="Source Sans Pro" w:cs="Source Sans Pro"/>
        <w:b/>
        <w:bCs/>
        <w:color w:val="000000"/>
        <w:sz w:val="18"/>
        <w:szCs w:val="18"/>
      </w:rPr>
      <w:fldChar w:fldCharType="separate"/>
    </w:r>
    <w:r w:rsidRPr="00FF0F99">
      <w:rPr>
        <w:rFonts w:ascii="Source Sans Pro" w:eastAsia="Source Sans Pro" w:hAnsi="Source Sans Pro" w:cs="Source Sans Pro"/>
        <w:b/>
        <w:bCs/>
        <w:noProof/>
        <w:color w:val="000000"/>
        <w:sz w:val="18"/>
        <w:szCs w:val="18"/>
      </w:rPr>
      <w:t>1</w:t>
    </w:r>
    <w:r w:rsidRPr="00FF0F99">
      <w:rPr>
        <w:rFonts w:ascii="Source Sans Pro" w:eastAsia="Source Sans Pro" w:hAnsi="Source Sans Pro" w:cs="Source Sans Pro"/>
        <w:b/>
        <w:bCs/>
        <w:color w:val="000000"/>
        <w:sz w:val="18"/>
        <w:szCs w:val="18"/>
      </w:rPr>
      <w:fldChar w:fldCharType="end"/>
    </w:r>
    <w:r w:rsidRPr="00FF0F99">
      <w:rPr>
        <w:rFonts w:ascii="Source Sans Pro" w:eastAsia="Source Sans Pro" w:hAnsi="Source Sans Pro" w:cs="Source Sans Pro"/>
        <w:color w:val="000000"/>
        <w:sz w:val="18"/>
        <w:szCs w:val="18"/>
      </w:rPr>
      <w:t xml:space="preserve"> of </w:t>
    </w:r>
    <w:r w:rsidRPr="00FF0F99">
      <w:rPr>
        <w:rFonts w:ascii="Source Sans Pro" w:eastAsia="Source Sans Pro" w:hAnsi="Source Sans Pro" w:cs="Source Sans Pro"/>
        <w:b/>
        <w:bCs/>
        <w:color w:val="000000"/>
        <w:sz w:val="18"/>
        <w:szCs w:val="18"/>
      </w:rPr>
      <w:fldChar w:fldCharType="begin"/>
    </w:r>
    <w:r w:rsidRPr="00FF0F99">
      <w:rPr>
        <w:rFonts w:ascii="Source Sans Pro" w:eastAsia="Source Sans Pro" w:hAnsi="Source Sans Pro" w:cs="Source Sans Pro"/>
        <w:b/>
        <w:bCs/>
        <w:color w:val="000000"/>
        <w:sz w:val="18"/>
        <w:szCs w:val="18"/>
      </w:rPr>
      <w:instrText xml:space="preserve"> NUMPAGES  \* Arabic  \* MERGEFORMAT </w:instrText>
    </w:r>
    <w:r w:rsidRPr="00FF0F99">
      <w:rPr>
        <w:rFonts w:ascii="Source Sans Pro" w:eastAsia="Source Sans Pro" w:hAnsi="Source Sans Pro" w:cs="Source Sans Pro"/>
        <w:b/>
        <w:bCs/>
        <w:color w:val="000000"/>
        <w:sz w:val="18"/>
        <w:szCs w:val="18"/>
      </w:rPr>
      <w:fldChar w:fldCharType="separate"/>
    </w:r>
    <w:r w:rsidRPr="00FF0F99">
      <w:rPr>
        <w:rFonts w:ascii="Source Sans Pro" w:eastAsia="Source Sans Pro" w:hAnsi="Source Sans Pro" w:cs="Source Sans Pro"/>
        <w:b/>
        <w:bCs/>
        <w:noProof/>
        <w:color w:val="000000"/>
        <w:sz w:val="18"/>
        <w:szCs w:val="18"/>
      </w:rPr>
      <w:t>2</w:t>
    </w:r>
    <w:r w:rsidRPr="00FF0F99">
      <w:rPr>
        <w:rFonts w:ascii="Source Sans Pro" w:eastAsia="Source Sans Pro" w:hAnsi="Source Sans Pro" w:cs="Source Sans Pro"/>
        <w:b/>
        <w:bCs/>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3"/>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000002"/>
    <w:multiLevelType w:val="multilevel"/>
    <w:tmpl w:val="00000002"/>
    <w:name w:val="WW8Num8"/>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50831A3"/>
    <w:multiLevelType w:val="multilevel"/>
    <w:tmpl w:val="F928324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152" w:hanging="360"/>
      </w:pPr>
      <w:rPr>
        <w:rFonts w:ascii="Arial Black" w:eastAsia="Arial Black" w:hAnsi="Arial Black" w:cs="Arial Black"/>
        <w:b/>
        <w:i w:val="0"/>
        <w:sz w:val="20"/>
        <w:szCs w:val="20"/>
      </w:rPr>
    </w:lvl>
    <w:lvl w:ilvl="2">
      <w:start w:val="1"/>
      <w:numFmt w:val="bullet"/>
      <w:lvlText w:val="▪"/>
      <w:lvlJc w:val="left"/>
      <w:pPr>
        <w:ind w:left="1872" w:hanging="360"/>
      </w:pPr>
      <w:rPr>
        <w:rFonts w:ascii="Noto Sans Symbols" w:eastAsia="Noto Sans Symbols" w:hAnsi="Noto Sans Symbols" w:cs="Noto Sans Symbols"/>
      </w:rPr>
    </w:lvl>
    <w:lvl w:ilvl="3">
      <w:start w:val="1"/>
      <w:numFmt w:val="bullet"/>
      <w:lvlText w:val="●"/>
      <w:lvlJc w:val="left"/>
      <w:pPr>
        <w:ind w:left="2592" w:hanging="360"/>
      </w:pPr>
      <w:rPr>
        <w:rFonts w:ascii="Noto Sans Symbols" w:eastAsia="Noto Sans Symbols" w:hAnsi="Noto Sans Symbols" w:cs="Noto Sans Symbols"/>
      </w:rPr>
    </w:lvl>
    <w:lvl w:ilvl="4">
      <w:start w:val="1"/>
      <w:numFmt w:val="bullet"/>
      <w:lvlText w:val="o"/>
      <w:lvlJc w:val="left"/>
      <w:pPr>
        <w:ind w:left="3312" w:hanging="360"/>
      </w:pPr>
      <w:rPr>
        <w:rFonts w:ascii="Courier New" w:eastAsia="Courier New" w:hAnsi="Courier New" w:cs="Courier New"/>
      </w:rPr>
    </w:lvl>
    <w:lvl w:ilvl="5">
      <w:start w:val="1"/>
      <w:numFmt w:val="bullet"/>
      <w:lvlText w:val="▪"/>
      <w:lvlJc w:val="left"/>
      <w:pPr>
        <w:ind w:left="4032" w:hanging="360"/>
      </w:pPr>
      <w:rPr>
        <w:rFonts w:ascii="Noto Sans Symbols" w:eastAsia="Noto Sans Symbols" w:hAnsi="Noto Sans Symbols" w:cs="Noto Sans Symbols"/>
      </w:rPr>
    </w:lvl>
    <w:lvl w:ilvl="6">
      <w:start w:val="1"/>
      <w:numFmt w:val="bullet"/>
      <w:lvlText w:val="●"/>
      <w:lvlJc w:val="left"/>
      <w:pPr>
        <w:ind w:left="4752" w:hanging="360"/>
      </w:pPr>
      <w:rPr>
        <w:rFonts w:ascii="Noto Sans Symbols" w:eastAsia="Noto Sans Symbols" w:hAnsi="Noto Sans Symbols" w:cs="Noto Sans Symbols"/>
      </w:rPr>
    </w:lvl>
    <w:lvl w:ilvl="7">
      <w:start w:val="1"/>
      <w:numFmt w:val="bullet"/>
      <w:lvlText w:val="o"/>
      <w:lvlJc w:val="left"/>
      <w:pPr>
        <w:ind w:left="5472" w:hanging="360"/>
      </w:pPr>
      <w:rPr>
        <w:rFonts w:ascii="Courier New" w:eastAsia="Courier New" w:hAnsi="Courier New" w:cs="Courier New"/>
      </w:rPr>
    </w:lvl>
    <w:lvl w:ilvl="8">
      <w:start w:val="1"/>
      <w:numFmt w:val="bullet"/>
      <w:lvlText w:val="▪"/>
      <w:lvlJc w:val="left"/>
      <w:pPr>
        <w:ind w:left="6192" w:hanging="360"/>
      </w:pPr>
      <w:rPr>
        <w:rFonts w:ascii="Noto Sans Symbols" w:eastAsia="Noto Sans Symbols" w:hAnsi="Noto Sans Symbols" w:cs="Noto Sans Symbols"/>
      </w:rPr>
    </w:lvl>
  </w:abstractNum>
  <w:abstractNum w:abstractNumId="5" w15:restartNumberingAfterBreak="0">
    <w:nsid w:val="7E9147D4"/>
    <w:multiLevelType w:val="hybridMultilevel"/>
    <w:tmpl w:val="878C8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6536198">
    <w:abstractNumId w:val="0"/>
  </w:num>
  <w:num w:numId="2" w16cid:durableId="1227106123">
    <w:abstractNumId w:val="1"/>
  </w:num>
  <w:num w:numId="3" w16cid:durableId="886841452">
    <w:abstractNumId w:val="2"/>
  </w:num>
  <w:num w:numId="4" w16cid:durableId="1177841696">
    <w:abstractNumId w:val="3"/>
  </w:num>
  <w:num w:numId="5" w16cid:durableId="1040593104">
    <w:abstractNumId w:val="5"/>
  </w:num>
  <w:num w:numId="6" w16cid:durableId="1279336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EB"/>
    <w:rsid w:val="00015C94"/>
    <w:rsid w:val="00060D5E"/>
    <w:rsid w:val="00075534"/>
    <w:rsid w:val="00080C48"/>
    <w:rsid w:val="00085459"/>
    <w:rsid w:val="00107C64"/>
    <w:rsid w:val="001109E3"/>
    <w:rsid w:val="00112190"/>
    <w:rsid w:val="00197F58"/>
    <w:rsid w:val="001A5670"/>
    <w:rsid w:val="001C70CD"/>
    <w:rsid w:val="002168D4"/>
    <w:rsid w:val="00231DD6"/>
    <w:rsid w:val="00293FE4"/>
    <w:rsid w:val="002B20EB"/>
    <w:rsid w:val="002B41AF"/>
    <w:rsid w:val="002B7B50"/>
    <w:rsid w:val="002E2914"/>
    <w:rsid w:val="002E5157"/>
    <w:rsid w:val="00320695"/>
    <w:rsid w:val="003314E4"/>
    <w:rsid w:val="00340AA0"/>
    <w:rsid w:val="00356499"/>
    <w:rsid w:val="00361221"/>
    <w:rsid w:val="003812C6"/>
    <w:rsid w:val="00396946"/>
    <w:rsid w:val="00397A78"/>
    <w:rsid w:val="003E34DB"/>
    <w:rsid w:val="003E620D"/>
    <w:rsid w:val="003F00C6"/>
    <w:rsid w:val="004029C6"/>
    <w:rsid w:val="00410C4C"/>
    <w:rsid w:val="00434B58"/>
    <w:rsid w:val="004965F5"/>
    <w:rsid w:val="00497D9D"/>
    <w:rsid w:val="004A30C4"/>
    <w:rsid w:val="004A7F5F"/>
    <w:rsid w:val="004B70F9"/>
    <w:rsid w:val="004B7124"/>
    <w:rsid w:val="004D3B0B"/>
    <w:rsid w:val="004E2E32"/>
    <w:rsid w:val="004E3C45"/>
    <w:rsid w:val="004E48B0"/>
    <w:rsid w:val="00544312"/>
    <w:rsid w:val="00553E28"/>
    <w:rsid w:val="00561D01"/>
    <w:rsid w:val="00576CB0"/>
    <w:rsid w:val="0058624B"/>
    <w:rsid w:val="00593D85"/>
    <w:rsid w:val="005B2F68"/>
    <w:rsid w:val="005B42F2"/>
    <w:rsid w:val="005B6603"/>
    <w:rsid w:val="005D0531"/>
    <w:rsid w:val="005D65D2"/>
    <w:rsid w:val="005E16E6"/>
    <w:rsid w:val="006162CF"/>
    <w:rsid w:val="00623EAD"/>
    <w:rsid w:val="00631CF2"/>
    <w:rsid w:val="00640A77"/>
    <w:rsid w:val="006463FA"/>
    <w:rsid w:val="00660218"/>
    <w:rsid w:val="006761B1"/>
    <w:rsid w:val="006C758E"/>
    <w:rsid w:val="006D3646"/>
    <w:rsid w:val="006D3B36"/>
    <w:rsid w:val="006E3928"/>
    <w:rsid w:val="00741527"/>
    <w:rsid w:val="0074506C"/>
    <w:rsid w:val="007500D6"/>
    <w:rsid w:val="0075058A"/>
    <w:rsid w:val="00750CD9"/>
    <w:rsid w:val="0075618B"/>
    <w:rsid w:val="00763476"/>
    <w:rsid w:val="0079572D"/>
    <w:rsid w:val="007B3353"/>
    <w:rsid w:val="007B5412"/>
    <w:rsid w:val="007B6B87"/>
    <w:rsid w:val="007C232C"/>
    <w:rsid w:val="007C64C0"/>
    <w:rsid w:val="007D0085"/>
    <w:rsid w:val="00811096"/>
    <w:rsid w:val="0081312C"/>
    <w:rsid w:val="00864CF4"/>
    <w:rsid w:val="00870628"/>
    <w:rsid w:val="008B19AD"/>
    <w:rsid w:val="008C6E0F"/>
    <w:rsid w:val="008F22CD"/>
    <w:rsid w:val="00912E5D"/>
    <w:rsid w:val="00926882"/>
    <w:rsid w:val="00927F01"/>
    <w:rsid w:val="0097543A"/>
    <w:rsid w:val="00983ACF"/>
    <w:rsid w:val="009870A1"/>
    <w:rsid w:val="009919EC"/>
    <w:rsid w:val="009A2231"/>
    <w:rsid w:val="009B62AF"/>
    <w:rsid w:val="009C276D"/>
    <w:rsid w:val="009D4C45"/>
    <w:rsid w:val="00A21A1C"/>
    <w:rsid w:val="00A21A6C"/>
    <w:rsid w:val="00A4393D"/>
    <w:rsid w:val="00A6084E"/>
    <w:rsid w:val="00A7379D"/>
    <w:rsid w:val="00A745A6"/>
    <w:rsid w:val="00AA66F2"/>
    <w:rsid w:val="00AB2933"/>
    <w:rsid w:val="00AB41AD"/>
    <w:rsid w:val="00AC1533"/>
    <w:rsid w:val="00AD3491"/>
    <w:rsid w:val="00B1236D"/>
    <w:rsid w:val="00B4394E"/>
    <w:rsid w:val="00B46875"/>
    <w:rsid w:val="00B71A16"/>
    <w:rsid w:val="00B85CBD"/>
    <w:rsid w:val="00B938EE"/>
    <w:rsid w:val="00BA156A"/>
    <w:rsid w:val="00BA6532"/>
    <w:rsid w:val="00BD2F38"/>
    <w:rsid w:val="00BD7445"/>
    <w:rsid w:val="00BE5259"/>
    <w:rsid w:val="00BE5354"/>
    <w:rsid w:val="00BF7FD6"/>
    <w:rsid w:val="00C72D30"/>
    <w:rsid w:val="00C84CCF"/>
    <w:rsid w:val="00C9340D"/>
    <w:rsid w:val="00CA5EA9"/>
    <w:rsid w:val="00CF0D4A"/>
    <w:rsid w:val="00CF2072"/>
    <w:rsid w:val="00D15D68"/>
    <w:rsid w:val="00D22430"/>
    <w:rsid w:val="00D271C1"/>
    <w:rsid w:val="00D33916"/>
    <w:rsid w:val="00D475C0"/>
    <w:rsid w:val="00D70158"/>
    <w:rsid w:val="00D74713"/>
    <w:rsid w:val="00D859A7"/>
    <w:rsid w:val="00D90D4D"/>
    <w:rsid w:val="00D9401A"/>
    <w:rsid w:val="00D956C4"/>
    <w:rsid w:val="00DA4D4D"/>
    <w:rsid w:val="00DA5FA8"/>
    <w:rsid w:val="00DB0854"/>
    <w:rsid w:val="00E002A6"/>
    <w:rsid w:val="00E13B4B"/>
    <w:rsid w:val="00E179F6"/>
    <w:rsid w:val="00E202F4"/>
    <w:rsid w:val="00E20F8B"/>
    <w:rsid w:val="00E4741B"/>
    <w:rsid w:val="00E6535E"/>
    <w:rsid w:val="00E7247A"/>
    <w:rsid w:val="00EA5ED1"/>
    <w:rsid w:val="00EC3D3F"/>
    <w:rsid w:val="00F06A9A"/>
    <w:rsid w:val="00F5034D"/>
    <w:rsid w:val="00F51EBC"/>
    <w:rsid w:val="00F55A92"/>
    <w:rsid w:val="00F709ED"/>
    <w:rsid w:val="00F84A94"/>
    <w:rsid w:val="00F87D5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2166CF2"/>
  <w15:docId w15:val="{0CB7B82B-640F-4161-AADA-9C5E1DFB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713"/>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5z1">
    <w:name w:val="WW8Num5z1"/>
    <w:rPr>
      <w:rFonts w:ascii="Courier New" w:hAnsi="Courier New" w:cs="Courier New"/>
    </w:rPr>
  </w:style>
  <w:style w:type="character" w:customStyle="1" w:styleId="WW8Num6z1">
    <w:name w:val="WW8Num6z1"/>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DefaultParagraphFont2">
    <w:name w:val="Default Paragraph Font2"/>
  </w:style>
  <w:style w:type="character" w:customStyle="1" w:styleId="WW8Num4z0">
    <w:name w:val="WW8Num4z0"/>
    <w:rPr>
      <w:rFonts w:ascii="Symbol" w:hAnsi="Symbol" w:cs="Symbol"/>
    </w:rPr>
  </w:style>
  <w:style w:type="character" w:customStyle="1" w:styleId="DefaultParagraphFont1">
    <w:name w:val="Default Paragraph Font1"/>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NormalArial">
    <w:name w:val="Normal + Arial"/>
    <w:basedOn w:val="Normal"/>
    <w:pPr>
      <w:overflowPunct w:val="0"/>
      <w:autoSpaceDE w:val="0"/>
      <w:jc w:val="center"/>
      <w:textAlignment w:val="baseline"/>
    </w:pPr>
    <w:rPr>
      <w:rFonts w:ascii="Arial" w:hAnsi="Arial" w:cs="Arial"/>
      <w:b/>
      <w:sz w:val="28"/>
      <w:szCs w:val="20"/>
    </w:rPr>
  </w:style>
  <w:style w:type="paragraph" w:styleId="ListParagraph">
    <w:name w:val="List Paragraph"/>
    <w:basedOn w:val="Normal"/>
    <w:qFormat/>
    <w:pPr>
      <w:suppressAutoHyphens w:val="0"/>
      <w:spacing w:after="200" w:line="276" w:lineRule="auto"/>
      <w:ind w:left="720"/>
    </w:pPr>
    <w:rPr>
      <w:rFonts w:ascii="Calibri" w:eastAsia="Calibri" w:hAnsi="Calibri"/>
      <w:sz w:val="22"/>
      <w:szCs w:val="22"/>
    </w:rPr>
  </w:style>
  <w:style w:type="paragraph" w:styleId="Header">
    <w:name w:val="header"/>
    <w:basedOn w:val="Normal"/>
    <w:link w:val="HeaderChar"/>
    <w:uiPriority w:val="99"/>
    <w:unhideWhenUsed/>
    <w:rsid w:val="00EC3D3F"/>
    <w:pPr>
      <w:tabs>
        <w:tab w:val="center" w:pos="4680"/>
        <w:tab w:val="right" w:pos="9360"/>
      </w:tabs>
    </w:pPr>
  </w:style>
  <w:style w:type="character" w:customStyle="1" w:styleId="HeaderChar">
    <w:name w:val="Header Char"/>
    <w:basedOn w:val="DefaultParagraphFont"/>
    <w:link w:val="Header"/>
    <w:uiPriority w:val="99"/>
    <w:rsid w:val="00EC3D3F"/>
    <w:rPr>
      <w:sz w:val="24"/>
      <w:szCs w:val="24"/>
      <w:lang w:eastAsia="ar-SA"/>
    </w:rPr>
  </w:style>
  <w:style w:type="paragraph" w:styleId="Footer">
    <w:name w:val="footer"/>
    <w:basedOn w:val="Normal"/>
    <w:link w:val="FooterChar"/>
    <w:uiPriority w:val="99"/>
    <w:unhideWhenUsed/>
    <w:rsid w:val="00EC3D3F"/>
    <w:pPr>
      <w:tabs>
        <w:tab w:val="center" w:pos="4680"/>
        <w:tab w:val="right" w:pos="9360"/>
      </w:tabs>
    </w:pPr>
  </w:style>
  <w:style w:type="character" w:customStyle="1" w:styleId="FooterChar">
    <w:name w:val="Footer Char"/>
    <w:basedOn w:val="DefaultParagraphFont"/>
    <w:link w:val="Footer"/>
    <w:uiPriority w:val="99"/>
    <w:rsid w:val="00EC3D3F"/>
    <w:rPr>
      <w:sz w:val="24"/>
      <w:szCs w:val="24"/>
      <w:lang w:eastAsia="ar-SA"/>
    </w:rPr>
  </w:style>
  <w:style w:type="character" w:styleId="UnresolvedMention">
    <w:name w:val="Unresolved Mention"/>
    <w:basedOn w:val="DefaultParagraphFont"/>
    <w:uiPriority w:val="99"/>
    <w:semiHidden/>
    <w:unhideWhenUsed/>
    <w:rsid w:val="003812C6"/>
    <w:rPr>
      <w:color w:val="605E5C"/>
      <w:shd w:val="clear" w:color="auto" w:fill="E1DFDD"/>
    </w:rPr>
  </w:style>
  <w:style w:type="character" w:styleId="FollowedHyperlink">
    <w:name w:val="FollowedHyperlink"/>
    <w:basedOn w:val="DefaultParagraphFont"/>
    <w:uiPriority w:val="99"/>
    <w:semiHidden/>
    <w:unhideWhenUsed/>
    <w:rsid w:val="00381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93062">
      <w:bodyDiv w:val="1"/>
      <w:marLeft w:val="0"/>
      <w:marRight w:val="0"/>
      <w:marTop w:val="0"/>
      <w:marBottom w:val="0"/>
      <w:divBdr>
        <w:top w:val="none" w:sz="0" w:space="0" w:color="auto"/>
        <w:left w:val="none" w:sz="0" w:space="0" w:color="auto"/>
        <w:bottom w:val="none" w:sz="0" w:space="0" w:color="auto"/>
        <w:right w:val="none" w:sz="0" w:space="0" w:color="auto"/>
      </w:divBdr>
    </w:div>
    <w:div w:id="1580098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atacontainers.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nfidentialcontainers.org" TargetMode="External"/><Relationship Id="rId12" Type="http://schemas.openxmlformats.org/officeDocument/2006/relationships/hyperlink" Target="https://www.amd.com/en/developer/se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cf.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fidentialcontainers.org" TargetMode="External"/><Relationship Id="rId4" Type="http://schemas.openxmlformats.org/officeDocument/2006/relationships/webSettings" Target="webSettings.xml"/><Relationship Id="rId9" Type="http://schemas.openxmlformats.org/officeDocument/2006/relationships/hyperlink" Target="https://katacontainers.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8915</TotalTime>
  <Pages>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Ryan K</vt:lpstr>
    </vt:vector>
  </TitlesOfParts>
  <Company>Intel Corporation</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K</dc:title>
  <dc:subject/>
  <dc:creator>Ryan</dc:creator>
  <cp:keywords>CTPClassification=CTP_NWR:VisualMarkings=, CTPClassification=CTP_NT</cp:keywords>
  <dc:description/>
  <cp:lastModifiedBy>Ryan Savino</cp:lastModifiedBy>
  <cp:revision>5</cp:revision>
  <cp:lastPrinted>2025-02-17T22:37:00Z</cp:lastPrinted>
  <dcterms:created xsi:type="dcterms:W3CDTF">2025-02-17T22:30:00Z</dcterms:created>
  <dcterms:modified xsi:type="dcterms:W3CDTF">2025-02-24T03:06:00Z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23886af0-98fe-4c78-afdb-54dbe47d6a29</vt:lpwstr>
  </property>
  <property fmtid="{D5CDD505-2E9C-101B-9397-08002B2CF9AE}" pid="3" name="CTP_TimeStamp">
    <vt:lpwstr>2019-06-20 23:07:05Z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