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12FA" w:rsidRPr="004E545F" w:rsidRDefault="0077240E" w:rsidP="004E545F">
      <w:pPr>
        <w:pStyle w:val="Title"/>
      </w:pPr>
      <w:r w:rsidRPr="004E545F">
        <w:t>Observation Checklist</w:t>
      </w:r>
    </w:p>
    <w:p w:rsidR="0077240E" w:rsidRDefault="0077240E" w:rsidP="004E545F">
      <w:pPr>
        <w:pStyle w:val="Subtitle"/>
        <w:pBdr>
          <w:bottom w:val="single" w:sz="6" w:space="1" w:color="auto"/>
        </w:pBdr>
      </w:pPr>
      <w:r w:rsidRPr="004E545F">
        <w:t>Design Prototyping Fundamentals</w:t>
      </w:r>
    </w:p>
    <w:p w:rsidR="0077240E" w:rsidRPr="008A7D65" w:rsidRDefault="0077240E" w:rsidP="008A7D65">
      <w:pPr>
        <w:pStyle w:val="Heading1"/>
        <w:rPr>
          <w:color w:val="3A6331" w:themeColor="accent4" w:themeShade="BF"/>
        </w:rPr>
      </w:pPr>
      <w:r w:rsidRPr="008A7D65">
        <w:rPr>
          <w:color w:val="3A6331" w:themeColor="accent4" w:themeShade="BF"/>
        </w:rPr>
        <w:t>Learner Instructions</w:t>
      </w:r>
    </w:p>
    <w:p w:rsidR="00C835E2" w:rsidRDefault="006A15DA" w:rsidP="00275C04">
      <w:r w:rsidRPr="004E545F">
        <w:t xml:space="preserve">The purpose of this assessment is to determine if you have acquired the necessary knowledge and performance skills to effectively develop </w:t>
      </w:r>
      <w:r w:rsidR="00FC2B9F">
        <w:t xml:space="preserve">and understand functionality for </w:t>
      </w:r>
      <w:r w:rsidRPr="004E545F">
        <w:t>code</w:t>
      </w:r>
      <w:r w:rsidR="00FC2B9F">
        <w:t xml:space="preserve"> in</w:t>
      </w:r>
      <w:r w:rsidRPr="004E545F">
        <w:t xml:space="preserve"> video game prototypes.</w:t>
      </w:r>
    </w:p>
    <w:p w:rsidR="00275C04" w:rsidRDefault="00275C04" w:rsidP="004E545F"/>
    <w:p w:rsidR="006A15DA" w:rsidRPr="004E545F" w:rsidRDefault="006A15DA" w:rsidP="004E545F">
      <w:r w:rsidRPr="004E545F">
        <w:t>You are required to:</w:t>
      </w:r>
    </w:p>
    <w:p w:rsidR="006A15DA" w:rsidRPr="004E545F" w:rsidRDefault="006A15DA" w:rsidP="00AD32A7">
      <w:pPr>
        <w:pStyle w:val="ListParagraph"/>
        <w:spacing w:line="288" w:lineRule="auto"/>
      </w:pPr>
      <w:r w:rsidRPr="004E545F">
        <w:t xml:space="preserve">Demonstrate interactivity using </w:t>
      </w:r>
      <w:r w:rsidR="002948C8">
        <w:t xml:space="preserve">a </w:t>
      </w:r>
      <w:r w:rsidRPr="004E545F">
        <w:t>scripting language.</w:t>
      </w:r>
      <w:r w:rsidR="002948C8">
        <w:t xml:space="preserve"> (Input/Output)</w:t>
      </w:r>
    </w:p>
    <w:p w:rsidR="006A15DA" w:rsidRPr="004E545F" w:rsidRDefault="006A15DA" w:rsidP="00AD32A7">
      <w:pPr>
        <w:pStyle w:val="ListParagraph"/>
        <w:spacing w:line="288" w:lineRule="auto"/>
      </w:pPr>
      <w:r w:rsidRPr="004E545F">
        <w:t>Incorporate commenting of code logic/functionality into scripts.</w:t>
      </w:r>
    </w:p>
    <w:p w:rsidR="006A15DA" w:rsidRPr="004E545F" w:rsidRDefault="006A15DA" w:rsidP="00AD32A7">
      <w:pPr>
        <w:pStyle w:val="ListParagraph"/>
        <w:spacing w:line="288" w:lineRule="auto"/>
      </w:pPr>
      <w:r w:rsidRPr="004E545F">
        <w:t>Provide at least two</w:t>
      </w:r>
      <w:r w:rsidR="003B5AC4">
        <w:t xml:space="preserve"> (2)</w:t>
      </w:r>
      <w:r w:rsidRPr="004E545F">
        <w:t xml:space="preserve"> separate unique scripting examples.</w:t>
      </w:r>
    </w:p>
    <w:p w:rsidR="006A15DA" w:rsidRDefault="00AD32A7" w:rsidP="00AD32A7">
      <w:pPr>
        <w:pStyle w:val="ListParagraph"/>
        <w:spacing w:line="288" w:lineRule="auto"/>
      </w:pPr>
      <w:r>
        <w:t>Demonstrate o</w:t>
      </w:r>
      <w:r w:rsidR="006A15DA" w:rsidRPr="004E545F">
        <w:t>bservable</w:t>
      </w:r>
      <w:r>
        <w:t xml:space="preserve"> </w:t>
      </w:r>
      <w:r w:rsidR="006A15DA" w:rsidRPr="004E545F">
        <w:t>functionality in a game engine.</w:t>
      </w:r>
    </w:p>
    <w:p w:rsidR="006A15DA" w:rsidRDefault="004E545F" w:rsidP="004E545F">
      <w:r w:rsidRPr="004E545F">
        <w:t>To achieve this, you are required to present your Game Project</w:t>
      </w:r>
      <w:r w:rsidR="00156248">
        <w:t xml:space="preserve"> Prototype</w:t>
      </w:r>
      <w:r w:rsidRPr="004E545F">
        <w:t xml:space="preserve"> to the class, and to answer a series of questions asked by your Assessor/Observer (your Trainer). You will need to provide appropriate answers to the questions, demonstrating that you understand how your code actually </w:t>
      </w:r>
      <w:r w:rsidR="00AD32A7">
        <w:t>functions</w:t>
      </w:r>
      <w:r w:rsidRPr="004E545F">
        <w:t>.</w:t>
      </w:r>
      <w:r>
        <w:t xml:space="preserve"> Your Assessor/Observer must see you demonstrate this ability using 2 scripts in your project.</w:t>
      </w:r>
    </w:p>
    <w:p w:rsidR="004E545F" w:rsidRDefault="004E545F" w:rsidP="004E545F"/>
    <w:p w:rsidR="004E545F" w:rsidRDefault="004E545F" w:rsidP="004E545F">
      <w:r>
        <w:t xml:space="preserve">Your </w:t>
      </w:r>
      <w:r w:rsidR="00470FBC">
        <w:t>A</w:t>
      </w:r>
      <w:r>
        <w:t>ssessor</w:t>
      </w:r>
      <w:r w:rsidR="00470FBC">
        <w:t>/Observer</w:t>
      </w:r>
      <w:r w:rsidR="00156248">
        <w:t xml:space="preserve"> </w:t>
      </w:r>
      <w:r>
        <w:t xml:space="preserve">will complete the following Observation Checklist based on your ability to </w:t>
      </w:r>
      <w:r w:rsidR="00AD32A7">
        <w:t>address the criteria</w:t>
      </w:r>
      <w:r w:rsidR="00470FBC">
        <w:t>. You are encouraged to read their instructions</w:t>
      </w:r>
      <w:r w:rsidR="00AD32A7">
        <w:t xml:space="preserve"> below,</w:t>
      </w:r>
      <w:r w:rsidR="00470FBC">
        <w:t xml:space="preserve"> to understand how you will be assessed.</w:t>
      </w:r>
    </w:p>
    <w:p w:rsidR="00B4644B" w:rsidRDefault="00B4644B" w:rsidP="004E545F"/>
    <w:p w:rsidR="00B4644B" w:rsidRPr="00AD32A7" w:rsidRDefault="00B4644B" w:rsidP="004E545F">
      <w:r>
        <w:t xml:space="preserve">Once the assessment is completed, </w:t>
      </w:r>
      <w:r w:rsidRPr="00B4644B">
        <w:rPr>
          <w:b/>
          <w:bCs/>
        </w:rPr>
        <w:t>it is your responsibility to upload this completed document to Canvas</w:t>
      </w:r>
      <w:r>
        <w:rPr>
          <w:b/>
          <w:bCs/>
        </w:rPr>
        <w:t xml:space="preserve"> as evidence</w:t>
      </w:r>
      <w:r w:rsidR="00657D29">
        <w:rPr>
          <w:b/>
          <w:bCs/>
        </w:rPr>
        <w:t xml:space="preserve"> by the due date</w:t>
      </w:r>
      <w:r w:rsidR="00AD32A7">
        <w:rPr>
          <w:b/>
          <w:bCs/>
        </w:rPr>
        <w:t xml:space="preserve">, </w:t>
      </w:r>
      <w:r w:rsidR="00AD32A7" w:rsidRPr="00AD32A7">
        <w:t>along with your other assessment items</w:t>
      </w:r>
      <w:r w:rsidR="00AD32A7">
        <w:t>.</w:t>
      </w:r>
    </w:p>
    <w:p w:rsidR="0077240E" w:rsidRPr="004E545F" w:rsidRDefault="0077240E" w:rsidP="008A7D65">
      <w:pPr>
        <w:pStyle w:val="Heading1"/>
        <w:rPr>
          <w:color w:val="3A6331" w:themeColor="accent4" w:themeShade="BF"/>
        </w:rPr>
      </w:pPr>
      <w:r w:rsidRPr="004E545F">
        <w:rPr>
          <w:color w:val="3A6331" w:themeColor="accent4" w:themeShade="BF"/>
        </w:rPr>
        <w:t>Assessor/Observer Instructions</w:t>
      </w:r>
    </w:p>
    <w:p w:rsidR="0077240E" w:rsidRDefault="00CD3F00" w:rsidP="004E545F">
      <w:r>
        <w:t xml:space="preserve">To be deemed </w:t>
      </w:r>
      <w:r w:rsidR="00591E08">
        <w:t>S</w:t>
      </w:r>
      <w:r>
        <w:t>atisfactory for this assessment item, t</w:t>
      </w:r>
      <w:r w:rsidR="004E545F">
        <w:t>he Learner must:</w:t>
      </w:r>
    </w:p>
    <w:p w:rsidR="004E545F" w:rsidRPr="00C90A6E" w:rsidRDefault="004E545F" w:rsidP="00C90A6E">
      <w:pPr>
        <w:pStyle w:val="ListParagraph"/>
      </w:pPr>
      <w:r w:rsidRPr="00C90A6E">
        <w:t xml:space="preserve">Provide a Unity Game Project prototype, uploaded to </w:t>
      </w:r>
      <w:r w:rsidR="00AF1587">
        <w:t xml:space="preserve">a </w:t>
      </w:r>
      <w:r w:rsidRPr="00C90A6E">
        <w:t>common space (Shared Drive)</w:t>
      </w:r>
    </w:p>
    <w:p w:rsidR="004E545F" w:rsidRPr="00C90A6E" w:rsidRDefault="004E545F" w:rsidP="00C90A6E">
      <w:pPr>
        <w:pStyle w:val="ListParagraph"/>
      </w:pPr>
      <w:r w:rsidRPr="00C90A6E">
        <w:t>Be able to open and play the Game Project, which functions at real time in engine</w:t>
      </w:r>
    </w:p>
    <w:p w:rsidR="004E545F" w:rsidRPr="00C90A6E" w:rsidRDefault="004E545F" w:rsidP="00C90A6E">
      <w:pPr>
        <w:pStyle w:val="ListParagraph"/>
      </w:pPr>
      <w:r w:rsidRPr="00C90A6E">
        <w:t xml:space="preserve">Open 2 Scripts and navigate to an appropriate section of </w:t>
      </w:r>
      <w:r w:rsidR="00CD3F00">
        <w:t xml:space="preserve">each </w:t>
      </w:r>
      <w:r w:rsidRPr="00C90A6E">
        <w:t>script</w:t>
      </w:r>
    </w:p>
    <w:p w:rsidR="004E545F" w:rsidRPr="00C90A6E" w:rsidRDefault="004E545F" w:rsidP="00C90A6E">
      <w:pPr>
        <w:pStyle w:val="ListParagraph"/>
      </w:pPr>
      <w:r w:rsidRPr="00C90A6E">
        <w:t>Answer questions about the scripts to demonstrate understanding of the functionality</w:t>
      </w:r>
    </w:p>
    <w:p w:rsidR="004E545F" w:rsidRDefault="00CD3F00" w:rsidP="004E545F">
      <w:r>
        <w:t>T</w:t>
      </w:r>
      <w:r w:rsidR="004E545F">
        <w:t>he Learner must answer a series of questions (minimum 3) to demonstrate their understanding. The questions are not fixed, and can include appropriate topics such as:</w:t>
      </w:r>
    </w:p>
    <w:p w:rsidR="004E545F" w:rsidRDefault="004E545F" w:rsidP="00C90A6E">
      <w:pPr>
        <w:pStyle w:val="ListParagraph"/>
      </w:pPr>
      <w:r>
        <w:t>What does the line of code do?</w:t>
      </w:r>
    </w:p>
    <w:p w:rsidR="004E545F" w:rsidRDefault="004E545F" w:rsidP="00C90A6E">
      <w:pPr>
        <w:pStyle w:val="ListParagraph"/>
      </w:pPr>
      <w:r>
        <w:t>What would happen if you changed one value to another?</w:t>
      </w:r>
    </w:p>
    <w:p w:rsidR="00C90A6E" w:rsidRPr="004E545F" w:rsidRDefault="004E545F" w:rsidP="00C90A6E">
      <w:pPr>
        <w:pStyle w:val="ListParagraph"/>
      </w:pPr>
      <w:r>
        <w:t>How would you achieve a specific, desired outcome by changing this line?</w:t>
      </w:r>
    </w:p>
    <w:p w:rsidR="004E545F" w:rsidRDefault="004F249F" w:rsidP="004F249F">
      <w:pPr>
        <w:contextualSpacing w:val="0"/>
        <w:rPr>
          <w:rFonts w:eastAsiaTheme="majorEastAsia" w:cstheme="majorBidi"/>
          <w:color w:val="B35E06" w:themeColor="accent1" w:themeShade="BF"/>
          <w:sz w:val="32"/>
          <w:szCs w:val="32"/>
        </w:rPr>
      </w:pPr>
      <w:r>
        <w:t>Using the following Observation Checklist, mark the Learner as either Satisfactory (S) or Not Yet Satisfactory (NYS) for each criteria.</w:t>
      </w:r>
      <w:r w:rsidR="00FB01CC">
        <w:t xml:space="preserve"> The Learner must achieve a Satisfactory mark for all criteria to be considered Satisfactory for this assessment item.</w:t>
      </w:r>
      <w:r w:rsidR="00C21D19">
        <w:t xml:space="preserve"> Assessment can be retaken at a later date if considered Not Yet Satisfactory.</w:t>
      </w:r>
      <w:r w:rsidR="004E545F">
        <w:br w:type="page"/>
      </w:r>
    </w:p>
    <w:p w:rsidR="0077240E" w:rsidRPr="004E545F" w:rsidRDefault="0077240E" w:rsidP="008A7D65">
      <w:pPr>
        <w:pStyle w:val="Heading1"/>
        <w:rPr>
          <w:color w:val="3A6331" w:themeColor="accent4" w:themeShade="BF"/>
        </w:rPr>
      </w:pPr>
      <w:r w:rsidRPr="004E545F">
        <w:rPr>
          <w:color w:val="3A6331" w:themeColor="accent4" w:themeShade="BF"/>
        </w:rPr>
        <w:lastRenderedPageBreak/>
        <w:t>Observation Checklist</w:t>
      </w:r>
    </w:p>
    <w:tbl>
      <w:tblPr>
        <w:tblStyle w:val="TableGrid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304"/>
        <w:gridCol w:w="1083"/>
        <w:gridCol w:w="710"/>
        <w:gridCol w:w="5097"/>
      </w:tblGrid>
      <w:tr w:rsidR="000B005C" w:rsidRPr="00BD656B" w:rsidTr="006F5916">
        <w:tc>
          <w:tcPr>
            <w:tcW w:w="1621" w:type="pct"/>
            <w:shd w:val="clear" w:color="auto" w:fill="3A6331" w:themeFill="accent4" w:themeFillShade="BF"/>
          </w:tcPr>
          <w:p w:rsidR="0077240E" w:rsidRPr="00BD656B" w:rsidRDefault="0077240E" w:rsidP="004E545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D656B">
              <w:rPr>
                <w:b/>
                <w:bCs/>
                <w:color w:val="FFFFFF" w:themeColor="background1"/>
                <w:sz w:val="24"/>
                <w:szCs w:val="24"/>
              </w:rPr>
              <w:t>Performance Criteria</w:t>
            </w:r>
          </w:p>
        </w:tc>
        <w:tc>
          <w:tcPr>
            <w:tcW w:w="531" w:type="pct"/>
            <w:shd w:val="clear" w:color="auto" w:fill="3A6331" w:themeFill="accent4" w:themeFillShade="BF"/>
          </w:tcPr>
          <w:p w:rsidR="0077240E" w:rsidRPr="00BD656B" w:rsidRDefault="0077240E" w:rsidP="004E545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D656B">
              <w:rPr>
                <w:b/>
                <w:bCs/>
                <w:color w:val="FFFFFF" w:themeColor="background1"/>
                <w:sz w:val="24"/>
                <w:szCs w:val="24"/>
              </w:rPr>
              <w:t>S/NYS</w:t>
            </w:r>
          </w:p>
        </w:tc>
        <w:tc>
          <w:tcPr>
            <w:tcW w:w="2848" w:type="pct"/>
            <w:gridSpan w:val="2"/>
            <w:shd w:val="clear" w:color="auto" w:fill="3A6331" w:themeFill="accent4" w:themeFillShade="BF"/>
          </w:tcPr>
          <w:p w:rsidR="0077240E" w:rsidRPr="00BD656B" w:rsidRDefault="00B4644B" w:rsidP="004E545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D656B">
              <w:rPr>
                <w:b/>
                <w:bCs/>
                <w:color w:val="FFFFFF" w:themeColor="background1"/>
                <w:sz w:val="24"/>
                <w:szCs w:val="24"/>
              </w:rPr>
              <w:t>Assessor/</w:t>
            </w:r>
            <w:r w:rsidR="002D524B" w:rsidRPr="00BD656B">
              <w:rPr>
                <w:b/>
                <w:bCs/>
                <w:color w:val="FFFFFF" w:themeColor="background1"/>
                <w:sz w:val="24"/>
                <w:szCs w:val="24"/>
              </w:rPr>
              <w:t xml:space="preserve">Observer </w:t>
            </w:r>
            <w:r w:rsidR="0077240E" w:rsidRPr="00BD656B">
              <w:rPr>
                <w:b/>
                <w:bCs/>
                <w:color w:val="FFFFFF" w:themeColor="background1"/>
                <w:sz w:val="24"/>
                <w:szCs w:val="24"/>
              </w:rPr>
              <w:t>Comments</w:t>
            </w:r>
          </w:p>
        </w:tc>
      </w:tr>
      <w:tr w:rsidR="0077240E" w:rsidRPr="00C528FB" w:rsidTr="00AC5CAF">
        <w:tc>
          <w:tcPr>
            <w:tcW w:w="1621" w:type="pct"/>
          </w:tcPr>
          <w:p w:rsidR="0077240E" w:rsidRPr="00C528FB" w:rsidRDefault="004E545F" w:rsidP="004E545F">
            <w:pPr>
              <w:rPr>
                <w:sz w:val="20"/>
                <w:szCs w:val="20"/>
              </w:rPr>
            </w:pPr>
            <w:r w:rsidRPr="00C528FB">
              <w:rPr>
                <w:sz w:val="20"/>
                <w:szCs w:val="20"/>
              </w:rPr>
              <w:t>The Learner was able to demonstrate a functional game/prototype</w:t>
            </w:r>
            <w:r w:rsidR="004E4D20">
              <w:rPr>
                <w:sz w:val="20"/>
                <w:szCs w:val="20"/>
              </w:rPr>
              <w:t xml:space="preserve">, </w:t>
            </w:r>
            <w:r w:rsidRPr="00C528FB">
              <w:rPr>
                <w:sz w:val="20"/>
                <w:szCs w:val="20"/>
              </w:rPr>
              <w:t>running at real time in engine.</w:t>
            </w:r>
          </w:p>
        </w:tc>
        <w:tc>
          <w:tcPr>
            <w:tcW w:w="531" w:type="pct"/>
            <w:vAlign w:val="center"/>
          </w:tcPr>
          <w:p w:rsidR="0077240E" w:rsidRDefault="000B005C" w:rsidP="000B005C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58898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S</w:t>
            </w:r>
          </w:p>
          <w:p w:rsidR="000B005C" w:rsidRPr="00C528FB" w:rsidRDefault="000B005C" w:rsidP="000B005C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698843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NYS</w:t>
            </w:r>
          </w:p>
        </w:tc>
        <w:tc>
          <w:tcPr>
            <w:tcW w:w="2848" w:type="pct"/>
            <w:gridSpan w:val="2"/>
          </w:tcPr>
          <w:p w:rsidR="0077240E" w:rsidRPr="00C528FB" w:rsidRDefault="0077240E" w:rsidP="004E545F">
            <w:pPr>
              <w:rPr>
                <w:sz w:val="20"/>
                <w:szCs w:val="20"/>
              </w:rPr>
            </w:pPr>
          </w:p>
        </w:tc>
      </w:tr>
      <w:tr w:rsidR="004E545F" w:rsidRPr="00C528FB" w:rsidTr="00AC5CAF">
        <w:tc>
          <w:tcPr>
            <w:tcW w:w="1621" w:type="pct"/>
          </w:tcPr>
          <w:p w:rsidR="004E545F" w:rsidRPr="00C528FB" w:rsidRDefault="004E545F" w:rsidP="004E545F">
            <w:pPr>
              <w:rPr>
                <w:sz w:val="20"/>
                <w:szCs w:val="20"/>
              </w:rPr>
            </w:pPr>
            <w:r w:rsidRPr="00C528FB">
              <w:rPr>
                <w:sz w:val="20"/>
                <w:szCs w:val="20"/>
              </w:rPr>
              <w:t xml:space="preserve">The </w:t>
            </w:r>
            <w:r w:rsidR="004E4D20">
              <w:rPr>
                <w:sz w:val="20"/>
                <w:szCs w:val="20"/>
              </w:rPr>
              <w:t>g</w:t>
            </w:r>
            <w:r w:rsidRPr="00C528FB">
              <w:rPr>
                <w:sz w:val="20"/>
                <w:szCs w:val="20"/>
              </w:rPr>
              <w:t xml:space="preserve">ame </w:t>
            </w:r>
            <w:r w:rsidR="004E4D20">
              <w:rPr>
                <w:sz w:val="20"/>
                <w:szCs w:val="20"/>
              </w:rPr>
              <w:t>p</w:t>
            </w:r>
            <w:r w:rsidRPr="00C528FB">
              <w:rPr>
                <w:sz w:val="20"/>
                <w:szCs w:val="20"/>
              </w:rPr>
              <w:t>roject provided by the Learner has clear interactivity (input and output).</w:t>
            </w:r>
          </w:p>
        </w:tc>
        <w:tc>
          <w:tcPr>
            <w:tcW w:w="531" w:type="pct"/>
            <w:vAlign w:val="center"/>
          </w:tcPr>
          <w:p w:rsidR="000B005C" w:rsidRDefault="000B005C" w:rsidP="000B005C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349486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S</w:t>
            </w:r>
          </w:p>
          <w:p w:rsidR="004E545F" w:rsidRPr="00C528FB" w:rsidRDefault="000B005C" w:rsidP="000B005C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383151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NYS</w:t>
            </w:r>
          </w:p>
        </w:tc>
        <w:tc>
          <w:tcPr>
            <w:tcW w:w="2848" w:type="pct"/>
            <w:gridSpan w:val="2"/>
          </w:tcPr>
          <w:p w:rsidR="004E545F" w:rsidRPr="00C528FB" w:rsidRDefault="004E545F" w:rsidP="004E545F">
            <w:pPr>
              <w:rPr>
                <w:sz w:val="20"/>
                <w:szCs w:val="20"/>
              </w:rPr>
            </w:pPr>
          </w:p>
        </w:tc>
      </w:tr>
      <w:tr w:rsidR="004E545F" w:rsidRPr="00C528FB" w:rsidTr="00AC5CAF">
        <w:tc>
          <w:tcPr>
            <w:tcW w:w="1621" w:type="pct"/>
          </w:tcPr>
          <w:p w:rsidR="004E545F" w:rsidRPr="00C528FB" w:rsidRDefault="004E545F" w:rsidP="004E545F">
            <w:pPr>
              <w:rPr>
                <w:sz w:val="20"/>
                <w:szCs w:val="20"/>
              </w:rPr>
            </w:pPr>
            <w:r w:rsidRPr="00C528FB">
              <w:rPr>
                <w:sz w:val="20"/>
                <w:szCs w:val="20"/>
              </w:rPr>
              <w:t>The Learner was able to navigate to Script 1, and to provide adequate commenting in the code.</w:t>
            </w:r>
          </w:p>
        </w:tc>
        <w:tc>
          <w:tcPr>
            <w:tcW w:w="531" w:type="pct"/>
            <w:vAlign w:val="center"/>
          </w:tcPr>
          <w:p w:rsidR="000B005C" w:rsidRDefault="000B005C" w:rsidP="000B005C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381618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S</w:t>
            </w:r>
          </w:p>
          <w:p w:rsidR="004E545F" w:rsidRPr="00C528FB" w:rsidRDefault="000B005C" w:rsidP="000B005C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53729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NYS</w:t>
            </w:r>
          </w:p>
        </w:tc>
        <w:tc>
          <w:tcPr>
            <w:tcW w:w="2848" w:type="pct"/>
            <w:gridSpan w:val="2"/>
          </w:tcPr>
          <w:p w:rsidR="004E545F" w:rsidRPr="00C528FB" w:rsidRDefault="004E545F" w:rsidP="004E545F">
            <w:pPr>
              <w:rPr>
                <w:sz w:val="20"/>
                <w:szCs w:val="20"/>
              </w:rPr>
            </w:pPr>
          </w:p>
        </w:tc>
      </w:tr>
      <w:tr w:rsidR="004E545F" w:rsidRPr="00C528FB" w:rsidTr="00AC5CAF">
        <w:tc>
          <w:tcPr>
            <w:tcW w:w="1621" w:type="pct"/>
          </w:tcPr>
          <w:p w:rsidR="004E545F" w:rsidRPr="00C528FB" w:rsidRDefault="004E545F" w:rsidP="004E545F">
            <w:pPr>
              <w:rPr>
                <w:sz w:val="20"/>
                <w:szCs w:val="20"/>
              </w:rPr>
            </w:pPr>
            <w:r w:rsidRPr="00C528FB">
              <w:rPr>
                <w:sz w:val="20"/>
                <w:szCs w:val="20"/>
              </w:rPr>
              <w:t>The Learner was able to answer a minimum of 3 questions about Script 1, demonstrating their understanding of it.</w:t>
            </w:r>
          </w:p>
        </w:tc>
        <w:tc>
          <w:tcPr>
            <w:tcW w:w="531" w:type="pct"/>
            <w:vAlign w:val="center"/>
          </w:tcPr>
          <w:p w:rsidR="000B005C" w:rsidRDefault="000B005C" w:rsidP="000B005C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76086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S</w:t>
            </w:r>
          </w:p>
          <w:p w:rsidR="004E545F" w:rsidRPr="00C528FB" w:rsidRDefault="000B005C" w:rsidP="000B005C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776605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NYS</w:t>
            </w:r>
          </w:p>
        </w:tc>
        <w:tc>
          <w:tcPr>
            <w:tcW w:w="2848" w:type="pct"/>
            <w:gridSpan w:val="2"/>
          </w:tcPr>
          <w:p w:rsidR="004E545F" w:rsidRPr="00C528FB" w:rsidRDefault="004E545F" w:rsidP="004E545F">
            <w:pPr>
              <w:rPr>
                <w:sz w:val="20"/>
                <w:szCs w:val="20"/>
              </w:rPr>
            </w:pPr>
          </w:p>
        </w:tc>
      </w:tr>
      <w:tr w:rsidR="004E545F" w:rsidRPr="00C528FB" w:rsidTr="00AC5CAF">
        <w:tc>
          <w:tcPr>
            <w:tcW w:w="1621" w:type="pct"/>
          </w:tcPr>
          <w:p w:rsidR="004E545F" w:rsidRPr="00C528FB" w:rsidRDefault="004E545F" w:rsidP="004E545F">
            <w:pPr>
              <w:rPr>
                <w:sz w:val="20"/>
                <w:szCs w:val="20"/>
              </w:rPr>
            </w:pPr>
            <w:r w:rsidRPr="00C528FB">
              <w:rPr>
                <w:sz w:val="20"/>
                <w:szCs w:val="20"/>
              </w:rPr>
              <w:t xml:space="preserve">The Learner was able to navigate to Script </w:t>
            </w:r>
            <w:r w:rsidRPr="00C528FB">
              <w:rPr>
                <w:sz w:val="20"/>
                <w:szCs w:val="20"/>
              </w:rPr>
              <w:t>2</w:t>
            </w:r>
            <w:r w:rsidRPr="00C528FB">
              <w:rPr>
                <w:sz w:val="20"/>
                <w:szCs w:val="20"/>
              </w:rPr>
              <w:t>, and to provide adequate commenting in the code.</w:t>
            </w:r>
          </w:p>
        </w:tc>
        <w:tc>
          <w:tcPr>
            <w:tcW w:w="531" w:type="pct"/>
            <w:vAlign w:val="center"/>
          </w:tcPr>
          <w:p w:rsidR="000B005C" w:rsidRDefault="000B005C" w:rsidP="000B005C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438950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S</w:t>
            </w:r>
          </w:p>
          <w:p w:rsidR="004E545F" w:rsidRPr="00C528FB" w:rsidRDefault="000B005C" w:rsidP="000B005C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2083949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NYS</w:t>
            </w:r>
          </w:p>
        </w:tc>
        <w:tc>
          <w:tcPr>
            <w:tcW w:w="2848" w:type="pct"/>
            <w:gridSpan w:val="2"/>
          </w:tcPr>
          <w:p w:rsidR="004E545F" w:rsidRPr="00C528FB" w:rsidRDefault="004E545F" w:rsidP="004E545F">
            <w:pPr>
              <w:rPr>
                <w:sz w:val="20"/>
                <w:szCs w:val="20"/>
              </w:rPr>
            </w:pPr>
          </w:p>
        </w:tc>
      </w:tr>
      <w:tr w:rsidR="004E545F" w:rsidRPr="00C528FB" w:rsidTr="00AC5CAF">
        <w:tc>
          <w:tcPr>
            <w:tcW w:w="1621" w:type="pct"/>
          </w:tcPr>
          <w:p w:rsidR="004E545F" w:rsidRPr="00C528FB" w:rsidRDefault="004E545F" w:rsidP="004E545F">
            <w:pPr>
              <w:rPr>
                <w:sz w:val="20"/>
                <w:szCs w:val="20"/>
              </w:rPr>
            </w:pPr>
            <w:r w:rsidRPr="00C528FB">
              <w:rPr>
                <w:sz w:val="20"/>
                <w:szCs w:val="20"/>
              </w:rPr>
              <w:t xml:space="preserve">The Learner was able to answer a minimum of 3 questions about Script </w:t>
            </w:r>
            <w:r w:rsidRPr="00C528FB">
              <w:rPr>
                <w:sz w:val="20"/>
                <w:szCs w:val="20"/>
              </w:rPr>
              <w:t>2</w:t>
            </w:r>
            <w:r w:rsidRPr="00C528FB">
              <w:rPr>
                <w:sz w:val="20"/>
                <w:szCs w:val="20"/>
              </w:rPr>
              <w:t>, demonstrating their understanding of it.</w:t>
            </w:r>
          </w:p>
        </w:tc>
        <w:tc>
          <w:tcPr>
            <w:tcW w:w="531" w:type="pct"/>
            <w:vAlign w:val="center"/>
          </w:tcPr>
          <w:p w:rsidR="000B005C" w:rsidRDefault="000B005C" w:rsidP="000B005C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571277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S</w:t>
            </w:r>
          </w:p>
          <w:p w:rsidR="004E545F" w:rsidRPr="00C528FB" w:rsidRDefault="000B005C" w:rsidP="000B005C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130172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NYS</w:t>
            </w:r>
          </w:p>
        </w:tc>
        <w:tc>
          <w:tcPr>
            <w:tcW w:w="2848" w:type="pct"/>
            <w:gridSpan w:val="2"/>
          </w:tcPr>
          <w:p w:rsidR="004E545F" w:rsidRPr="00C528FB" w:rsidRDefault="004E545F" w:rsidP="004E545F">
            <w:pPr>
              <w:rPr>
                <w:sz w:val="20"/>
                <w:szCs w:val="20"/>
              </w:rPr>
            </w:pPr>
          </w:p>
        </w:tc>
      </w:tr>
      <w:tr w:rsidR="00AC5CAF" w:rsidRPr="002D524B" w:rsidTr="006F5916">
        <w:tc>
          <w:tcPr>
            <w:tcW w:w="5000" w:type="pct"/>
            <w:gridSpan w:val="4"/>
            <w:shd w:val="clear" w:color="auto" w:fill="3A6331" w:themeFill="accent4" w:themeFillShade="BF"/>
            <w:vAlign w:val="center"/>
          </w:tcPr>
          <w:p w:rsidR="00AC5CAF" w:rsidRPr="002D524B" w:rsidRDefault="00AC5CAF" w:rsidP="00B05233">
            <w:pPr>
              <w:pStyle w:val="NoSpacing"/>
              <w:jc w:val="center"/>
              <w:rPr>
                <w:rFonts w:ascii="Atkinson Hyperlegible" w:hAnsi="Atkinson Hyperlegible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tkinson Hyperlegible" w:hAnsi="Atkinson Hyperlegible"/>
                <w:b/>
                <w:bCs/>
                <w:color w:val="FFFFFF" w:themeColor="background1"/>
                <w:sz w:val="24"/>
                <w:szCs w:val="24"/>
              </w:rPr>
              <w:t>Overall Mark</w:t>
            </w:r>
          </w:p>
        </w:tc>
      </w:tr>
      <w:tr w:rsidR="00AC5CAF" w:rsidRPr="00AC5CAF" w:rsidTr="00AC5CAF">
        <w:tc>
          <w:tcPr>
            <w:tcW w:w="2500" w:type="pct"/>
            <w:gridSpan w:val="3"/>
            <w:shd w:val="clear" w:color="auto" w:fill="auto"/>
            <w:vAlign w:val="center"/>
          </w:tcPr>
          <w:p w:rsidR="00AC5CAF" w:rsidRPr="00AC5CAF" w:rsidRDefault="00AC5CAF" w:rsidP="00AC5CAF">
            <w:pPr>
              <w:jc w:val="center"/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bCs/>
                  <w:sz w:val="24"/>
                  <w:szCs w:val="24"/>
                </w:rPr>
                <w:id w:val="1196049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C5CAF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r w:rsidRPr="00AC5CAF">
              <w:rPr>
                <w:b/>
                <w:bCs/>
                <w:sz w:val="24"/>
                <w:szCs w:val="24"/>
              </w:rPr>
              <w:t xml:space="preserve"> S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AC5CAF" w:rsidRPr="00AC5CAF" w:rsidRDefault="00AC5CAF" w:rsidP="00AC5CAF">
            <w:pPr>
              <w:pStyle w:val="NoSpacing"/>
              <w:jc w:val="center"/>
              <w:rPr>
                <w:rFonts w:ascii="Atkinson Hyperlegible" w:hAnsi="Atkinson Hyperlegible"/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bCs/>
                  <w:sz w:val="24"/>
                  <w:szCs w:val="24"/>
                </w:rPr>
                <w:id w:val="-949239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C5CAF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r w:rsidRPr="00AC5CAF">
              <w:rPr>
                <w:b/>
                <w:bCs/>
                <w:sz w:val="24"/>
                <w:szCs w:val="24"/>
              </w:rPr>
              <w:t xml:space="preserve"> NYS</w:t>
            </w:r>
          </w:p>
        </w:tc>
      </w:tr>
    </w:tbl>
    <w:p w:rsidR="0077240E" w:rsidRDefault="0077240E" w:rsidP="004E545F"/>
    <w:p w:rsidR="002D524B" w:rsidRPr="002D524B" w:rsidRDefault="002D524B" w:rsidP="008A7D65">
      <w:pPr>
        <w:pStyle w:val="Heading1"/>
        <w:rPr>
          <w:color w:val="3A6331" w:themeColor="accent4" w:themeShade="BF"/>
        </w:rPr>
      </w:pPr>
      <w:r w:rsidRPr="002D524B">
        <w:rPr>
          <w:color w:val="3A6331" w:themeColor="accent4" w:themeShade="BF"/>
        </w:rPr>
        <w:t>Authentication</w:t>
      </w:r>
    </w:p>
    <w:tbl>
      <w:tblPr>
        <w:tblStyle w:val="TableGrid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60"/>
        <w:gridCol w:w="3792"/>
        <w:gridCol w:w="1050"/>
        <w:gridCol w:w="3792"/>
      </w:tblGrid>
      <w:tr w:rsidR="002D524B" w:rsidRPr="002D524B" w:rsidTr="006F5916">
        <w:tc>
          <w:tcPr>
            <w:tcW w:w="5000" w:type="pct"/>
            <w:gridSpan w:val="4"/>
            <w:shd w:val="clear" w:color="auto" w:fill="3A6331" w:themeFill="accent4" w:themeFillShade="BF"/>
            <w:vAlign w:val="center"/>
          </w:tcPr>
          <w:p w:rsidR="002D524B" w:rsidRPr="002D524B" w:rsidRDefault="002D524B" w:rsidP="002D524B">
            <w:pPr>
              <w:pStyle w:val="NoSpacing"/>
              <w:jc w:val="center"/>
              <w:rPr>
                <w:rFonts w:ascii="Atkinson Hyperlegible" w:hAnsi="Atkinson Hyperlegible"/>
                <w:b/>
                <w:bCs/>
                <w:color w:val="FFFFFF" w:themeColor="background1"/>
                <w:sz w:val="24"/>
                <w:szCs w:val="24"/>
              </w:rPr>
            </w:pPr>
            <w:r w:rsidRPr="002D524B">
              <w:rPr>
                <w:rFonts w:ascii="Atkinson Hyperlegible" w:hAnsi="Atkinson Hyperlegible"/>
                <w:b/>
                <w:bCs/>
                <w:color w:val="FFFFFF" w:themeColor="background1"/>
                <w:sz w:val="24"/>
                <w:szCs w:val="24"/>
              </w:rPr>
              <w:t>Learner</w:t>
            </w:r>
          </w:p>
        </w:tc>
      </w:tr>
      <w:tr w:rsidR="002D524B" w:rsidRPr="002D524B" w:rsidTr="002D524B">
        <w:tc>
          <w:tcPr>
            <w:tcW w:w="765" w:type="pct"/>
          </w:tcPr>
          <w:p w:rsidR="002D524B" w:rsidRPr="002D524B" w:rsidRDefault="002D524B" w:rsidP="002D524B">
            <w:pPr>
              <w:pStyle w:val="NoSpacing"/>
              <w:rPr>
                <w:rFonts w:ascii="Atkinson Hyperlegible" w:hAnsi="Atkinson Hyperlegible"/>
              </w:rPr>
            </w:pPr>
            <w:r w:rsidRPr="002D524B">
              <w:rPr>
                <w:rFonts w:ascii="Atkinson Hyperlegible" w:hAnsi="Atkinson Hyperlegible"/>
              </w:rPr>
              <w:t>Name:</w:t>
            </w:r>
          </w:p>
        </w:tc>
        <w:tc>
          <w:tcPr>
            <w:tcW w:w="1860" w:type="pct"/>
          </w:tcPr>
          <w:p w:rsidR="002D524B" w:rsidRPr="002D524B" w:rsidRDefault="002D524B" w:rsidP="002D524B">
            <w:pPr>
              <w:pStyle w:val="NoSpacing"/>
              <w:rPr>
                <w:rFonts w:ascii="Atkinson Hyperlegible" w:hAnsi="Atkinson Hyperlegible"/>
              </w:rPr>
            </w:pPr>
          </w:p>
        </w:tc>
        <w:tc>
          <w:tcPr>
            <w:tcW w:w="515" w:type="pct"/>
          </w:tcPr>
          <w:p w:rsidR="002D524B" w:rsidRPr="002D524B" w:rsidRDefault="002D524B" w:rsidP="002D524B">
            <w:pPr>
              <w:pStyle w:val="NoSpacing"/>
              <w:rPr>
                <w:rFonts w:ascii="Atkinson Hyperlegible" w:hAnsi="Atkinson Hyperlegible"/>
              </w:rPr>
            </w:pPr>
            <w:r w:rsidRPr="002D524B">
              <w:rPr>
                <w:rFonts w:ascii="Atkinson Hyperlegible" w:hAnsi="Atkinson Hyperlegible"/>
              </w:rPr>
              <w:t>Date:</w:t>
            </w:r>
          </w:p>
        </w:tc>
        <w:tc>
          <w:tcPr>
            <w:tcW w:w="1860" w:type="pct"/>
          </w:tcPr>
          <w:p w:rsidR="002D524B" w:rsidRPr="002D524B" w:rsidRDefault="002D524B" w:rsidP="002D524B">
            <w:pPr>
              <w:pStyle w:val="NoSpacing"/>
              <w:rPr>
                <w:rFonts w:ascii="Atkinson Hyperlegible" w:hAnsi="Atkinson Hyperlegible"/>
              </w:rPr>
            </w:pPr>
          </w:p>
        </w:tc>
      </w:tr>
      <w:tr w:rsidR="002D524B" w:rsidRPr="002D524B" w:rsidTr="002D524B">
        <w:tc>
          <w:tcPr>
            <w:tcW w:w="765" w:type="pct"/>
            <w:vAlign w:val="center"/>
          </w:tcPr>
          <w:p w:rsidR="002D524B" w:rsidRPr="002D524B" w:rsidRDefault="002D524B" w:rsidP="002D524B">
            <w:pPr>
              <w:pStyle w:val="NoSpacing"/>
              <w:jc w:val="center"/>
              <w:rPr>
                <w:rFonts w:ascii="Atkinson Hyperlegible" w:hAnsi="Atkinson Hyperlegible"/>
              </w:rPr>
            </w:pPr>
            <w:r w:rsidRPr="002D524B">
              <w:rPr>
                <w:rFonts w:ascii="Atkinson Hyperlegible" w:hAnsi="Atkinson Hyperlegible"/>
              </w:rPr>
              <w:t>Signature</w:t>
            </w:r>
            <w:r w:rsidRPr="002D524B">
              <w:rPr>
                <w:rFonts w:ascii="Atkinson Hyperlegible" w:hAnsi="Atkinson Hyperlegible"/>
              </w:rPr>
              <w:t>:</w:t>
            </w:r>
          </w:p>
        </w:tc>
        <w:tc>
          <w:tcPr>
            <w:tcW w:w="4235" w:type="pct"/>
            <w:gridSpan w:val="3"/>
          </w:tcPr>
          <w:p w:rsidR="002D524B" w:rsidRPr="002D524B" w:rsidRDefault="002D524B" w:rsidP="002D524B">
            <w:pPr>
              <w:pStyle w:val="NoSpacing"/>
              <w:rPr>
                <w:rFonts w:ascii="Atkinson Hyperlegible" w:hAnsi="Atkinson Hyperlegible"/>
              </w:rPr>
            </w:pPr>
          </w:p>
          <w:p w:rsidR="002D524B" w:rsidRPr="002D524B" w:rsidRDefault="002D524B" w:rsidP="002D524B">
            <w:pPr>
              <w:pStyle w:val="NoSpacing"/>
              <w:rPr>
                <w:rFonts w:ascii="Atkinson Hyperlegible" w:hAnsi="Atkinson Hyperlegible"/>
              </w:rPr>
            </w:pPr>
          </w:p>
        </w:tc>
      </w:tr>
      <w:tr w:rsidR="002D524B" w:rsidRPr="002D524B" w:rsidTr="006F5916">
        <w:tc>
          <w:tcPr>
            <w:tcW w:w="5000" w:type="pct"/>
            <w:gridSpan w:val="4"/>
            <w:shd w:val="clear" w:color="auto" w:fill="3A6331" w:themeFill="accent4" w:themeFillShade="BF"/>
            <w:vAlign w:val="center"/>
          </w:tcPr>
          <w:p w:rsidR="002D524B" w:rsidRPr="002D524B" w:rsidRDefault="002D524B" w:rsidP="002D524B">
            <w:pPr>
              <w:pStyle w:val="NoSpacing"/>
              <w:jc w:val="center"/>
              <w:rPr>
                <w:rFonts w:ascii="Atkinson Hyperlegible" w:hAnsi="Atkinson Hyperlegible"/>
                <w:b/>
                <w:bCs/>
                <w:color w:val="FFFFFF" w:themeColor="background1"/>
                <w:sz w:val="24"/>
                <w:szCs w:val="24"/>
              </w:rPr>
            </w:pPr>
            <w:r w:rsidRPr="002D524B">
              <w:rPr>
                <w:rFonts w:ascii="Atkinson Hyperlegible" w:hAnsi="Atkinson Hyperlegible"/>
                <w:b/>
                <w:bCs/>
                <w:color w:val="FFFFFF" w:themeColor="background1"/>
                <w:sz w:val="24"/>
                <w:szCs w:val="24"/>
              </w:rPr>
              <w:t>Assessor/Observer</w:t>
            </w:r>
          </w:p>
        </w:tc>
      </w:tr>
      <w:tr w:rsidR="002D524B" w:rsidRPr="002D524B" w:rsidTr="002D524B">
        <w:tc>
          <w:tcPr>
            <w:tcW w:w="765" w:type="pct"/>
          </w:tcPr>
          <w:p w:rsidR="002D524B" w:rsidRPr="002D524B" w:rsidRDefault="002D524B" w:rsidP="002D524B">
            <w:pPr>
              <w:pStyle w:val="NoSpacing"/>
              <w:rPr>
                <w:rFonts w:ascii="Atkinson Hyperlegible" w:hAnsi="Atkinson Hyperlegible"/>
              </w:rPr>
            </w:pPr>
            <w:r w:rsidRPr="002D524B">
              <w:rPr>
                <w:rFonts w:ascii="Atkinson Hyperlegible" w:hAnsi="Atkinson Hyperlegible"/>
              </w:rPr>
              <w:t>Name:</w:t>
            </w:r>
          </w:p>
        </w:tc>
        <w:tc>
          <w:tcPr>
            <w:tcW w:w="1860" w:type="pct"/>
          </w:tcPr>
          <w:p w:rsidR="002D524B" w:rsidRPr="002D524B" w:rsidRDefault="002D524B" w:rsidP="002D524B">
            <w:pPr>
              <w:pStyle w:val="NoSpacing"/>
              <w:rPr>
                <w:rFonts w:ascii="Atkinson Hyperlegible" w:hAnsi="Atkinson Hyperlegible"/>
              </w:rPr>
            </w:pPr>
          </w:p>
        </w:tc>
        <w:tc>
          <w:tcPr>
            <w:tcW w:w="515" w:type="pct"/>
          </w:tcPr>
          <w:p w:rsidR="002D524B" w:rsidRPr="002D524B" w:rsidRDefault="002D524B" w:rsidP="002D524B">
            <w:pPr>
              <w:pStyle w:val="NoSpacing"/>
              <w:rPr>
                <w:rFonts w:ascii="Atkinson Hyperlegible" w:hAnsi="Atkinson Hyperlegible"/>
              </w:rPr>
            </w:pPr>
            <w:r w:rsidRPr="002D524B">
              <w:rPr>
                <w:rFonts w:ascii="Atkinson Hyperlegible" w:hAnsi="Atkinson Hyperlegible"/>
              </w:rPr>
              <w:t>Date:</w:t>
            </w:r>
          </w:p>
        </w:tc>
        <w:tc>
          <w:tcPr>
            <w:tcW w:w="1860" w:type="pct"/>
          </w:tcPr>
          <w:p w:rsidR="002D524B" w:rsidRPr="002D524B" w:rsidRDefault="002D524B" w:rsidP="002D524B">
            <w:pPr>
              <w:pStyle w:val="NoSpacing"/>
              <w:rPr>
                <w:rFonts w:ascii="Atkinson Hyperlegible" w:hAnsi="Atkinson Hyperlegible"/>
              </w:rPr>
            </w:pPr>
          </w:p>
        </w:tc>
      </w:tr>
      <w:tr w:rsidR="002D524B" w:rsidRPr="002D524B" w:rsidTr="002D524B">
        <w:tc>
          <w:tcPr>
            <w:tcW w:w="765" w:type="pct"/>
            <w:vAlign w:val="center"/>
          </w:tcPr>
          <w:p w:rsidR="002D524B" w:rsidRPr="002D524B" w:rsidRDefault="002D524B" w:rsidP="002D524B">
            <w:pPr>
              <w:pStyle w:val="NoSpacing"/>
              <w:jc w:val="center"/>
              <w:rPr>
                <w:rFonts w:ascii="Atkinson Hyperlegible" w:hAnsi="Atkinson Hyperlegible"/>
              </w:rPr>
            </w:pPr>
            <w:r w:rsidRPr="002D524B">
              <w:rPr>
                <w:rFonts w:ascii="Atkinson Hyperlegible" w:hAnsi="Atkinson Hyperlegible"/>
              </w:rPr>
              <w:t>Signature:</w:t>
            </w:r>
          </w:p>
        </w:tc>
        <w:tc>
          <w:tcPr>
            <w:tcW w:w="4235" w:type="pct"/>
            <w:gridSpan w:val="3"/>
            <w:vAlign w:val="center"/>
          </w:tcPr>
          <w:p w:rsidR="002D524B" w:rsidRPr="002D524B" w:rsidRDefault="002D524B" w:rsidP="002D524B">
            <w:pPr>
              <w:pStyle w:val="NoSpacing"/>
              <w:rPr>
                <w:rFonts w:ascii="Atkinson Hyperlegible" w:hAnsi="Atkinson Hyperlegible"/>
              </w:rPr>
            </w:pPr>
          </w:p>
          <w:p w:rsidR="002D524B" w:rsidRPr="002D524B" w:rsidRDefault="002D524B" w:rsidP="002D524B">
            <w:pPr>
              <w:pStyle w:val="NoSpacing"/>
              <w:rPr>
                <w:rFonts w:ascii="Atkinson Hyperlegible" w:hAnsi="Atkinson Hyperlegible"/>
              </w:rPr>
            </w:pPr>
          </w:p>
        </w:tc>
      </w:tr>
    </w:tbl>
    <w:p w:rsidR="002D524B" w:rsidRPr="002D524B" w:rsidRDefault="002D524B" w:rsidP="002D524B"/>
    <w:sectPr w:rsidR="002D524B" w:rsidRPr="002D524B" w:rsidSect="0077240E">
      <w:headerReference w:type="default" r:id="rId7"/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4DBD" w:rsidRDefault="00444DBD" w:rsidP="004E545F">
      <w:r>
        <w:separator/>
      </w:r>
    </w:p>
  </w:endnote>
  <w:endnote w:type="continuationSeparator" w:id="0">
    <w:p w:rsidR="00444DBD" w:rsidRDefault="00444DBD" w:rsidP="004E5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tkinson Hyperlegible">
    <w:panose1 w:val="00000000000000000000"/>
    <w:charset w:val="00"/>
    <w:family w:val="auto"/>
    <w:pitch w:val="variable"/>
    <w:sig w:usb0="800000EF" w:usb1="0000204B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3586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240F" w:rsidRDefault="00E5240F" w:rsidP="004E545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4DBD" w:rsidRDefault="00444DBD" w:rsidP="004E545F">
      <w:r>
        <w:separator/>
      </w:r>
    </w:p>
  </w:footnote>
  <w:footnote w:type="continuationSeparator" w:id="0">
    <w:p w:rsidR="00444DBD" w:rsidRDefault="00444DBD" w:rsidP="004E5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240F" w:rsidRDefault="00AF1587" w:rsidP="00AF1587">
    <w:pPr>
      <w:pStyle w:val="Header"/>
      <w:tabs>
        <w:tab w:val="right" w:pos="10204"/>
      </w:tabs>
    </w:pPr>
    <w:r w:rsidRPr="00AF1587">
      <w:t>ICTPRG435 - Write scripts for software applications</w:t>
    </w:r>
    <w:r>
      <w:tab/>
    </w:r>
    <w:r>
      <w:tab/>
    </w:r>
    <w:r w:rsidR="00E5240F"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C33DC"/>
    <w:multiLevelType w:val="hybridMultilevel"/>
    <w:tmpl w:val="5DD8BE0E"/>
    <w:lvl w:ilvl="0" w:tplc="E29E7FA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B37AC6"/>
    <w:multiLevelType w:val="hybridMultilevel"/>
    <w:tmpl w:val="A49A57C8"/>
    <w:lvl w:ilvl="0" w:tplc="E29E7F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60273"/>
    <w:multiLevelType w:val="hybridMultilevel"/>
    <w:tmpl w:val="1AD25EA2"/>
    <w:lvl w:ilvl="0" w:tplc="F9A4B7BA">
      <w:numFmt w:val="bullet"/>
      <w:pStyle w:val="ListParagraph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71E77"/>
    <w:multiLevelType w:val="hybridMultilevel"/>
    <w:tmpl w:val="2E3C272E"/>
    <w:lvl w:ilvl="0" w:tplc="36D4B8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55737">
    <w:abstractNumId w:val="3"/>
  </w:num>
  <w:num w:numId="2" w16cid:durableId="1414429973">
    <w:abstractNumId w:val="1"/>
  </w:num>
  <w:num w:numId="3" w16cid:durableId="180556111">
    <w:abstractNumId w:val="0"/>
  </w:num>
  <w:num w:numId="4" w16cid:durableId="988051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0E"/>
    <w:rsid w:val="00030D65"/>
    <w:rsid w:val="000B005C"/>
    <w:rsid w:val="00156248"/>
    <w:rsid w:val="00275C04"/>
    <w:rsid w:val="002948C8"/>
    <w:rsid w:val="002D524B"/>
    <w:rsid w:val="003B5AC4"/>
    <w:rsid w:val="00444DBD"/>
    <w:rsid w:val="00470FBC"/>
    <w:rsid w:val="004E4D20"/>
    <w:rsid w:val="004E545F"/>
    <w:rsid w:val="004F249F"/>
    <w:rsid w:val="005512FA"/>
    <w:rsid w:val="00591E08"/>
    <w:rsid w:val="00657D29"/>
    <w:rsid w:val="006A15DA"/>
    <w:rsid w:val="006F5916"/>
    <w:rsid w:val="0077240E"/>
    <w:rsid w:val="00795A0D"/>
    <w:rsid w:val="00832526"/>
    <w:rsid w:val="00852672"/>
    <w:rsid w:val="008A7D65"/>
    <w:rsid w:val="00AC5CAF"/>
    <w:rsid w:val="00AD32A7"/>
    <w:rsid w:val="00AF1587"/>
    <w:rsid w:val="00B4644B"/>
    <w:rsid w:val="00BD656B"/>
    <w:rsid w:val="00C21D19"/>
    <w:rsid w:val="00C528FB"/>
    <w:rsid w:val="00C835E2"/>
    <w:rsid w:val="00C90A6E"/>
    <w:rsid w:val="00CD3F00"/>
    <w:rsid w:val="00D57105"/>
    <w:rsid w:val="00E5240F"/>
    <w:rsid w:val="00FB01CC"/>
    <w:rsid w:val="00FC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73F1"/>
  <w15:chartTrackingRefBased/>
  <w15:docId w15:val="{836FA837-56BA-4E2C-BFE4-DB54AB0E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45F"/>
    <w:pPr>
      <w:spacing w:line="288" w:lineRule="auto"/>
      <w:contextualSpacing/>
    </w:pPr>
    <w:rPr>
      <w:rFonts w:ascii="Atkinson Hyperlegible" w:hAnsi="Atkinson Hyperlegibl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D65"/>
    <w:pPr>
      <w:keepNext/>
      <w:keepLines/>
      <w:spacing w:before="360" w:after="0"/>
      <w:outlineLvl w:val="0"/>
    </w:pPr>
    <w:rPr>
      <w:rFonts w:eastAsiaTheme="majorEastAsia" w:cstheme="majorBidi"/>
      <w:b/>
      <w:bCs/>
      <w:color w:val="3A6331" w:themeColor="accent4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240E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4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240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A7D65"/>
    <w:rPr>
      <w:rFonts w:ascii="Atkinson Hyperlegible" w:eastAsiaTheme="majorEastAsia" w:hAnsi="Atkinson Hyperlegible" w:cstheme="majorBidi"/>
      <w:b/>
      <w:bCs/>
      <w:color w:val="3A6331" w:themeColor="accent4" w:themeShade="BF"/>
      <w:sz w:val="32"/>
      <w:szCs w:val="32"/>
    </w:rPr>
  </w:style>
  <w:style w:type="table" w:styleId="TableGrid">
    <w:name w:val="Table Grid"/>
    <w:basedOn w:val="TableNormal"/>
    <w:uiPriority w:val="39"/>
    <w:rsid w:val="00772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Spacing"/>
    <w:uiPriority w:val="34"/>
    <w:qFormat/>
    <w:rsid w:val="00C90A6E"/>
    <w:pPr>
      <w:numPr>
        <w:numId w:val="4"/>
      </w:numPr>
      <w:spacing w:after="160" w:line="276" w:lineRule="auto"/>
      <w:ind w:left="714" w:hanging="357"/>
      <w:contextualSpacing/>
    </w:pPr>
    <w:rPr>
      <w:rFonts w:ascii="Atkinson Hyperlegible" w:hAnsi="Atkinson Hyperlegible"/>
      <w:sz w:val="24"/>
      <w:szCs w:val="24"/>
    </w:rPr>
  </w:style>
  <w:style w:type="paragraph" w:styleId="NoSpacing">
    <w:name w:val="No Spacing"/>
    <w:uiPriority w:val="1"/>
    <w:qFormat/>
    <w:rsid w:val="006A15D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52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40F"/>
  </w:style>
  <w:style w:type="paragraph" w:styleId="Footer">
    <w:name w:val="footer"/>
    <w:basedOn w:val="Normal"/>
    <w:link w:val="FooterChar"/>
    <w:uiPriority w:val="99"/>
    <w:unhideWhenUsed/>
    <w:rsid w:val="00E52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Hayward</dc:creator>
  <cp:keywords/>
  <dc:description/>
  <cp:lastModifiedBy>Joel Hayward</cp:lastModifiedBy>
  <cp:revision>33</cp:revision>
  <dcterms:created xsi:type="dcterms:W3CDTF">2023-06-20T23:08:00Z</dcterms:created>
  <dcterms:modified xsi:type="dcterms:W3CDTF">2023-06-21T00:54:00Z</dcterms:modified>
</cp:coreProperties>
</file>