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9BF78" w14:textId="77777777" w:rsidR="000543C2" w:rsidRPr="00632B56" w:rsidRDefault="00000000" w:rsidP="00632B56">
      <w:pPr>
        <w:pStyle w:val="Ttulo1"/>
        <w:spacing w:line="240" w:lineRule="auto"/>
        <w:rPr>
          <w:rFonts w:ascii="Arial" w:hAnsi="Arial" w:cs="Arial"/>
          <w:sz w:val="20"/>
          <w:szCs w:val="20"/>
        </w:rPr>
      </w:pPr>
      <w:r w:rsidRPr="00632B56">
        <w:rPr>
          <w:rFonts w:ascii="Arial" w:hAnsi="Arial" w:cs="Arial"/>
          <w:sz w:val="20"/>
          <w:szCs w:val="20"/>
        </w:rPr>
        <w:t>RELATÓRIO TÉCNICO — TESTE DE CARGA (PRODUÇÃO STG)</w:t>
      </w:r>
    </w:p>
    <w:p w14:paraId="2CE315D1" w14:textId="77777777" w:rsidR="000543C2" w:rsidRPr="00632B56" w:rsidRDefault="00000000" w:rsidP="00632B56">
      <w:pPr>
        <w:pStyle w:val="Ttulo2"/>
        <w:spacing w:line="240" w:lineRule="auto"/>
        <w:rPr>
          <w:rFonts w:ascii="Arial" w:hAnsi="Arial" w:cs="Arial"/>
          <w:sz w:val="20"/>
          <w:szCs w:val="20"/>
        </w:rPr>
      </w:pPr>
      <w:r w:rsidRPr="00632B56">
        <w:rPr>
          <w:rFonts w:ascii="Segoe UI Emoji" w:hAnsi="Segoe UI Emoji" w:cs="Segoe UI Emoji"/>
          <w:sz w:val="20"/>
          <w:szCs w:val="20"/>
        </w:rPr>
        <w:t>🔹</w:t>
      </w:r>
      <w:r w:rsidRPr="00632B56">
        <w:rPr>
          <w:rFonts w:ascii="Arial" w:hAnsi="Arial" w:cs="Arial"/>
          <w:sz w:val="20"/>
          <w:szCs w:val="20"/>
        </w:rPr>
        <w:t xml:space="preserve"> Ambiente Testado</w:t>
      </w:r>
    </w:p>
    <w:p w14:paraId="1EC8C7BF" w14:textId="77777777" w:rsidR="000543C2" w:rsidRPr="00632B56" w:rsidRDefault="00000000" w:rsidP="00632B56">
      <w:pPr>
        <w:spacing w:line="240" w:lineRule="auto"/>
        <w:rPr>
          <w:rFonts w:ascii="Arial" w:hAnsi="Arial" w:cs="Arial"/>
          <w:sz w:val="20"/>
          <w:szCs w:val="20"/>
        </w:rPr>
      </w:pPr>
      <w:r w:rsidRPr="00632B56">
        <w:rPr>
          <w:rFonts w:ascii="Arial" w:hAnsi="Arial" w:cs="Arial"/>
          <w:sz w:val="20"/>
          <w:szCs w:val="20"/>
        </w:rPr>
        <w:t>URL: https://map.apps.quattrus.com/editor</w:t>
      </w:r>
    </w:p>
    <w:p w14:paraId="17A3B58B" w14:textId="77777777" w:rsidR="000543C2" w:rsidRPr="00632B56" w:rsidRDefault="00000000" w:rsidP="00632B56">
      <w:pPr>
        <w:spacing w:line="240" w:lineRule="auto"/>
        <w:rPr>
          <w:rFonts w:ascii="Arial" w:hAnsi="Arial" w:cs="Arial"/>
          <w:sz w:val="20"/>
          <w:szCs w:val="20"/>
        </w:rPr>
      </w:pPr>
      <w:r w:rsidRPr="00632B56">
        <w:rPr>
          <w:rFonts w:ascii="Arial" w:hAnsi="Arial" w:cs="Arial"/>
          <w:sz w:val="20"/>
          <w:szCs w:val="20"/>
        </w:rPr>
        <w:t>Ambiente: Produção STG (Stratega)</w:t>
      </w:r>
    </w:p>
    <w:p w14:paraId="7E785016" w14:textId="77777777" w:rsidR="000543C2" w:rsidRPr="00632B56" w:rsidRDefault="00000000" w:rsidP="00632B56">
      <w:pPr>
        <w:spacing w:line="240" w:lineRule="auto"/>
        <w:rPr>
          <w:rFonts w:ascii="Arial" w:hAnsi="Arial" w:cs="Arial"/>
          <w:sz w:val="20"/>
          <w:szCs w:val="20"/>
        </w:rPr>
      </w:pPr>
      <w:r w:rsidRPr="00632B56">
        <w:rPr>
          <w:rFonts w:ascii="Arial" w:hAnsi="Arial" w:cs="Arial"/>
          <w:sz w:val="20"/>
          <w:szCs w:val="20"/>
        </w:rPr>
        <w:t>Data de execução: 10/11/2025 — 14:39</w:t>
      </w:r>
    </w:p>
    <w:p w14:paraId="68A55DD7" w14:textId="77777777" w:rsidR="000543C2" w:rsidRPr="00632B56" w:rsidRDefault="00000000" w:rsidP="00632B56">
      <w:pPr>
        <w:pStyle w:val="Ttulo2"/>
        <w:spacing w:line="240" w:lineRule="auto"/>
        <w:rPr>
          <w:rFonts w:ascii="Arial" w:hAnsi="Arial" w:cs="Arial"/>
          <w:sz w:val="20"/>
          <w:szCs w:val="20"/>
        </w:rPr>
      </w:pPr>
      <w:r w:rsidRPr="00632B56">
        <w:rPr>
          <w:rFonts w:ascii="Segoe UI Emoji" w:hAnsi="Segoe UI Emoji" w:cs="Segoe UI Emoji"/>
          <w:sz w:val="20"/>
          <w:szCs w:val="20"/>
        </w:rPr>
        <w:t>🔹</w:t>
      </w:r>
      <w:r w:rsidRPr="00632B56">
        <w:rPr>
          <w:rFonts w:ascii="Arial" w:hAnsi="Arial" w:cs="Arial"/>
          <w:sz w:val="20"/>
          <w:szCs w:val="20"/>
        </w:rPr>
        <w:t xml:space="preserve"> Objetivo</w:t>
      </w:r>
    </w:p>
    <w:p w14:paraId="2B0DF911" w14:textId="77777777" w:rsidR="000543C2" w:rsidRPr="00632B56" w:rsidRDefault="00000000" w:rsidP="00632B56">
      <w:pPr>
        <w:spacing w:line="240" w:lineRule="auto"/>
        <w:rPr>
          <w:rFonts w:ascii="Arial" w:hAnsi="Arial" w:cs="Arial"/>
          <w:sz w:val="20"/>
          <w:szCs w:val="20"/>
        </w:rPr>
      </w:pPr>
      <w:r w:rsidRPr="00632B56">
        <w:rPr>
          <w:rFonts w:ascii="Arial" w:hAnsi="Arial" w:cs="Arial"/>
          <w:sz w:val="20"/>
          <w:szCs w:val="20"/>
        </w:rPr>
        <w:t xml:space="preserve">Avaliar o comportamento e </w:t>
      </w:r>
      <w:proofErr w:type="gramStart"/>
      <w:r w:rsidRPr="00632B56">
        <w:rPr>
          <w:rFonts w:ascii="Arial" w:hAnsi="Arial" w:cs="Arial"/>
          <w:sz w:val="20"/>
          <w:szCs w:val="20"/>
        </w:rPr>
        <w:t>a</w:t>
      </w:r>
      <w:proofErr w:type="gramEnd"/>
      <w:r w:rsidRPr="00632B56">
        <w:rPr>
          <w:rFonts w:ascii="Arial" w:hAnsi="Arial" w:cs="Arial"/>
          <w:sz w:val="20"/>
          <w:szCs w:val="20"/>
        </w:rPr>
        <w:t xml:space="preserve"> estabilidade da aplicação Stratega (STG) sob condições típicas de uso, simulando 50 usuários simultâneos durante o mesmo intervalo de tempo, para medir desempenho, latência, throughput e índice de satisfação (APDEX).</w:t>
      </w:r>
    </w:p>
    <w:p w14:paraId="5218D399" w14:textId="77777777" w:rsidR="000543C2" w:rsidRPr="00632B56" w:rsidRDefault="00000000" w:rsidP="00632B56">
      <w:pPr>
        <w:pStyle w:val="Ttulo2"/>
        <w:spacing w:line="240" w:lineRule="auto"/>
        <w:rPr>
          <w:rFonts w:ascii="Arial" w:hAnsi="Arial" w:cs="Arial"/>
          <w:sz w:val="20"/>
          <w:szCs w:val="20"/>
        </w:rPr>
      </w:pPr>
      <w:r w:rsidRPr="00632B56">
        <w:rPr>
          <w:rFonts w:ascii="Segoe UI Emoji" w:hAnsi="Segoe UI Emoji" w:cs="Segoe UI Emoji"/>
          <w:sz w:val="20"/>
          <w:szCs w:val="20"/>
        </w:rPr>
        <w:t>🔹</w:t>
      </w:r>
      <w:r w:rsidRPr="00632B56">
        <w:rPr>
          <w:rFonts w:ascii="Arial" w:hAnsi="Arial" w:cs="Arial"/>
          <w:sz w:val="20"/>
          <w:szCs w:val="20"/>
        </w:rPr>
        <w:t xml:space="preserve"> Configuração do Cenário</w:t>
      </w:r>
    </w:p>
    <w:tbl>
      <w:tblPr>
        <w:tblStyle w:val="Grade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543C2" w:rsidRPr="00632B56" w14:paraId="498D9E9B" w14:textId="77777777" w:rsidTr="000543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7A66EE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Tipo de teste</w:t>
            </w:r>
          </w:p>
        </w:tc>
        <w:tc>
          <w:tcPr>
            <w:tcW w:w="4320" w:type="dxa"/>
          </w:tcPr>
          <w:p w14:paraId="7BCB83D6" w14:textId="77777777" w:rsidR="000543C2" w:rsidRPr="00632B56" w:rsidRDefault="00000000" w:rsidP="00632B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Carga</w:t>
            </w:r>
          </w:p>
        </w:tc>
      </w:tr>
      <w:tr w:rsidR="000543C2" w:rsidRPr="00632B56" w14:paraId="3087C63D" w14:textId="77777777" w:rsidTr="000543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0A6F82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Usuários simultâneos</w:t>
            </w:r>
          </w:p>
        </w:tc>
        <w:tc>
          <w:tcPr>
            <w:tcW w:w="4320" w:type="dxa"/>
          </w:tcPr>
          <w:p w14:paraId="0064A7D8" w14:textId="77777777" w:rsidR="000543C2" w:rsidRPr="00632B56" w:rsidRDefault="00000000" w:rsidP="00632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50</w:t>
            </w:r>
          </w:p>
        </w:tc>
      </w:tr>
      <w:tr w:rsidR="000543C2" w:rsidRPr="00632B56" w14:paraId="0305BCA5" w14:textId="77777777" w:rsidTr="000543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CCD18D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Ramp-up</w:t>
            </w:r>
          </w:p>
        </w:tc>
        <w:tc>
          <w:tcPr>
            <w:tcW w:w="4320" w:type="dxa"/>
          </w:tcPr>
          <w:p w14:paraId="438FE9B6" w14:textId="77777777" w:rsidR="000543C2" w:rsidRPr="00632B56" w:rsidRDefault="00000000" w:rsidP="00632B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10 segundos</w:t>
            </w:r>
          </w:p>
        </w:tc>
      </w:tr>
      <w:tr w:rsidR="000543C2" w:rsidRPr="00632B56" w14:paraId="4B01CCE1" w14:textId="77777777" w:rsidTr="000543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22AB09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Loop Count</w:t>
            </w:r>
          </w:p>
        </w:tc>
        <w:tc>
          <w:tcPr>
            <w:tcW w:w="4320" w:type="dxa"/>
          </w:tcPr>
          <w:p w14:paraId="63082860" w14:textId="77777777" w:rsidR="000543C2" w:rsidRPr="00632B56" w:rsidRDefault="00000000" w:rsidP="00632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0543C2" w:rsidRPr="00632B56" w14:paraId="4D383147" w14:textId="77777777" w:rsidTr="000543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1DC40F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Tempo total de execução</w:t>
            </w:r>
          </w:p>
        </w:tc>
        <w:tc>
          <w:tcPr>
            <w:tcW w:w="4320" w:type="dxa"/>
          </w:tcPr>
          <w:p w14:paraId="53F731A4" w14:textId="77777777" w:rsidR="000543C2" w:rsidRPr="00632B56" w:rsidRDefault="00000000" w:rsidP="00632B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~10 segundos</w:t>
            </w:r>
          </w:p>
        </w:tc>
      </w:tr>
      <w:tr w:rsidR="000543C2" w:rsidRPr="00632B56" w14:paraId="5DBCBF07" w14:textId="77777777" w:rsidTr="000543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C73C51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Arquivo de saída</w:t>
            </w:r>
          </w:p>
        </w:tc>
        <w:tc>
          <w:tcPr>
            <w:tcW w:w="4320" w:type="dxa"/>
          </w:tcPr>
          <w:p w14:paraId="1961F33A" w14:textId="77777777" w:rsidR="000543C2" w:rsidRPr="00632B56" w:rsidRDefault="00000000" w:rsidP="00632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testecargaPROD1011.csv</w:t>
            </w:r>
          </w:p>
        </w:tc>
      </w:tr>
    </w:tbl>
    <w:p w14:paraId="2CF949E8" w14:textId="77777777" w:rsidR="000543C2" w:rsidRPr="00632B56" w:rsidRDefault="00000000" w:rsidP="00632B56">
      <w:pPr>
        <w:pStyle w:val="Ttulo2"/>
        <w:spacing w:line="240" w:lineRule="auto"/>
        <w:rPr>
          <w:rFonts w:ascii="Arial" w:hAnsi="Arial" w:cs="Arial"/>
          <w:sz w:val="20"/>
          <w:szCs w:val="20"/>
        </w:rPr>
      </w:pPr>
      <w:r w:rsidRPr="00632B56">
        <w:rPr>
          <w:rFonts w:ascii="Segoe UI Emoji" w:hAnsi="Segoe UI Emoji" w:cs="Segoe UI Emoji"/>
          <w:sz w:val="20"/>
          <w:szCs w:val="20"/>
        </w:rPr>
        <w:t>🔹</w:t>
      </w:r>
      <w:r w:rsidRPr="00632B56">
        <w:rPr>
          <w:rFonts w:ascii="Arial" w:hAnsi="Arial" w:cs="Arial"/>
          <w:sz w:val="20"/>
          <w:szCs w:val="20"/>
        </w:rPr>
        <w:t xml:space="preserve"> Resultados (Aggregate Report)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543C2" w:rsidRPr="00632B56" w14:paraId="233C6BF0" w14:textId="77777777" w:rsidTr="000543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95255E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Métrica</w:t>
            </w:r>
          </w:p>
        </w:tc>
        <w:tc>
          <w:tcPr>
            <w:tcW w:w="4320" w:type="dxa"/>
          </w:tcPr>
          <w:p w14:paraId="5EC76A0D" w14:textId="77777777" w:rsidR="000543C2" w:rsidRPr="00632B56" w:rsidRDefault="00000000" w:rsidP="00632B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Resultado</w:t>
            </w:r>
          </w:p>
        </w:tc>
      </w:tr>
      <w:tr w:rsidR="000543C2" w:rsidRPr="00632B56" w14:paraId="314613E6" w14:textId="77777777" w:rsidTr="000543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058949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Samples</w:t>
            </w:r>
          </w:p>
        </w:tc>
        <w:tc>
          <w:tcPr>
            <w:tcW w:w="4320" w:type="dxa"/>
          </w:tcPr>
          <w:p w14:paraId="4F70B113" w14:textId="77777777" w:rsidR="000543C2" w:rsidRPr="00632B56" w:rsidRDefault="00000000" w:rsidP="00632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50</w:t>
            </w:r>
          </w:p>
        </w:tc>
      </w:tr>
      <w:tr w:rsidR="000543C2" w:rsidRPr="00632B56" w14:paraId="2521F0DB" w14:textId="77777777" w:rsidTr="000543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762AE8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Tempo médio (Average)</w:t>
            </w:r>
          </w:p>
        </w:tc>
        <w:tc>
          <w:tcPr>
            <w:tcW w:w="4320" w:type="dxa"/>
          </w:tcPr>
          <w:p w14:paraId="1858E3A5" w14:textId="77777777" w:rsidR="000543C2" w:rsidRPr="00632B56" w:rsidRDefault="00000000" w:rsidP="00632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448 ms</w:t>
            </w:r>
          </w:p>
        </w:tc>
      </w:tr>
      <w:tr w:rsidR="000543C2" w:rsidRPr="00632B56" w14:paraId="75F74B59" w14:textId="77777777" w:rsidTr="000543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21D914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Mediana (P50)</w:t>
            </w:r>
          </w:p>
        </w:tc>
        <w:tc>
          <w:tcPr>
            <w:tcW w:w="4320" w:type="dxa"/>
          </w:tcPr>
          <w:p w14:paraId="07918DBD" w14:textId="77777777" w:rsidR="000543C2" w:rsidRPr="00632B56" w:rsidRDefault="00000000" w:rsidP="00632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440 ms</w:t>
            </w:r>
          </w:p>
        </w:tc>
      </w:tr>
      <w:tr w:rsidR="000543C2" w:rsidRPr="00632B56" w14:paraId="14C7C035" w14:textId="77777777" w:rsidTr="000543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127E4F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90th Percentile</w:t>
            </w:r>
          </w:p>
        </w:tc>
        <w:tc>
          <w:tcPr>
            <w:tcW w:w="4320" w:type="dxa"/>
          </w:tcPr>
          <w:p w14:paraId="7F84629B" w14:textId="77777777" w:rsidR="000543C2" w:rsidRPr="00632B56" w:rsidRDefault="00000000" w:rsidP="00632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469 ms</w:t>
            </w:r>
          </w:p>
        </w:tc>
      </w:tr>
      <w:tr w:rsidR="000543C2" w:rsidRPr="00632B56" w14:paraId="2A4AD336" w14:textId="77777777" w:rsidTr="000543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257A4F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95th Percentile</w:t>
            </w:r>
          </w:p>
        </w:tc>
        <w:tc>
          <w:tcPr>
            <w:tcW w:w="4320" w:type="dxa"/>
          </w:tcPr>
          <w:p w14:paraId="0ED2065D" w14:textId="77777777" w:rsidR="000543C2" w:rsidRPr="00632B56" w:rsidRDefault="00000000" w:rsidP="00632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482 ms</w:t>
            </w:r>
          </w:p>
        </w:tc>
      </w:tr>
      <w:tr w:rsidR="000543C2" w:rsidRPr="00632B56" w14:paraId="1118CF2F" w14:textId="77777777" w:rsidTr="000543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9585A7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99th Percentile</w:t>
            </w:r>
          </w:p>
        </w:tc>
        <w:tc>
          <w:tcPr>
            <w:tcW w:w="4320" w:type="dxa"/>
          </w:tcPr>
          <w:p w14:paraId="6A3512A2" w14:textId="77777777" w:rsidR="000543C2" w:rsidRPr="00632B56" w:rsidRDefault="00000000" w:rsidP="00632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506 ms</w:t>
            </w:r>
          </w:p>
        </w:tc>
      </w:tr>
      <w:tr w:rsidR="000543C2" w:rsidRPr="00632B56" w14:paraId="33126BCE" w14:textId="77777777" w:rsidTr="000543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D0FAFD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Mínimo / Máximo</w:t>
            </w:r>
          </w:p>
        </w:tc>
        <w:tc>
          <w:tcPr>
            <w:tcW w:w="4320" w:type="dxa"/>
          </w:tcPr>
          <w:p w14:paraId="0F39AF9A" w14:textId="77777777" w:rsidR="000543C2" w:rsidRPr="00632B56" w:rsidRDefault="00000000" w:rsidP="00632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428 / 506 ms</w:t>
            </w:r>
          </w:p>
        </w:tc>
      </w:tr>
      <w:tr w:rsidR="000543C2" w:rsidRPr="00632B56" w14:paraId="405A0EC0" w14:textId="77777777" w:rsidTr="000543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BE94E7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Erros (%)</w:t>
            </w:r>
          </w:p>
        </w:tc>
        <w:tc>
          <w:tcPr>
            <w:tcW w:w="4320" w:type="dxa"/>
          </w:tcPr>
          <w:p w14:paraId="7E633E4D" w14:textId="77777777" w:rsidR="000543C2" w:rsidRPr="00632B56" w:rsidRDefault="00000000" w:rsidP="00632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</w:tr>
      <w:tr w:rsidR="000543C2" w:rsidRPr="00632B56" w14:paraId="26FFC0A1" w14:textId="77777777" w:rsidTr="000543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F4C27A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Throughput</w:t>
            </w:r>
          </w:p>
        </w:tc>
        <w:tc>
          <w:tcPr>
            <w:tcW w:w="4320" w:type="dxa"/>
          </w:tcPr>
          <w:p w14:paraId="1DD59D49" w14:textId="77777777" w:rsidR="000543C2" w:rsidRPr="00632B56" w:rsidRDefault="00000000" w:rsidP="00632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4.87 transações/s</w:t>
            </w:r>
          </w:p>
        </w:tc>
      </w:tr>
      <w:tr w:rsidR="000543C2" w:rsidRPr="00632B56" w14:paraId="4299E9B5" w14:textId="77777777" w:rsidTr="000543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8DA26D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APDEX</w:t>
            </w:r>
          </w:p>
        </w:tc>
        <w:tc>
          <w:tcPr>
            <w:tcW w:w="4320" w:type="dxa"/>
          </w:tcPr>
          <w:p w14:paraId="209D0372" w14:textId="77777777" w:rsidR="000543C2" w:rsidRPr="00632B56" w:rsidRDefault="00000000" w:rsidP="00632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 xml:space="preserve">0.990 </w:t>
            </w:r>
            <w:r w:rsidRPr="00632B56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</w:tbl>
    <w:p w14:paraId="25A78E8F" w14:textId="77777777" w:rsidR="000543C2" w:rsidRPr="00632B56" w:rsidRDefault="00000000" w:rsidP="00632B56">
      <w:pPr>
        <w:pStyle w:val="Ttulo2"/>
        <w:spacing w:line="240" w:lineRule="auto"/>
        <w:rPr>
          <w:rFonts w:ascii="Arial" w:hAnsi="Arial" w:cs="Arial"/>
          <w:sz w:val="20"/>
          <w:szCs w:val="20"/>
        </w:rPr>
      </w:pPr>
      <w:r w:rsidRPr="00632B56">
        <w:rPr>
          <w:rFonts w:ascii="Segoe UI Emoji" w:hAnsi="Segoe UI Emoji" w:cs="Segoe UI Emoji"/>
          <w:sz w:val="20"/>
          <w:szCs w:val="20"/>
        </w:rPr>
        <w:t>🔹</w:t>
      </w:r>
      <w:r w:rsidRPr="00632B56">
        <w:rPr>
          <w:rFonts w:ascii="Arial" w:hAnsi="Arial" w:cs="Arial"/>
          <w:sz w:val="20"/>
          <w:szCs w:val="20"/>
        </w:rPr>
        <w:t xml:space="preserve"> Análise Técnica</w:t>
      </w:r>
    </w:p>
    <w:p w14:paraId="2814DA91" w14:textId="77777777" w:rsidR="000543C2" w:rsidRPr="00632B56" w:rsidRDefault="00000000" w:rsidP="00632B56">
      <w:pPr>
        <w:spacing w:line="240" w:lineRule="auto"/>
        <w:rPr>
          <w:rFonts w:ascii="Arial" w:hAnsi="Arial" w:cs="Arial"/>
          <w:sz w:val="20"/>
          <w:szCs w:val="20"/>
        </w:rPr>
      </w:pPr>
      <w:r w:rsidRPr="00632B56">
        <w:rPr>
          <w:rFonts w:ascii="Arial" w:hAnsi="Arial" w:cs="Arial"/>
          <w:sz w:val="20"/>
          <w:szCs w:val="20"/>
        </w:rPr>
        <w:t xml:space="preserve">O tempo médio de resposta (448 ms) mostra excelente desempenho em ambiente STG, mantendo-se abaixo de 0,5 segundos para todas as requisições. O APDEX 0.990 confirma um nível altíssimo de satisfação dos usuários simulados. Nenhuma requisição falhou (0% de erro), o que reforça </w:t>
      </w:r>
      <w:proofErr w:type="gramStart"/>
      <w:r w:rsidRPr="00632B56">
        <w:rPr>
          <w:rFonts w:ascii="Arial" w:hAnsi="Arial" w:cs="Arial"/>
          <w:sz w:val="20"/>
          <w:szCs w:val="20"/>
        </w:rPr>
        <w:t>a</w:t>
      </w:r>
      <w:proofErr w:type="gramEnd"/>
      <w:r w:rsidRPr="00632B56">
        <w:rPr>
          <w:rFonts w:ascii="Arial" w:hAnsi="Arial" w:cs="Arial"/>
          <w:sz w:val="20"/>
          <w:szCs w:val="20"/>
        </w:rPr>
        <w:t xml:space="preserve"> estabilidade do ambiente e da infraestrutura. O Throughput médio de 4,87 transações/s é compatível com o volume de usuários e confirma </w:t>
      </w:r>
      <w:proofErr w:type="gramStart"/>
      <w:r w:rsidRPr="00632B56">
        <w:rPr>
          <w:rFonts w:ascii="Arial" w:hAnsi="Arial" w:cs="Arial"/>
          <w:sz w:val="20"/>
          <w:szCs w:val="20"/>
        </w:rPr>
        <w:t>a</w:t>
      </w:r>
      <w:proofErr w:type="gramEnd"/>
      <w:r w:rsidRPr="00632B56">
        <w:rPr>
          <w:rFonts w:ascii="Arial" w:hAnsi="Arial" w:cs="Arial"/>
          <w:sz w:val="20"/>
          <w:szCs w:val="20"/>
        </w:rPr>
        <w:t xml:space="preserve"> eficiência da aplicação sob carga moderada. Pequena variação entre o 95th (482 ms) e o 99th percentil (506 ms) indica baixa dispersão dos tempos de resposta, refletindo consistência no desempenho.</w:t>
      </w:r>
    </w:p>
    <w:p w14:paraId="4311C59E" w14:textId="77777777" w:rsidR="000543C2" w:rsidRPr="00632B56" w:rsidRDefault="00000000" w:rsidP="00632B56">
      <w:pPr>
        <w:pStyle w:val="Ttulo2"/>
        <w:spacing w:line="240" w:lineRule="auto"/>
        <w:rPr>
          <w:rFonts w:ascii="Arial" w:hAnsi="Arial" w:cs="Arial"/>
          <w:sz w:val="20"/>
          <w:szCs w:val="20"/>
        </w:rPr>
      </w:pPr>
      <w:r w:rsidRPr="00632B56">
        <w:rPr>
          <w:rFonts w:ascii="Segoe UI Emoji" w:hAnsi="Segoe UI Emoji" w:cs="Segoe UI Emoji"/>
          <w:sz w:val="20"/>
          <w:szCs w:val="20"/>
        </w:rPr>
        <w:t>🔹</w:t>
      </w:r>
      <w:r w:rsidRPr="00632B56">
        <w:rPr>
          <w:rFonts w:ascii="Arial" w:hAnsi="Arial" w:cs="Arial"/>
          <w:sz w:val="20"/>
          <w:szCs w:val="20"/>
        </w:rPr>
        <w:t xml:space="preserve"> Conclusão</w:t>
      </w:r>
    </w:p>
    <w:p w14:paraId="1BD7092E" w14:textId="77777777" w:rsidR="000543C2" w:rsidRPr="00632B56" w:rsidRDefault="00000000" w:rsidP="00632B56">
      <w:pPr>
        <w:spacing w:line="240" w:lineRule="auto"/>
        <w:rPr>
          <w:rFonts w:ascii="Arial" w:hAnsi="Arial" w:cs="Arial"/>
          <w:sz w:val="20"/>
          <w:szCs w:val="20"/>
        </w:rPr>
      </w:pPr>
      <w:r w:rsidRPr="00632B56">
        <w:rPr>
          <w:rFonts w:ascii="Segoe UI Emoji" w:hAnsi="Segoe UI Emoji" w:cs="Segoe UI Emoji"/>
          <w:sz w:val="20"/>
          <w:szCs w:val="20"/>
        </w:rPr>
        <w:t>✅</w:t>
      </w:r>
      <w:r w:rsidRPr="00632B56">
        <w:rPr>
          <w:rFonts w:ascii="Arial" w:hAnsi="Arial" w:cs="Arial"/>
          <w:sz w:val="20"/>
          <w:szCs w:val="20"/>
        </w:rPr>
        <w:t xml:space="preserve"> TESTE DE CARGA APROVADO.</w:t>
      </w:r>
      <w:r w:rsidRPr="00632B56">
        <w:rPr>
          <w:rFonts w:ascii="Arial" w:hAnsi="Arial" w:cs="Arial"/>
          <w:sz w:val="20"/>
          <w:szCs w:val="20"/>
        </w:rPr>
        <w:br/>
        <w:t>O ambiente STG (Produção) do Stratega apresentou excelente estabilidade, tempos de resposta consistentes e 100% de sucesso nas requisições sob carga moderada. Os indicadores demonstram que o sistema está totalmente apto para operação com múltiplos usuários simultâneos sem degradação perceptível de desempenho.</w:t>
      </w:r>
    </w:p>
    <w:sectPr w:rsidR="000543C2" w:rsidRPr="00632B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86939">
    <w:abstractNumId w:val="8"/>
  </w:num>
  <w:num w:numId="2" w16cid:durableId="877275921">
    <w:abstractNumId w:val="6"/>
  </w:num>
  <w:num w:numId="3" w16cid:durableId="434129895">
    <w:abstractNumId w:val="5"/>
  </w:num>
  <w:num w:numId="4" w16cid:durableId="1723477578">
    <w:abstractNumId w:val="4"/>
  </w:num>
  <w:num w:numId="5" w16cid:durableId="334915574">
    <w:abstractNumId w:val="7"/>
  </w:num>
  <w:num w:numId="6" w16cid:durableId="1350527367">
    <w:abstractNumId w:val="3"/>
  </w:num>
  <w:num w:numId="7" w16cid:durableId="681396781">
    <w:abstractNumId w:val="2"/>
  </w:num>
  <w:num w:numId="8" w16cid:durableId="980187007">
    <w:abstractNumId w:val="1"/>
  </w:num>
  <w:num w:numId="9" w16cid:durableId="2083942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3C2"/>
    <w:rsid w:val="0006063C"/>
    <w:rsid w:val="0015074B"/>
    <w:rsid w:val="0029639D"/>
    <w:rsid w:val="00326F90"/>
    <w:rsid w:val="00632B56"/>
    <w:rsid w:val="0075621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868A55"/>
  <w14:defaultImageDpi w14:val="300"/>
  <w15:docId w15:val="{8B1189FA-F5CC-4CCF-B4E2-4BB1BC2D4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295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Gabriella Braz</cp:lastModifiedBy>
  <cp:revision>2</cp:revision>
  <dcterms:created xsi:type="dcterms:W3CDTF">2013-12-23T23:15:00Z</dcterms:created>
  <dcterms:modified xsi:type="dcterms:W3CDTF">2025-11-10T18:13:00Z</dcterms:modified>
  <cp:category/>
</cp:coreProperties>
</file>