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E636B" w14:textId="135B4C34" w:rsidR="0071274D" w:rsidRDefault="00391EB0">
      <w:r>
        <w:fldChar w:fldCharType="begin"/>
      </w:r>
      <w:r>
        <w:instrText xml:space="preserve"> HYPERLINK "https://www.keysight.com/us/en/products/network-security/breakingpoint-ve.html" </w:instrText>
      </w:r>
      <w:r>
        <w:fldChar w:fldCharType="separate"/>
      </w:r>
      <w:proofErr w:type="spellStart"/>
      <w:r>
        <w:rPr>
          <w:rStyle w:val="Hyperlink"/>
        </w:rPr>
        <w:t>BreakingPoint</w:t>
      </w:r>
      <w:proofErr w:type="spellEnd"/>
      <w:r>
        <w:rPr>
          <w:rStyle w:val="Hyperlink"/>
        </w:rPr>
        <w:t xml:space="preserve"> VE | Keysight</w:t>
      </w:r>
      <w:r>
        <w:fldChar w:fldCharType="end"/>
      </w:r>
    </w:p>
    <w:p w14:paraId="250981C1" w14:textId="77777777" w:rsidR="00391EB0" w:rsidRPr="00391EB0" w:rsidRDefault="00391EB0" w:rsidP="00391EB0">
      <w:pPr>
        <w:shd w:val="clear" w:color="auto" w:fill="EDECEE"/>
        <w:spacing w:before="96" w:after="98" w:line="240" w:lineRule="auto"/>
        <w:jc w:val="center"/>
        <w:outlineLvl w:val="1"/>
        <w:rPr>
          <w:rFonts w:ascii="Arial" w:eastAsia="Times New Roman" w:hAnsi="Arial" w:cs="Arial"/>
          <w:caps/>
          <w:color w:val="262626"/>
          <w:spacing w:val="7"/>
          <w:sz w:val="36"/>
          <w:szCs w:val="36"/>
        </w:rPr>
      </w:pPr>
      <w:r w:rsidRPr="00391EB0">
        <w:rPr>
          <w:rFonts w:ascii="Arial" w:eastAsia="Times New Roman" w:hAnsi="Arial" w:cs="Arial"/>
          <w:caps/>
          <w:color w:val="262626"/>
          <w:spacing w:val="7"/>
          <w:sz w:val="36"/>
          <w:szCs w:val="36"/>
        </w:rPr>
        <w:t>HIGHLIGHTS</w:t>
      </w:r>
    </w:p>
    <w:p w14:paraId="78C39E74" w14:textId="77777777" w:rsidR="00391EB0" w:rsidRPr="00391EB0" w:rsidRDefault="00391EB0" w:rsidP="00391EB0">
      <w:pPr>
        <w:numPr>
          <w:ilvl w:val="0"/>
          <w:numId w:val="1"/>
        </w:numPr>
        <w:shd w:val="clear" w:color="auto" w:fill="EDECEE"/>
        <w:spacing w:after="72" w:line="240" w:lineRule="auto"/>
        <w:rPr>
          <w:rFonts w:ascii="Arial" w:eastAsia="Times New Roman" w:hAnsi="Arial" w:cs="Arial"/>
          <w:color w:val="262626"/>
          <w:sz w:val="27"/>
          <w:szCs w:val="27"/>
        </w:rPr>
      </w:pPr>
      <w:r w:rsidRPr="00391EB0">
        <w:rPr>
          <w:rFonts w:ascii="Arial" w:eastAsia="Times New Roman" w:hAnsi="Arial" w:cs="Arial"/>
          <w:color w:val="262626"/>
          <w:sz w:val="27"/>
          <w:szCs w:val="27"/>
        </w:rPr>
        <w:t>Generates scalable real-world traffic for complete performance and security testing</w:t>
      </w:r>
    </w:p>
    <w:p w14:paraId="03A2C413" w14:textId="77777777" w:rsidR="00391EB0" w:rsidRPr="00391EB0" w:rsidRDefault="00391EB0" w:rsidP="00391EB0">
      <w:pPr>
        <w:numPr>
          <w:ilvl w:val="0"/>
          <w:numId w:val="1"/>
        </w:numPr>
        <w:shd w:val="clear" w:color="auto" w:fill="EDECEE"/>
        <w:spacing w:after="72" w:line="240" w:lineRule="auto"/>
        <w:rPr>
          <w:rFonts w:ascii="Arial" w:eastAsia="Times New Roman" w:hAnsi="Arial" w:cs="Arial"/>
          <w:color w:val="262626"/>
          <w:sz w:val="27"/>
          <w:szCs w:val="27"/>
        </w:rPr>
      </w:pPr>
      <w:r w:rsidRPr="00391EB0">
        <w:rPr>
          <w:rFonts w:ascii="Arial" w:eastAsia="Times New Roman" w:hAnsi="Arial" w:cs="Arial"/>
          <w:color w:val="262626"/>
          <w:sz w:val="27"/>
          <w:szCs w:val="27"/>
        </w:rPr>
        <w:t xml:space="preserve">Validates </w:t>
      </w:r>
      <w:r w:rsidRPr="00391EB0">
        <w:rPr>
          <w:rFonts w:ascii="Arial" w:eastAsia="Times New Roman" w:hAnsi="Arial" w:cs="Arial"/>
          <w:b/>
          <w:bCs/>
          <w:color w:val="262626"/>
          <w:sz w:val="27"/>
          <w:szCs w:val="27"/>
        </w:rPr>
        <w:t>both virtual and physical devices</w:t>
      </w:r>
      <w:r w:rsidRPr="00391EB0">
        <w:rPr>
          <w:rFonts w:ascii="Arial" w:eastAsia="Times New Roman" w:hAnsi="Arial" w:cs="Arial"/>
          <w:color w:val="262626"/>
          <w:sz w:val="27"/>
          <w:szCs w:val="27"/>
        </w:rPr>
        <w:t xml:space="preserve"> using a complete test software solution </w:t>
      </w:r>
    </w:p>
    <w:p w14:paraId="1648D12A" w14:textId="77777777" w:rsidR="00391EB0" w:rsidRPr="00391EB0" w:rsidRDefault="00391EB0" w:rsidP="00391EB0">
      <w:pPr>
        <w:numPr>
          <w:ilvl w:val="0"/>
          <w:numId w:val="1"/>
        </w:numPr>
        <w:shd w:val="clear" w:color="auto" w:fill="EDECEE"/>
        <w:spacing w:after="72" w:line="240" w:lineRule="auto"/>
        <w:rPr>
          <w:rFonts w:ascii="Arial" w:eastAsia="Times New Roman" w:hAnsi="Arial" w:cs="Arial"/>
          <w:color w:val="262626"/>
          <w:sz w:val="27"/>
          <w:szCs w:val="27"/>
        </w:rPr>
      </w:pPr>
      <w:r w:rsidRPr="00391EB0">
        <w:rPr>
          <w:rFonts w:ascii="Arial" w:eastAsia="Times New Roman" w:hAnsi="Arial" w:cs="Arial"/>
          <w:color w:val="262626"/>
          <w:sz w:val="27"/>
          <w:szCs w:val="27"/>
        </w:rPr>
        <w:t xml:space="preserve">Simplifies deployment with </w:t>
      </w:r>
      <w:proofErr w:type="spellStart"/>
      <w:r w:rsidRPr="00391EB0">
        <w:rPr>
          <w:rFonts w:ascii="Arial" w:eastAsia="Times New Roman" w:hAnsi="Arial" w:cs="Arial"/>
          <w:color w:val="262626"/>
          <w:sz w:val="27"/>
          <w:szCs w:val="27"/>
        </w:rPr>
        <w:t>vController</w:t>
      </w:r>
      <w:proofErr w:type="spellEnd"/>
      <w:r w:rsidRPr="00391EB0">
        <w:rPr>
          <w:rFonts w:ascii="Arial" w:eastAsia="Times New Roman" w:hAnsi="Arial" w:cs="Arial"/>
          <w:color w:val="262626"/>
          <w:sz w:val="27"/>
          <w:szCs w:val="27"/>
        </w:rPr>
        <w:t xml:space="preserve"> / </w:t>
      </w:r>
      <w:proofErr w:type="spellStart"/>
      <w:r w:rsidRPr="00391EB0">
        <w:rPr>
          <w:rFonts w:ascii="Arial" w:eastAsia="Times New Roman" w:hAnsi="Arial" w:cs="Arial"/>
          <w:color w:val="262626"/>
          <w:sz w:val="27"/>
          <w:szCs w:val="27"/>
        </w:rPr>
        <w:t>vBlade</w:t>
      </w:r>
      <w:proofErr w:type="spellEnd"/>
      <w:r w:rsidRPr="00391EB0">
        <w:rPr>
          <w:rFonts w:ascii="Arial" w:eastAsia="Times New Roman" w:hAnsi="Arial" w:cs="Arial"/>
          <w:color w:val="262626"/>
          <w:sz w:val="27"/>
          <w:szCs w:val="27"/>
        </w:rPr>
        <w:t xml:space="preserve"> delivered as virtual machine image</w:t>
      </w:r>
    </w:p>
    <w:p w14:paraId="028CFDF2" w14:textId="77777777" w:rsidR="00391EB0" w:rsidRPr="00391EB0" w:rsidRDefault="00391EB0" w:rsidP="00391EB0">
      <w:pPr>
        <w:numPr>
          <w:ilvl w:val="0"/>
          <w:numId w:val="2"/>
        </w:numPr>
        <w:shd w:val="clear" w:color="auto" w:fill="EDECEE"/>
        <w:spacing w:after="72" w:line="240" w:lineRule="auto"/>
        <w:rPr>
          <w:rFonts w:ascii="Arial" w:eastAsia="Times New Roman" w:hAnsi="Arial" w:cs="Arial"/>
          <w:color w:val="262626"/>
          <w:sz w:val="27"/>
          <w:szCs w:val="27"/>
        </w:rPr>
      </w:pPr>
      <w:r w:rsidRPr="00391EB0">
        <w:rPr>
          <w:rFonts w:ascii="Arial" w:eastAsia="Times New Roman" w:hAnsi="Arial" w:cs="Arial"/>
          <w:color w:val="262626"/>
          <w:sz w:val="27"/>
          <w:szCs w:val="27"/>
        </w:rPr>
        <w:t xml:space="preserve">Features an </w:t>
      </w:r>
      <w:r w:rsidRPr="00391EB0">
        <w:rPr>
          <w:rFonts w:ascii="Arial" w:eastAsia="Times New Roman" w:hAnsi="Arial" w:cs="Arial"/>
          <w:b/>
          <w:bCs/>
          <w:color w:val="262626"/>
          <w:sz w:val="27"/>
          <w:szCs w:val="27"/>
        </w:rPr>
        <w:t>HTML5 web-based user interface</w:t>
      </w:r>
      <w:r w:rsidRPr="00391EB0">
        <w:rPr>
          <w:rFonts w:ascii="Arial" w:eastAsia="Times New Roman" w:hAnsi="Arial" w:cs="Arial"/>
          <w:color w:val="262626"/>
          <w:sz w:val="27"/>
          <w:szCs w:val="27"/>
        </w:rPr>
        <w:t xml:space="preserve"> and </w:t>
      </w:r>
      <w:r w:rsidRPr="00391EB0">
        <w:rPr>
          <w:rFonts w:ascii="Arial" w:eastAsia="Times New Roman" w:hAnsi="Arial" w:cs="Arial"/>
          <w:b/>
          <w:bCs/>
          <w:color w:val="0070C0"/>
          <w:sz w:val="27"/>
          <w:szCs w:val="27"/>
        </w:rPr>
        <w:t>REST API support for test configuration and execution</w:t>
      </w:r>
    </w:p>
    <w:p w14:paraId="75F6DD8A" w14:textId="77777777" w:rsidR="00391EB0" w:rsidRPr="00391EB0" w:rsidRDefault="00391EB0" w:rsidP="00391EB0">
      <w:pPr>
        <w:numPr>
          <w:ilvl w:val="0"/>
          <w:numId w:val="2"/>
        </w:numPr>
        <w:shd w:val="clear" w:color="auto" w:fill="EDECEE"/>
        <w:spacing w:after="72" w:line="240" w:lineRule="auto"/>
        <w:rPr>
          <w:rFonts w:ascii="Arial" w:eastAsia="Times New Roman" w:hAnsi="Arial" w:cs="Arial"/>
          <w:color w:val="262626"/>
          <w:sz w:val="27"/>
          <w:szCs w:val="27"/>
        </w:rPr>
      </w:pPr>
      <w:r w:rsidRPr="00391EB0">
        <w:rPr>
          <w:rFonts w:ascii="Arial" w:eastAsia="Times New Roman" w:hAnsi="Arial" w:cs="Arial"/>
          <w:color w:val="262626"/>
          <w:sz w:val="27"/>
          <w:szCs w:val="27"/>
        </w:rPr>
        <w:t xml:space="preserve">Runs on private cloud platforms including VMware </w:t>
      </w:r>
      <w:proofErr w:type="spellStart"/>
      <w:r w:rsidRPr="00391EB0">
        <w:rPr>
          <w:rFonts w:ascii="Arial" w:eastAsia="Times New Roman" w:hAnsi="Arial" w:cs="Arial"/>
          <w:color w:val="262626"/>
          <w:sz w:val="27"/>
          <w:szCs w:val="27"/>
        </w:rPr>
        <w:t>ESXi</w:t>
      </w:r>
      <w:proofErr w:type="spellEnd"/>
      <w:r w:rsidRPr="00391EB0">
        <w:rPr>
          <w:rFonts w:ascii="Arial" w:eastAsia="Times New Roman" w:hAnsi="Arial" w:cs="Arial"/>
          <w:color w:val="262626"/>
          <w:sz w:val="27"/>
          <w:szCs w:val="27"/>
        </w:rPr>
        <w:t xml:space="preserve"> / KVM hypervisors and VMware vCenter / OpenStack orchestration</w:t>
      </w:r>
    </w:p>
    <w:p w14:paraId="1A9DF2EB" w14:textId="77777777" w:rsidR="00391EB0" w:rsidRPr="00391EB0" w:rsidRDefault="00391EB0" w:rsidP="00391EB0">
      <w:pPr>
        <w:numPr>
          <w:ilvl w:val="0"/>
          <w:numId w:val="2"/>
        </w:numPr>
        <w:shd w:val="clear" w:color="auto" w:fill="EDECEE"/>
        <w:spacing w:after="72" w:line="240" w:lineRule="auto"/>
        <w:rPr>
          <w:rFonts w:ascii="Arial" w:eastAsia="Times New Roman" w:hAnsi="Arial" w:cs="Arial"/>
          <w:color w:val="262626"/>
          <w:sz w:val="27"/>
          <w:szCs w:val="27"/>
        </w:rPr>
      </w:pPr>
      <w:r w:rsidRPr="00391EB0">
        <w:rPr>
          <w:rFonts w:ascii="Arial" w:eastAsia="Times New Roman" w:hAnsi="Arial" w:cs="Arial"/>
          <w:color w:val="262626"/>
          <w:sz w:val="27"/>
          <w:szCs w:val="27"/>
        </w:rPr>
        <w:t>Supports all major Public Cloud providers such as Amazon AWS / Google Cloud Platform / Microsoft Azure</w:t>
      </w:r>
    </w:p>
    <w:p w14:paraId="30872588" w14:textId="619F5CF9" w:rsidR="00391EB0" w:rsidRDefault="00391EB0"/>
    <w:p w14:paraId="2B27E967" w14:textId="77777777" w:rsidR="00391EB0" w:rsidRPr="00391EB0" w:rsidRDefault="00391EB0" w:rsidP="00391EB0">
      <w:pPr>
        <w:numPr>
          <w:ilvl w:val="0"/>
          <w:numId w:val="3"/>
        </w:numPr>
        <w:shd w:val="clear" w:color="auto" w:fill="EDECEE"/>
        <w:spacing w:after="72" w:line="240" w:lineRule="auto"/>
        <w:ind w:left="1200"/>
        <w:rPr>
          <w:rFonts w:ascii="Arial" w:eastAsia="Times New Roman" w:hAnsi="Arial" w:cs="Arial"/>
          <w:color w:val="262626"/>
          <w:sz w:val="27"/>
          <w:szCs w:val="27"/>
        </w:rPr>
      </w:pPr>
      <w:r w:rsidRPr="00391EB0">
        <w:rPr>
          <w:rFonts w:ascii="Arial" w:eastAsia="Times New Roman" w:hAnsi="Arial" w:cs="Arial"/>
          <w:color w:val="262626"/>
          <w:sz w:val="27"/>
          <w:szCs w:val="27"/>
        </w:rPr>
        <w:t>Simplified user interface that enables execution of complex test cases in two to three clicks</w:t>
      </w:r>
    </w:p>
    <w:p w14:paraId="3531CD11" w14:textId="77777777" w:rsidR="00391EB0" w:rsidRPr="00391EB0" w:rsidRDefault="00391EB0" w:rsidP="00391EB0">
      <w:pPr>
        <w:numPr>
          <w:ilvl w:val="0"/>
          <w:numId w:val="3"/>
        </w:numPr>
        <w:shd w:val="clear" w:color="auto" w:fill="EDECEE"/>
        <w:spacing w:after="72" w:line="240" w:lineRule="auto"/>
        <w:ind w:left="1200"/>
        <w:rPr>
          <w:rFonts w:ascii="Arial" w:eastAsia="Times New Roman" w:hAnsi="Arial" w:cs="Arial"/>
          <w:color w:val="262626"/>
          <w:sz w:val="27"/>
          <w:szCs w:val="27"/>
        </w:rPr>
      </w:pPr>
      <w:r w:rsidRPr="00391EB0">
        <w:rPr>
          <w:rFonts w:ascii="Arial" w:eastAsia="Times New Roman" w:hAnsi="Arial" w:cs="Arial"/>
          <w:color w:val="262626"/>
          <w:sz w:val="27"/>
          <w:szCs w:val="27"/>
        </w:rPr>
        <w:t>A self-stabilizing, goal-seeking algorithm to assess performance and security of a variety of infrastructures</w:t>
      </w:r>
    </w:p>
    <w:p w14:paraId="5294C4F0" w14:textId="77777777" w:rsidR="00391EB0" w:rsidRPr="00391EB0" w:rsidRDefault="00391EB0" w:rsidP="00391EB0">
      <w:pPr>
        <w:numPr>
          <w:ilvl w:val="0"/>
          <w:numId w:val="3"/>
        </w:numPr>
        <w:shd w:val="clear" w:color="auto" w:fill="EDECEE"/>
        <w:spacing w:after="72" w:line="240" w:lineRule="auto"/>
        <w:ind w:left="1200"/>
        <w:rPr>
          <w:rFonts w:ascii="Arial" w:eastAsia="Times New Roman" w:hAnsi="Arial" w:cs="Arial"/>
          <w:color w:val="262626"/>
          <w:sz w:val="27"/>
          <w:szCs w:val="27"/>
        </w:rPr>
      </w:pPr>
      <w:r w:rsidRPr="00391EB0">
        <w:rPr>
          <w:rFonts w:ascii="Arial" w:eastAsia="Times New Roman" w:hAnsi="Arial" w:cs="Arial"/>
          <w:color w:val="262626"/>
          <w:sz w:val="27"/>
          <w:szCs w:val="27"/>
        </w:rPr>
        <w:t>Continuously updated suites that ensure the assessments are based on the current state of the internet</w:t>
      </w:r>
    </w:p>
    <w:p w14:paraId="30541B22" w14:textId="77777777" w:rsidR="00391EB0" w:rsidRPr="00391EB0" w:rsidRDefault="00391EB0" w:rsidP="00391EB0">
      <w:pPr>
        <w:numPr>
          <w:ilvl w:val="0"/>
          <w:numId w:val="4"/>
        </w:numPr>
        <w:shd w:val="clear" w:color="auto" w:fill="EDECEE"/>
        <w:spacing w:after="72" w:line="240" w:lineRule="auto"/>
        <w:ind w:left="1200"/>
        <w:rPr>
          <w:rFonts w:ascii="Arial" w:eastAsia="Times New Roman" w:hAnsi="Arial" w:cs="Arial"/>
          <w:color w:val="262626"/>
          <w:sz w:val="27"/>
          <w:szCs w:val="27"/>
        </w:rPr>
      </w:pPr>
      <w:r w:rsidRPr="00391EB0">
        <w:rPr>
          <w:rFonts w:ascii="Arial" w:eastAsia="Times New Roman" w:hAnsi="Arial" w:cs="Arial"/>
          <w:color w:val="262626"/>
          <w:sz w:val="27"/>
          <w:szCs w:val="27"/>
        </w:rPr>
        <w:t>Pre-created problem-based test methodologies covering the top performance and security scenarios</w:t>
      </w:r>
    </w:p>
    <w:p w14:paraId="25A1A911" w14:textId="77777777" w:rsidR="00391EB0" w:rsidRPr="00391EB0" w:rsidRDefault="00391EB0" w:rsidP="00391EB0">
      <w:pPr>
        <w:numPr>
          <w:ilvl w:val="0"/>
          <w:numId w:val="4"/>
        </w:numPr>
        <w:shd w:val="clear" w:color="auto" w:fill="EDECEE"/>
        <w:spacing w:after="72" w:line="240" w:lineRule="auto"/>
        <w:ind w:left="1200"/>
        <w:rPr>
          <w:rFonts w:ascii="Arial" w:eastAsia="Times New Roman" w:hAnsi="Arial" w:cs="Arial"/>
          <w:color w:val="262626"/>
          <w:sz w:val="27"/>
          <w:szCs w:val="27"/>
        </w:rPr>
      </w:pPr>
      <w:r w:rsidRPr="00391EB0">
        <w:rPr>
          <w:rFonts w:ascii="Arial" w:eastAsia="Times New Roman" w:hAnsi="Arial" w:cs="Arial"/>
          <w:color w:val="262626"/>
          <w:sz w:val="27"/>
          <w:szCs w:val="27"/>
        </w:rPr>
        <w:t>Expert post analysis of each test run that also provides actionable insights and recommendations based on the results</w:t>
      </w:r>
    </w:p>
    <w:p w14:paraId="45DFB01E" w14:textId="77777777" w:rsidR="00391EB0" w:rsidRPr="00391EB0" w:rsidRDefault="00391EB0" w:rsidP="00391EB0">
      <w:pPr>
        <w:numPr>
          <w:ilvl w:val="0"/>
          <w:numId w:val="4"/>
        </w:numPr>
        <w:shd w:val="clear" w:color="auto" w:fill="EDECEE"/>
        <w:spacing w:after="72" w:line="240" w:lineRule="auto"/>
        <w:ind w:left="1200"/>
        <w:rPr>
          <w:rFonts w:ascii="Arial" w:eastAsia="Times New Roman" w:hAnsi="Arial" w:cs="Arial"/>
          <w:color w:val="262626"/>
          <w:sz w:val="27"/>
          <w:szCs w:val="27"/>
        </w:rPr>
      </w:pPr>
      <w:r w:rsidRPr="00391EB0">
        <w:rPr>
          <w:rFonts w:ascii="Arial" w:eastAsia="Times New Roman" w:hAnsi="Arial" w:cs="Arial"/>
          <w:color w:val="262626"/>
          <w:sz w:val="27"/>
          <w:szCs w:val="27"/>
        </w:rPr>
        <w:t xml:space="preserve">Ability to use both </w:t>
      </w:r>
      <w:proofErr w:type="spellStart"/>
      <w:r w:rsidRPr="00391EB0">
        <w:rPr>
          <w:rFonts w:ascii="Arial" w:eastAsia="Times New Roman" w:hAnsi="Arial" w:cs="Arial"/>
          <w:color w:val="262626"/>
          <w:sz w:val="27"/>
          <w:szCs w:val="27"/>
        </w:rPr>
        <w:t>BreakingPoint</w:t>
      </w:r>
      <w:proofErr w:type="spellEnd"/>
      <w:r w:rsidRPr="00391EB0">
        <w:rPr>
          <w:rFonts w:ascii="Arial" w:eastAsia="Times New Roman" w:hAnsi="Arial" w:cs="Arial"/>
          <w:color w:val="262626"/>
          <w:sz w:val="27"/>
          <w:szCs w:val="27"/>
        </w:rPr>
        <w:t xml:space="preserve"> and </w:t>
      </w:r>
      <w:proofErr w:type="spellStart"/>
      <w:r w:rsidRPr="00391EB0">
        <w:rPr>
          <w:rFonts w:ascii="Arial" w:eastAsia="Times New Roman" w:hAnsi="Arial" w:cs="Arial"/>
          <w:color w:val="262626"/>
          <w:sz w:val="27"/>
          <w:szCs w:val="27"/>
        </w:rPr>
        <w:t>BreakingPoint</w:t>
      </w:r>
      <w:proofErr w:type="spellEnd"/>
      <w:r w:rsidRPr="00391EB0">
        <w:rPr>
          <w:rFonts w:ascii="Arial" w:eastAsia="Times New Roman" w:hAnsi="Arial" w:cs="Arial"/>
          <w:color w:val="262626"/>
          <w:sz w:val="27"/>
          <w:szCs w:val="27"/>
        </w:rPr>
        <w:t xml:space="preserve"> </w:t>
      </w:r>
      <w:proofErr w:type="spellStart"/>
      <w:r w:rsidRPr="00391EB0">
        <w:rPr>
          <w:rFonts w:ascii="Arial" w:eastAsia="Times New Roman" w:hAnsi="Arial" w:cs="Arial"/>
          <w:color w:val="262626"/>
          <w:sz w:val="27"/>
          <w:szCs w:val="27"/>
        </w:rPr>
        <w:t>QuickTest</w:t>
      </w:r>
      <w:proofErr w:type="spellEnd"/>
      <w:r w:rsidRPr="00391EB0">
        <w:rPr>
          <w:rFonts w:ascii="Arial" w:eastAsia="Times New Roman" w:hAnsi="Arial" w:cs="Arial"/>
          <w:color w:val="262626"/>
          <w:sz w:val="27"/>
          <w:szCs w:val="27"/>
        </w:rPr>
        <w:t xml:space="preserve"> from the same test platform</w:t>
      </w:r>
    </w:p>
    <w:p w14:paraId="39BEAF9F" w14:textId="26AE5D50" w:rsidR="00391EB0" w:rsidRDefault="00391EB0"/>
    <w:p w14:paraId="3DA1FAD3" w14:textId="77777777" w:rsidR="005B753C" w:rsidRPr="005B753C" w:rsidRDefault="005B753C" w:rsidP="005B753C">
      <w:pPr>
        <w:shd w:val="clear" w:color="auto" w:fill="FFFFFF"/>
        <w:spacing w:before="100" w:beforeAutospacing="1" w:after="120" w:line="240" w:lineRule="auto"/>
        <w:outlineLvl w:val="2"/>
        <w:rPr>
          <w:rFonts w:ascii="Arial" w:eastAsia="Times New Roman" w:hAnsi="Arial" w:cs="Arial"/>
          <w:b/>
          <w:bCs/>
          <w:color w:val="262626"/>
          <w:sz w:val="31"/>
          <w:szCs w:val="31"/>
        </w:rPr>
      </w:pPr>
      <w:r w:rsidRPr="005B753C">
        <w:rPr>
          <w:rFonts w:ascii="Arial" w:eastAsia="Times New Roman" w:hAnsi="Arial" w:cs="Arial"/>
          <w:b/>
          <w:bCs/>
          <w:color w:val="262626"/>
          <w:sz w:val="31"/>
          <w:szCs w:val="31"/>
        </w:rPr>
        <w:t xml:space="preserve">Problem: Complexity of </w:t>
      </w:r>
      <w:proofErr w:type="spellStart"/>
      <w:r w:rsidRPr="005B753C">
        <w:rPr>
          <w:rFonts w:ascii="Arial" w:eastAsia="Times New Roman" w:hAnsi="Arial" w:cs="Arial"/>
          <w:b/>
          <w:bCs/>
          <w:color w:val="262626"/>
          <w:sz w:val="31"/>
          <w:szCs w:val="31"/>
        </w:rPr>
        <w:t>CyberSecurity</w:t>
      </w:r>
      <w:proofErr w:type="spellEnd"/>
      <w:r w:rsidRPr="005B753C">
        <w:rPr>
          <w:rFonts w:ascii="Arial" w:eastAsia="Times New Roman" w:hAnsi="Arial" w:cs="Arial"/>
          <w:b/>
          <w:bCs/>
          <w:color w:val="262626"/>
          <w:sz w:val="31"/>
          <w:szCs w:val="31"/>
        </w:rPr>
        <w:t xml:space="preserve"> Testing</w:t>
      </w:r>
    </w:p>
    <w:p w14:paraId="0A204E17" w14:textId="77777777" w:rsidR="005B753C" w:rsidRPr="005B753C" w:rsidRDefault="005B753C" w:rsidP="005B753C">
      <w:pPr>
        <w:shd w:val="clear" w:color="auto" w:fill="FFFFFF"/>
        <w:spacing w:after="100" w:afterAutospacing="1" w:line="240" w:lineRule="auto"/>
        <w:rPr>
          <w:rFonts w:ascii="Arial" w:eastAsia="Times New Roman" w:hAnsi="Arial" w:cs="Arial"/>
          <w:color w:val="262626"/>
          <w:sz w:val="27"/>
          <w:szCs w:val="27"/>
        </w:rPr>
      </w:pPr>
      <w:r w:rsidRPr="005B753C">
        <w:rPr>
          <w:rFonts w:ascii="Arial" w:eastAsia="Times New Roman" w:hAnsi="Arial" w:cs="Arial"/>
          <w:color w:val="262626"/>
          <w:sz w:val="27"/>
          <w:szCs w:val="27"/>
        </w:rPr>
        <w:t>A properly conducted cybersecurity assessment provides details about network or device performance while handling traffic of various complexities — from basic Layer 2–3 to web to complex application mixes with and without various threat vectors.</w:t>
      </w:r>
    </w:p>
    <w:p w14:paraId="14608F3E" w14:textId="77777777" w:rsidR="005B753C" w:rsidRPr="005B753C" w:rsidRDefault="005B753C" w:rsidP="005B753C">
      <w:pPr>
        <w:shd w:val="clear" w:color="auto" w:fill="FFFFFF"/>
        <w:spacing w:after="100" w:afterAutospacing="1" w:line="240" w:lineRule="auto"/>
        <w:rPr>
          <w:rFonts w:ascii="Arial" w:eastAsia="Times New Roman" w:hAnsi="Arial" w:cs="Arial"/>
          <w:color w:val="262626"/>
          <w:sz w:val="27"/>
          <w:szCs w:val="27"/>
        </w:rPr>
      </w:pPr>
      <w:r w:rsidRPr="005B753C">
        <w:rPr>
          <w:rFonts w:ascii="Arial" w:eastAsia="Times New Roman" w:hAnsi="Arial" w:cs="Arial"/>
          <w:color w:val="262626"/>
          <w:sz w:val="27"/>
          <w:szCs w:val="27"/>
        </w:rPr>
        <w:lastRenderedPageBreak/>
        <w:t>Similarly, a deep security-effectiveness assessment will need a combination of threat vectors and evasion techniques to accurately gauge an infrastructure’s capability to detect, allow, or block different types of attacks. This validation is critical to ensuring a high-performing and secure network.</w:t>
      </w:r>
    </w:p>
    <w:p w14:paraId="5763EA8E" w14:textId="77777777" w:rsidR="005B753C" w:rsidRPr="005B753C" w:rsidRDefault="005B753C" w:rsidP="005B753C">
      <w:pPr>
        <w:shd w:val="clear" w:color="auto" w:fill="FFFFFF"/>
        <w:spacing w:after="100" w:afterAutospacing="1" w:line="240" w:lineRule="auto"/>
        <w:rPr>
          <w:rFonts w:ascii="Arial" w:eastAsia="Times New Roman" w:hAnsi="Arial" w:cs="Arial"/>
          <w:color w:val="262626"/>
          <w:sz w:val="27"/>
          <w:szCs w:val="27"/>
        </w:rPr>
      </w:pPr>
      <w:r w:rsidRPr="005B753C">
        <w:rPr>
          <w:rFonts w:ascii="Arial" w:eastAsia="Times New Roman" w:hAnsi="Arial" w:cs="Arial"/>
          <w:color w:val="262626"/>
          <w:sz w:val="27"/>
          <w:szCs w:val="27"/>
        </w:rPr>
        <w:t>However, many organizations do not perform these assessments on a regular basis because the tools capable of such testing are too complex, network configuration changes are too frequent, or they lack staff with the knowledge required to analyze test results.</w:t>
      </w:r>
    </w:p>
    <w:p w14:paraId="2F2A29CC" w14:textId="77777777" w:rsidR="005B753C" w:rsidRPr="005B753C" w:rsidRDefault="005B753C" w:rsidP="005B753C">
      <w:pPr>
        <w:shd w:val="clear" w:color="auto" w:fill="FFFFFF"/>
        <w:spacing w:before="100" w:beforeAutospacing="1" w:after="120" w:line="240" w:lineRule="auto"/>
        <w:outlineLvl w:val="2"/>
        <w:rPr>
          <w:rFonts w:ascii="Arial" w:eastAsia="Times New Roman" w:hAnsi="Arial" w:cs="Arial"/>
          <w:b/>
          <w:bCs/>
          <w:color w:val="262626"/>
          <w:sz w:val="31"/>
          <w:szCs w:val="31"/>
        </w:rPr>
      </w:pPr>
      <w:r w:rsidRPr="005B753C">
        <w:rPr>
          <w:rFonts w:ascii="Arial" w:eastAsia="Times New Roman" w:hAnsi="Arial" w:cs="Arial"/>
          <w:b/>
          <w:bCs/>
          <w:color w:val="262626"/>
          <w:sz w:val="31"/>
          <w:szCs w:val="31"/>
        </w:rPr>
        <w:t>Solution: Turn-Key Tests Designed to Accelerate Testing and Reduce Learning Curve</w:t>
      </w:r>
    </w:p>
    <w:p w14:paraId="7F923346" w14:textId="77777777" w:rsidR="005B753C" w:rsidRPr="005B753C" w:rsidRDefault="005B753C" w:rsidP="005B753C">
      <w:pPr>
        <w:shd w:val="clear" w:color="auto" w:fill="FFFFFF"/>
        <w:spacing w:after="100" w:afterAutospacing="1" w:line="240" w:lineRule="auto"/>
        <w:rPr>
          <w:rFonts w:ascii="Arial" w:eastAsia="Times New Roman" w:hAnsi="Arial" w:cs="Arial"/>
          <w:color w:val="262626"/>
          <w:sz w:val="27"/>
          <w:szCs w:val="27"/>
        </w:rPr>
      </w:pPr>
      <w:proofErr w:type="spellStart"/>
      <w:r w:rsidRPr="005B753C">
        <w:rPr>
          <w:rFonts w:ascii="Arial" w:eastAsia="Times New Roman" w:hAnsi="Arial" w:cs="Arial"/>
          <w:color w:val="262626"/>
          <w:sz w:val="27"/>
          <w:szCs w:val="27"/>
        </w:rPr>
        <w:t>BreakingPoint</w:t>
      </w:r>
      <w:proofErr w:type="spellEnd"/>
      <w:r w:rsidRPr="005B753C">
        <w:rPr>
          <w:rFonts w:ascii="Arial" w:eastAsia="Times New Roman" w:hAnsi="Arial" w:cs="Arial"/>
          <w:color w:val="262626"/>
          <w:sz w:val="27"/>
          <w:szCs w:val="27"/>
        </w:rPr>
        <w:t xml:space="preserve"> </w:t>
      </w:r>
      <w:proofErr w:type="spellStart"/>
      <w:r w:rsidRPr="005B753C">
        <w:rPr>
          <w:rFonts w:ascii="Arial" w:eastAsia="Times New Roman" w:hAnsi="Arial" w:cs="Arial"/>
          <w:color w:val="262626"/>
          <w:sz w:val="27"/>
          <w:szCs w:val="27"/>
        </w:rPr>
        <w:t>QuickTest</w:t>
      </w:r>
      <w:proofErr w:type="spellEnd"/>
      <w:r w:rsidRPr="005B753C">
        <w:rPr>
          <w:rFonts w:ascii="Arial" w:eastAsia="Times New Roman" w:hAnsi="Arial" w:cs="Arial"/>
          <w:color w:val="262626"/>
          <w:sz w:val="27"/>
          <w:szCs w:val="27"/>
        </w:rPr>
        <w:t xml:space="preserve"> simplifies </w:t>
      </w:r>
      <w:r w:rsidRPr="005B753C">
        <w:rPr>
          <w:rFonts w:ascii="Arial" w:eastAsia="Times New Roman" w:hAnsi="Arial" w:cs="Arial"/>
          <w:b/>
          <w:bCs/>
          <w:color w:val="262626"/>
          <w:sz w:val="27"/>
          <w:szCs w:val="27"/>
        </w:rPr>
        <w:t>application performance and security-effectiveness assessments</w:t>
      </w:r>
      <w:r w:rsidRPr="005B753C">
        <w:rPr>
          <w:rFonts w:ascii="Arial" w:eastAsia="Times New Roman" w:hAnsi="Arial" w:cs="Arial"/>
          <w:color w:val="262626"/>
          <w:sz w:val="27"/>
          <w:szCs w:val="27"/>
        </w:rPr>
        <w:t xml:space="preserve"> by providing individual test methodologies based on the type of test needed. Test suites included or planned near-term include encryption performance, </w:t>
      </w:r>
      <w:proofErr w:type="spellStart"/>
      <w:r w:rsidRPr="005B753C">
        <w:rPr>
          <w:rFonts w:ascii="Arial" w:eastAsia="Times New Roman" w:hAnsi="Arial" w:cs="Arial"/>
          <w:color w:val="262626"/>
          <w:sz w:val="27"/>
          <w:szCs w:val="27"/>
        </w:rPr>
        <w:t>NetSecOpen</w:t>
      </w:r>
      <w:proofErr w:type="spellEnd"/>
      <w:r w:rsidRPr="005B753C">
        <w:rPr>
          <w:rFonts w:ascii="Arial" w:eastAsia="Times New Roman" w:hAnsi="Arial" w:cs="Arial"/>
          <w:color w:val="262626"/>
          <w:sz w:val="27"/>
          <w:szCs w:val="27"/>
        </w:rPr>
        <w:t>, system performance, perimeter assessment, and device security.</w:t>
      </w:r>
    </w:p>
    <w:p w14:paraId="26C5FF2A" w14:textId="77777777" w:rsidR="005B753C" w:rsidRPr="005B753C" w:rsidRDefault="005B753C" w:rsidP="005B753C">
      <w:pPr>
        <w:shd w:val="clear" w:color="auto" w:fill="FFFFFF"/>
        <w:spacing w:after="100" w:afterAutospacing="1" w:line="240" w:lineRule="auto"/>
        <w:rPr>
          <w:rFonts w:ascii="Arial" w:eastAsia="Times New Roman" w:hAnsi="Arial" w:cs="Arial"/>
          <w:color w:val="262626"/>
          <w:sz w:val="27"/>
          <w:szCs w:val="27"/>
        </w:rPr>
      </w:pPr>
      <w:r w:rsidRPr="005B753C">
        <w:rPr>
          <w:rFonts w:ascii="Arial" w:eastAsia="Times New Roman" w:hAnsi="Arial" w:cs="Arial"/>
          <w:color w:val="262626"/>
          <w:sz w:val="27"/>
          <w:szCs w:val="27"/>
        </w:rPr>
        <w:t>These easy-to-use test methodologies leverage the ongoing research from our global Application and Threat Intelligence (ATI) team and the many years of experience Keysight engineers have in testing various application and security devices and networks.</w:t>
      </w:r>
    </w:p>
    <w:p w14:paraId="14DAB61E" w14:textId="77777777" w:rsidR="005B753C" w:rsidRPr="005B753C" w:rsidRDefault="005B753C" w:rsidP="005B753C">
      <w:pPr>
        <w:shd w:val="clear" w:color="auto" w:fill="FFFFFF"/>
        <w:spacing w:after="100" w:afterAutospacing="1" w:line="240" w:lineRule="auto"/>
        <w:rPr>
          <w:rFonts w:ascii="Arial" w:eastAsia="Times New Roman" w:hAnsi="Arial" w:cs="Arial"/>
          <w:color w:val="262626"/>
          <w:sz w:val="27"/>
          <w:szCs w:val="27"/>
        </w:rPr>
      </w:pPr>
      <w:r w:rsidRPr="005B753C">
        <w:rPr>
          <w:rFonts w:ascii="Arial" w:eastAsia="Times New Roman" w:hAnsi="Arial" w:cs="Arial"/>
          <w:color w:val="262626"/>
          <w:sz w:val="27"/>
          <w:szCs w:val="27"/>
        </w:rPr>
        <w:t>The test suites employ powerful stabilization and goal-seeking algorithms and expert analysis that ensure accurate assessment of a diverse set of devices and systems and deliver actionable insights after each test run.</w:t>
      </w:r>
    </w:p>
    <w:p w14:paraId="258957CB" w14:textId="77777777" w:rsidR="005B753C" w:rsidRPr="005B753C" w:rsidRDefault="005B753C" w:rsidP="005B753C">
      <w:pPr>
        <w:shd w:val="clear" w:color="auto" w:fill="FFFFFF"/>
        <w:spacing w:after="100" w:afterAutospacing="1" w:line="240" w:lineRule="auto"/>
        <w:rPr>
          <w:rFonts w:ascii="Arial" w:eastAsia="Times New Roman" w:hAnsi="Arial" w:cs="Arial"/>
          <w:color w:val="262626"/>
          <w:sz w:val="27"/>
          <w:szCs w:val="27"/>
        </w:rPr>
      </w:pPr>
      <w:proofErr w:type="spellStart"/>
      <w:r w:rsidRPr="005B753C">
        <w:rPr>
          <w:rFonts w:ascii="Arial" w:eastAsia="Times New Roman" w:hAnsi="Arial" w:cs="Arial"/>
          <w:color w:val="262626"/>
          <w:sz w:val="27"/>
          <w:szCs w:val="27"/>
        </w:rPr>
        <w:t>BreakingPoint</w:t>
      </w:r>
      <w:proofErr w:type="spellEnd"/>
      <w:r w:rsidRPr="005B753C">
        <w:rPr>
          <w:rFonts w:ascii="Arial" w:eastAsia="Times New Roman" w:hAnsi="Arial" w:cs="Arial"/>
          <w:color w:val="262626"/>
          <w:sz w:val="27"/>
          <w:szCs w:val="27"/>
        </w:rPr>
        <w:t xml:space="preserve"> </w:t>
      </w:r>
      <w:proofErr w:type="spellStart"/>
      <w:r w:rsidRPr="005B753C">
        <w:rPr>
          <w:rFonts w:ascii="Arial" w:eastAsia="Times New Roman" w:hAnsi="Arial" w:cs="Arial"/>
          <w:color w:val="262626"/>
          <w:sz w:val="27"/>
          <w:szCs w:val="27"/>
        </w:rPr>
        <w:t>QuickTest</w:t>
      </w:r>
      <w:proofErr w:type="spellEnd"/>
      <w:r w:rsidRPr="005B753C">
        <w:rPr>
          <w:rFonts w:ascii="Arial" w:eastAsia="Times New Roman" w:hAnsi="Arial" w:cs="Arial"/>
          <w:color w:val="262626"/>
          <w:sz w:val="27"/>
          <w:szCs w:val="27"/>
        </w:rPr>
        <w:t xml:space="preserve"> delivers all the power of our industry-leading </w:t>
      </w:r>
      <w:proofErr w:type="spellStart"/>
      <w:r w:rsidRPr="005B753C">
        <w:rPr>
          <w:rFonts w:ascii="Arial" w:eastAsia="Times New Roman" w:hAnsi="Arial" w:cs="Arial"/>
          <w:color w:val="262626"/>
          <w:sz w:val="27"/>
          <w:szCs w:val="27"/>
        </w:rPr>
        <w:t>BreakingPoint</w:t>
      </w:r>
      <w:proofErr w:type="spellEnd"/>
      <w:r w:rsidRPr="005B753C">
        <w:rPr>
          <w:rFonts w:ascii="Arial" w:eastAsia="Times New Roman" w:hAnsi="Arial" w:cs="Arial"/>
          <w:color w:val="262626"/>
          <w:sz w:val="27"/>
          <w:szCs w:val="27"/>
        </w:rPr>
        <w:t>, enabling organizations to optimize the speed of their cybersecurity testing without compromise.</w:t>
      </w:r>
    </w:p>
    <w:p w14:paraId="0A3E974A" w14:textId="77777777" w:rsidR="00391EB0" w:rsidRDefault="00391EB0"/>
    <w:sectPr w:rsidR="00391E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81F85"/>
    <w:multiLevelType w:val="multilevel"/>
    <w:tmpl w:val="C2E4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74341"/>
    <w:multiLevelType w:val="multilevel"/>
    <w:tmpl w:val="A7B0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E4099"/>
    <w:multiLevelType w:val="multilevel"/>
    <w:tmpl w:val="DE6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731BF"/>
    <w:multiLevelType w:val="multilevel"/>
    <w:tmpl w:val="60F2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391EB0"/>
    <w:rsid w:val="0048650F"/>
    <w:rsid w:val="005B753C"/>
    <w:rsid w:val="0071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AEE5"/>
  <w15:chartTrackingRefBased/>
  <w15:docId w15:val="{E80ECFC0-5AEC-453F-9E7E-6BE7554A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E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7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1EB0"/>
    <w:rPr>
      <w:color w:val="0000FF"/>
      <w:u w:val="single"/>
    </w:rPr>
  </w:style>
  <w:style w:type="character" w:customStyle="1" w:styleId="Heading2Char">
    <w:name w:val="Heading 2 Char"/>
    <w:basedOn w:val="DefaultParagraphFont"/>
    <w:link w:val="Heading2"/>
    <w:uiPriority w:val="9"/>
    <w:rsid w:val="00391E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B75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333085">
      <w:bodyDiv w:val="1"/>
      <w:marLeft w:val="0"/>
      <w:marRight w:val="0"/>
      <w:marTop w:val="0"/>
      <w:marBottom w:val="0"/>
      <w:divBdr>
        <w:top w:val="none" w:sz="0" w:space="0" w:color="auto"/>
        <w:left w:val="none" w:sz="0" w:space="0" w:color="auto"/>
        <w:bottom w:val="none" w:sz="0" w:space="0" w:color="auto"/>
        <w:right w:val="none" w:sz="0" w:space="0" w:color="auto"/>
      </w:divBdr>
      <w:divsChild>
        <w:div w:id="1054889196">
          <w:marLeft w:val="0"/>
          <w:marRight w:val="0"/>
          <w:marTop w:val="0"/>
          <w:marBottom w:val="0"/>
          <w:divBdr>
            <w:top w:val="none" w:sz="0" w:space="0" w:color="auto"/>
            <w:left w:val="none" w:sz="0" w:space="0" w:color="auto"/>
            <w:bottom w:val="none" w:sz="0" w:space="0" w:color="auto"/>
            <w:right w:val="none" w:sz="0" w:space="0" w:color="auto"/>
          </w:divBdr>
          <w:divsChild>
            <w:div w:id="651520653">
              <w:marLeft w:val="0"/>
              <w:marRight w:val="0"/>
              <w:marTop w:val="0"/>
              <w:marBottom w:val="0"/>
              <w:divBdr>
                <w:top w:val="none" w:sz="0" w:space="0" w:color="auto"/>
                <w:left w:val="none" w:sz="0" w:space="0" w:color="auto"/>
                <w:bottom w:val="none" w:sz="0" w:space="0" w:color="auto"/>
                <w:right w:val="none" w:sz="0" w:space="0" w:color="auto"/>
              </w:divBdr>
            </w:div>
          </w:divsChild>
        </w:div>
        <w:div w:id="930897781">
          <w:marLeft w:val="0"/>
          <w:marRight w:val="0"/>
          <w:marTop w:val="0"/>
          <w:marBottom w:val="0"/>
          <w:divBdr>
            <w:top w:val="none" w:sz="0" w:space="0" w:color="auto"/>
            <w:left w:val="none" w:sz="0" w:space="0" w:color="auto"/>
            <w:bottom w:val="none" w:sz="0" w:space="0" w:color="auto"/>
            <w:right w:val="none" w:sz="0" w:space="0" w:color="auto"/>
          </w:divBdr>
          <w:divsChild>
            <w:div w:id="20983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0716">
      <w:bodyDiv w:val="1"/>
      <w:marLeft w:val="0"/>
      <w:marRight w:val="0"/>
      <w:marTop w:val="0"/>
      <w:marBottom w:val="0"/>
      <w:divBdr>
        <w:top w:val="none" w:sz="0" w:space="0" w:color="auto"/>
        <w:left w:val="none" w:sz="0" w:space="0" w:color="auto"/>
        <w:bottom w:val="none" w:sz="0" w:space="0" w:color="auto"/>
        <w:right w:val="none" w:sz="0" w:space="0" w:color="auto"/>
      </w:divBdr>
      <w:divsChild>
        <w:div w:id="1535539524">
          <w:marLeft w:val="0"/>
          <w:marRight w:val="0"/>
          <w:marTop w:val="0"/>
          <w:marBottom w:val="0"/>
          <w:divBdr>
            <w:top w:val="none" w:sz="0" w:space="0" w:color="auto"/>
            <w:left w:val="none" w:sz="0" w:space="0" w:color="auto"/>
            <w:bottom w:val="none" w:sz="0" w:space="0" w:color="auto"/>
            <w:right w:val="none" w:sz="0" w:space="0" w:color="auto"/>
          </w:divBdr>
          <w:divsChild>
            <w:div w:id="1852984598">
              <w:marLeft w:val="0"/>
              <w:marRight w:val="0"/>
              <w:marTop w:val="0"/>
              <w:marBottom w:val="0"/>
              <w:divBdr>
                <w:top w:val="none" w:sz="0" w:space="0" w:color="auto"/>
                <w:left w:val="none" w:sz="0" w:space="0" w:color="auto"/>
                <w:bottom w:val="none" w:sz="0" w:space="0" w:color="auto"/>
                <w:right w:val="none" w:sz="0" w:space="0" w:color="auto"/>
              </w:divBdr>
              <w:divsChild>
                <w:div w:id="107894713">
                  <w:marLeft w:val="0"/>
                  <w:marRight w:val="0"/>
                  <w:marTop w:val="0"/>
                  <w:marBottom w:val="0"/>
                  <w:divBdr>
                    <w:top w:val="none" w:sz="0" w:space="0" w:color="auto"/>
                    <w:left w:val="none" w:sz="0" w:space="0" w:color="auto"/>
                    <w:bottom w:val="none" w:sz="0" w:space="0" w:color="auto"/>
                    <w:right w:val="none" w:sz="0" w:space="0" w:color="auto"/>
                  </w:divBdr>
                  <w:divsChild>
                    <w:div w:id="395595648">
                      <w:marLeft w:val="0"/>
                      <w:marRight w:val="0"/>
                      <w:marTop w:val="0"/>
                      <w:marBottom w:val="0"/>
                      <w:divBdr>
                        <w:top w:val="none" w:sz="0" w:space="0" w:color="auto"/>
                        <w:left w:val="none" w:sz="0" w:space="0" w:color="auto"/>
                        <w:bottom w:val="none" w:sz="0" w:space="0" w:color="auto"/>
                        <w:right w:val="none" w:sz="0" w:space="0" w:color="auto"/>
                      </w:divBdr>
                      <w:divsChild>
                        <w:div w:id="2047754745">
                          <w:marLeft w:val="-480"/>
                          <w:marRight w:val="0"/>
                          <w:marTop w:val="0"/>
                          <w:marBottom w:val="0"/>
                          <w:divBdr>
                            <w:top w:val="none" w:sz="0" w:space="0" w:color="auto"/>
                            <w:left w:val="none" w:sz="0" w:space="0" w:color="auto"/>
                            <w:bottom w:val="none" w:sz="0" w:space="0" w:color="auto"/>
                            <w:right w:val="none" w:sz="0" w:space="0" w:color="auto"/>
                          </w:divBdr>
                          <w:divsChild>
                            <w:div w:id="1836416716">
                              <w:marLeft w:val="480"/>
                              <w:marRight w:val="0"/>
                              <w:marTop w:val="0"/>
                              <w:marBottom w:val="0"/>
                              <w:divBdr>
                                <w:top w:val="none" w:sz="0" w:space="0" w:color="auto"/>
                                <w:left w:val="none" w:sz="0" w:space="0" w:color="auto"/>
                                <w:bottom w:val="none" w:sz="0" w:space="0" w:color="auto"/>
                                <w:right w:val="none" w:sz="0" w:space="0" w:color="auto"/>
                              </w:divBdr>
                              <w:divsChild>
                                <w:div w:id="700785065">
                                  <w:marLeft w:val="0"/>
                                  <w:marRight w:val="0"/>
                                  <w:marTop w:val="0"/>
                                  <w:marBottom w:val="0"/>
                                  <w:divBdr>
                                    <w:top w:val="none" w:sz="0" w:space="0" w:color="auto"/>
                                    <w:left w:val="none" w:sz="0" w:space="0" w:color="auto"/>
                                    <w:bottom w:val="none" w:sz="0" w:space="0" w:color="auto"/>
                                    <w:right w:val="none" w:sz="0" w:space="0" w:color="auto"/>
                                  </w:divBdr>
                                  <w:divsChild>
                                    <w:div w:id="19340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49">
                              <w:marLeft w:val="480"/>
                              <w:marRight w:val="0"/>
                              <w:marTop w:val="0"/>
                              <w:marBottom w:val="0"/>
                              <w:divBdr>
                                <w:top w:val="none" w:sz="0" w:space="0" w:color="auto"/>
                                <w:left w:val="none" w:sz="0" w:space="0" w:color="auto"/>
                                <w:bottom w:val="none" w:sz="0" w:space="0" w:color="auto"/>
                                <w:right w:val="none" w:sz="0" w:space="0" w:color="auto"/>
                              </w:divBdr>
                              <w:divsChild>
                                <w:div w:id="1972860870">
                                  <w:marLeft w:val="0"/>
                                  <w:marRight w:val="0"/>
                                  <w:marTop w:val="0"/>
                                  <w:marBottom w:val="0"/>
                                  <w:divBdr>
                                    <w:top w:val="none" w:sz="0" w:space="0" w:color="auto"/>
                                    <w:left w:val="none" w:sz="0" w:space="0" w:color="auto"/>
                                    <w:bottom w:val="none" w:sz="0" w:space="0" w:color="auto"/>
                                    <w:right w:val="none" w:sz="0" w:space="0" w:color="auto"/>
                                  </w:divBdr>
                                  <w:divsChild>
                                    <w:div w:id="17203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830027">
      <w:bodyDiv w:val="1"/>
      <w:marLeft w:val="0"/>
      <w:marRight w:val="0"/>
      <w:marTop w:val="0"/>
      <w:marBottom w:val="0"/>
      <w:divBdr>
        <w:top w:val="none" w:sz="0" w:space="0" w:color="auto"/>
        <w:left w:val="none" w:sz="0" w:space="0" w:color="auto"/>
        <w:bottom w:val="none" w:sz="0" w:space="0" w:color="auto"/>
        <w:right w:val="none" w:sz="0" w:space="0" w:color="auto"/>
      </w:divBdr>
      <w:divsChild>
        <w:div w:id="2032799055">
          <w:marLeft w:val="480"/>
          <w:marRight w:val="0"/>
          <w:marTop w:val="0"/>
          <w:marBottom w:val="0"/>
          <w:divBdr>
            <w:top w:val="none" w:sz="0" w:space="0" w:color="auto"/>
            <w:left w:val="none" w:sz="0" w:space="0" w:color="auto"/>
            <w:bottom w:val="none" w:sz="0" w:space="0" w:color="auto"/>
            <w:right w:val="none" w:sz="0" w:space="0" w:color="auto"/>
          </w:divBdr>
          <w:divsChild>
            <w:div w:id="2078361445">
              <w:marLeft w:val="0"/>
              <w:marRight w:val="0"/>
              <w:marTop w:val="0"/>
              <w:marBottom w:val="0"/>
              <w:divBdr>
                <w:top w:val="none" w:sz="0" w:space="0" w:color="auto"/>
                <w:left w:val="none" w:sz="0" w:space="0" w:color="auto"/>
                <w:bottom w:val="none" w:sz="0" w:space="0" w:color="auto"/>
                <w:right w:val="none" w:sz="0" w:space="0" w:color="auto"/>
              </w:divBdr>
              <w:divsChild>
                <w:div w:id="14033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4663">
          <w:marLeft w:val="480"/>
          <w:marRight w:val="0"/>
          <w:marTop w:val="0"/>
          <w:marBottom w:val="0"/>
          <w:divBdr>
            <w:top w:val="none" w:sz="0" w:space="0" w:color="auto"/>
            <w:left w:val="none" w:sz="0" w:space="0" w:color="auto"/>
            <w:bottom w:val="none" w:sz="0" w:space="0" w:color="auto"/>
            <w:right w:val="none" w:sz="0" w:space="0" w:color="auto"/>
          </w:divBdr>
          <w:divsChild>
            <w:div w:id="189874585">
              <w:marLeft w:val="0"/>
              <w:marRight w:val="0"/>
              <w:marTop w:val="0"/>
              <w:marBottom w:val="0"/>
              <w:divBdr>
                <w:top w:val="none" w:sz="0" w:space="0" w:color="auto"/>
                <w:left w:val="none" w:sz="0" w:space="0" w:color="auto"/>
                <w:bottom w:val="none" w:sz="0" w:space="0" w:color="auto"/>
                <w:right w:val="none" w:sz="0" w:space="0" w:color="auto"/>
              </w:divBdr>
              <w:divsChild>
                <w:div w:id="18236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cp:revision>
  <dcterms:created xsi:type="dcterms:W3CDTF">2021-05-17T00:21:00Z</dcterms:created>
  <dcterms:modified xsi:type="dcterms:W3CDTF">2021-05-17T00:29:00Z</dcterms:modified>
</cp:coreProperties>
</file>