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  <w:keepNext w:val="0"/>
        <w:keepLines w:val="0"/>
        <w:suppressAutoHyphens w:val="1"/>
        <w:spacing w:after="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CS 340 README Template</w:t>
      </w:r>
    </w:p>
    <w:p>
      <w:pPr>
        <w:pStyle w:val="Body"/>
        <w:spacing w:after="0" w:line="240" w:lineRule="auto"/>
      </w:pPr>
    </w:p>
    <w:p>
      <w:pPr>
        <w:pStyle w:val="Heading 2"/>
        <w:spacing w:after="0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About the Project/Project Title</w:t>
      </w:r>
    </w:p>
    <w:p>
      <w:pPr>
        <w:pStyle w:val="Body"/>
        <w:suppressAutoHyphens w:val="1"/>
        <w:spacing w:after="0" w:line="240" w:lineRule="auto"/>
        <w:rPr>
          <w:i w:val="1"/>
          <w:i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This project takes information from a mongo database and presents it in a cell table with filter functionality.</w:t>
      </w:r>
    </w:p>
    <w:p>
      <w:pPr>
        <w:pStyle w:val="Body"/>
        <w:suppressAutoHyphens w:val="1"/>
        <w:spacing w:after="0" w:line="240" w:lineRule="auto"/>
        <w:rPr>
          <w:i w:val="1"/>
          <w:i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Heading 2"/>
        <w:spacing w:after="0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Motivation</w:t>
      </w:r>
    </w:p>
    <w:p>
      <w:pPr>
        <w:pStyle w:val="Body"/>
        <w:suppressAutoHyphens w:val="1"/>
        <w:spacing w:after="0" w:line="240" w:lineRule="auto"/>
        <w:rPr>
          <w:i w:val="1"/>
          <w:i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sz w:val="22"/>
          <w:szCs w:val="22"/>
          <w:rtl w:val="0"/>
          <w:lang w:val="en-US"/>
        </w:rPr>
        <w:t>This project exists to provide a clean user experience with mongo databases. The integration between Python and MongoDB provide a wide variety of tools for database manipulation.</w:t>
      </w:r>
    </w:p>
    <w:p>
      <w:pPr>
        <w:pStyle w:val="Body"/>
        <w:suppressAutoHyphens w:val="1"/>
        <w:spacing w:after="0" w:line="240" w:lineRule="auto"/>
        <w:rPr>
          <w:i w:val="1"/>
          <w:i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Heading 2"/>
        <w:spacing w:after="0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Getting Started</w:t>
      </w:r>
    </w:p>
    <w:p>
      <w:pPr>
        <w:pStyle w:val="Body"/>
        <w:suppressAutoHyphens w:val="1"/>
        <w:spacing w:after="0" w:line="240" w:lineRule="auto"/>
        <w:rPr>
          <w:i w:val="1"/>
          <w:i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sz w:val="22"/>
          <w:szCs w:val="22"/>
          <w:rtl w:val="0"/>
          <w:lang w:val="en-US"/>
        </w:rPr>
        <w:t xml:space="preserve">To run the program, open terminal and run </w:t>
      </w:r>
      <w:r>
        <w:rPr>
          <w:sz w:val="22"/>
          <w:szCs w:val="22"/>
          <w:rtl w:val="0"/>
          <w:lang w:val="en-US"/>
        </w:rPr>
        <w:t>“</w:t>
      </w:r>
      <w:r>
        <w:rPr>
          <w:sz w:val="22"/>
          <w:szCs w:val="22"/>
          <w:rtl w:val="0"/>
          <w:lang w:val="en-US"/>
        </w:rPr>
        <w:t>mongod_ctl start-noauth</w:t>
      </w:r>
      <w:r>
        <w:rPr>
          <w:sz w:val="22"/>
          <w:szCs w:val="22"/>
          <w:rtl w:val="0"/>
          <w:lang w:val="en-US"/>
        </w:rPr>
        <w:t>”</w:t>
      </w:r>
      <w:r>
        <w:rPr>
          <w:sz w:val="22"/>
          <w:szCs w:val="22"/>
          <w:rtl w:val="0"/>
          <w:lang w:val="en-US"/>
        </w:rPr>
        <w:t>, then run all cells in Jupyter.</w:t>
      </w:r>
    </w:p>
    <w:p>
      <w:pPr>
        <w:pStyle w:val="Body"/>
        <w:suppressAutoHyphens w:val="1"/>
        <w:spacing w:after="0" w:line="240" w:lineRule="auto"/>
        <w:rPr>
          <w:i w:val="1"/>
          <w:i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Heading 2"/>
        <w:spacing w:after="0"/>
        <w:rPr>
          <w:sz w:val="22"/>
          <w:szCs w:val="22"/>
        </w:rPr>
      </w:pPr>
      <w:r>
        <w:rPr>
          <w:sz w:val="22"/>
          <w:szCs w:val="22"/>
          <w:rtl w:val="0"/>
          <w:lang w:val="fr-FR"/>
        </w:rPr>
        <w:t>Installation</w:t>
      </w:r>
    </w:p>
    <w:p>
      <w:pPr>
        <w:pStyle w:val="Body"/>
        <w:suppressAutoHyphens w:val="1"/>
        <w:spacing w:after="0" w:line="240" w:lineRule="auto"/>
        <w:rPr>
          <w:i w:val="1"/>
          <w:i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Python and Mongo are required to run this program, as well as the AnimalShelter.py file.</w:t>
      </w:r>
    </w:p>
    <w:p>
      <w:pPr>
        <w:pStyle w:val="Body"/>
        <w:suppressAutoHyphens w:val="1"/>
        <w:spacing w:after="0" w:line="240" w:lineRule="auto"/>
        <w:rPr>
          <w:i w:val="1"/>
          <w:i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Heading 2"/>
        <w:spacing w:after="0"/>
        <w:rPr>
          <w:sz w:val="22"/>
          <w:szCs w:val="22"/>
        </w:rPr>
      </w:pPr>
      <w:r>
        <w:rPr>
          <w:sz w:val="22"/>
          <w:szCs w:val="22"/>
          <w:rtl w:val="0"/>
          <w:lang w:val="it-IT"/>
        </w:rPr>
        <w:t>Usage</w:t>
      </w:r>
    </w:p>
    <w:p>
      <w:pPr>
        <w:pStyle w:val="Body"/>
        <w:suppressAutoHyphens w:val="1"/>
        <w:spacing w:after="0" w:line="240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This project does not contain a GUI way to change the database it reads from.</w:t>
      </w:r>
    </w:p>
    <w:p>
      <w:pPr>
        <w:pStyle w:val="Body"/>
        <w:suppressAutoHyphens w:val="1"/>
        <w:spacing w:after="0" w:line="240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 xml:space="preserve">This project allows the user to filter the database results. To do so, run the program and click any of the </w:t>
      </w:r>
      <w:r>
        <w:rPr>
          <w:sz w:val="22"/>
          <w:szCs w:val="22"/>
          <w:rtl w:val="0"/>
          <w:lang w:val="en-US"/>
        </w:rPr>
        <w:t>“</w:t>
      </w:r>
      <w:r>
        <w:rPr>
          <w:sz w:val="22"/>
          <w:szCs w:val="22"/>
          <w:rtl w:val="0"/>
          <w:lang w:val="en-US"/>
        </w:rPr>
        <w:t>rescue</w:t>
      </w:r>
      <w:r>
        <w:rPr>
          <w:sz w:val="22"/>
          <w:szCs w:val="22"/>
          <w:rtl w:val="0"/>
          <w:lang w:val="en-US"/>
        </w:rPr>
        <w:t xml:space="preserve">” </w:t>
      </w:r>
      <w:r>
        <w:rPr>
          <w:sz w:val="22"/>
          <w:szCs w:val="22"/>
          <w:rtl w:val="0"/>
          <w:lang w:val="en-US"/>
        </w:rPr>
        <w:t xml:space="preserve">buttons above the graph. You can also set priority by selecting any of the titles in the graph, such as </w:t>
      </w:r>
      <w:r>
        <w:rPr>
          <w:sz w:val="22"/>
          <w:szCs w:val="22"/>
          <w:rtl w:val="0"/>
          <w:lang w:val="en-US"/>
        </w:rPr>
        <w:t>“</w:t>
      </w:r>
      <w:r>
        <w:rPr>
          <w:sz w:val="22"/>
          <w:szCs w:val="22"/>
          <w:rtl w:val="0"/>
          <w:lang w:val="en-US"/>
        </w:rPr>
        <w:t>age_upon_outcome</w:t>
      </w:r>
      <w:r>
        <w:rPr>
          <w:sz w:val="22"/>
          <w:szCs w:val="22"/>
          <w:rtl w:val="0"/>
          <w:lang w:val="en-US"/>
        </w:rPr>
        <w:t>”</w:t>
      </w:r>
      <w:r>
        <w:rPr>
          <w:sz w:val="22"/>
          <w:szCs w:val="22"/>
          <w:rtl w:val="0"/>
          <w:lang w:val="en-US"/>
        </w:rPr>
        <w:t>.</w:t>
      </w:r>
      <w:r>
        <w:rPr>
          <w:sz w:val="22"/>
          <w:szCs w:val="22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200352</wp:posOffset>
            </wp:positionV>
            <wp:extent cx="5943600" cy="3097049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17"/>
                <wp:lineTo x="0" y="21617"/>
                <wp:lineTo x="0" y="0"/>
              </wp:wrapPolygon>
            </wp:wrapThrough>
            <wp:docPr id="1073741826" name="officeArt object" descr="Screen Shot 2022-12-17 at 4.32.48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 Shot 2022-12-17 at 4.32.48 PM.png" descr="Screen Shot 2022-12-17 at 4.32.48 PM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704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22"/>
          <w:szCs w:val="22"/>
          <w:rtl w:val="0"/>
          <w:lang w:val="en-US"/>
        </w:rPr>
        <w:t xml:space="preserve"> </w:t>
      </w:r>
    </w:p>
    <w:p>
      <w:pPr>
        <w:pStyle w:val="Body"/>
        <w:suppressAutoHyphens w:val="1"/>
        <w:spacing w:after="0" w:line="240" w:lineRule="auto"/>
        <w:jc w:val="center"/>
        <w:rPr>
          <w:i w:val="1"/>
          <w:i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No filter</w:t>
      </w:r>
    </w:p>
    <w:p>
      <w:pPr>
        <w:pStyle w:val="Body"/>
        <w:suppressAutoHyphens w:val="1"/>
        <w:spacing w:after="0" w:line="240" w:lineRule="auto"/>
        <w:jc w:val="center"/>
        <w:rPr>
          <w:i w:val="1"/>
          <w:i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uppressAutoHyphens w:val="1"/>
        <w:spacing w:after="0" w:line="240" w:lineRule="auto"/>
        <w:jc w:val="center"/>
        <w:rPr>
          <w:i w:val="1"/>
          <w:iCs w:val="1"/>
        </w:rPr>
      </w:pPr>
    </w:p>
    <w:p>
      <w:pPr>
        <w:pStyle w:val="Body"/>
        <w:suppressAutoHyphens w:val="1"/>
        <w:spacing w:after="0" w:line="240" w:lineRule="auto"/>
        <w:ind w:firstLine="630"/>
        <w:rPr>
          <w:i w:val="1"/>
          <w:i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uppressAutoHyphens w:val="1"/>
        <w:spacing w:after="0" w:line="240" w:lineRule="auto"/>
        <w:ind w:firstLine="630"/>
        <w:rPr>
          <w:i w:val="1"/>
          <w:i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Heading 2"/>
        <w:spacing w:after="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Heading 2"/>
        <w:spacing w:after="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uppressAutoHyphens w:val="1"/>
        <w:spacing w:after="0" w:line="240" w:lineRule="auto"/>
        <w:jc w:val="center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uppressAutoHyphens w:val="1"/>
        <w:spacing w:after="0" w:line="240" w:lineRule="auto"/>
        <w:jc w:val="center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Priority listed for </w:t>
      </w:r>
      <w:r>
        <w:rPr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“</w:t>
      </w:r>
      <w:r>
        <w:rPr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age_upon_outcome</w:t>
      </w:r>
      <w:r>
        <w:rPr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”</w:t>
      </w:r>
    </w:p>
    <w:p>
      <w:pPr>
        <w:pStyle w:val="Heading 2"/>
        <w:spacing w:after="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Heading 2"/>
        <w:spacing w:after="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Heading 2"/>
        <w:spacing w:after="0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Roadmap/Features (Optional)</w:t>
      </w:r>
    </w:p>
    <w:p>
      <w:pPr>
        <w:pStyle w:val="Body"/>
        <w:suppressAutoHyphens w:val="1"/>
        <w:spacing w:after="0" w:line="240" w:lineRule="auto"/>
        <w:rPr>
          <w:i w:val="1"/>
          <w:i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sz w:val="22"/>
          <w:szCs w:val="22"/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page">
              <wp:posOffset>1131589</wp:posOffset>
            </wp:positionV>
            <wp:extent cx="5943600" cy="349579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26"/>
                <wp:lineTo x="0" y="21626"/>
                <wp:lineTo x="0" y="0"/>
              </wp:wrapPolygon>
            </wp:wrapThrough>
            <wp:docPr id="1073741827" name="officeArt object" descr="Screen Shot 2022-12-17 at 4.36.03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Screen Shot 2022-12-17 at 4.36.03 PM.png" descr="Screen Shot 2022-12-17 at 4.36.03 PM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579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The Rescue buttons do not seem to be working.</w:t>
      </w:r>
    </w:p>
    <w:p>
      <w:pPr>
        <w:pStyle w:val="Body"/>
        <w:suppressAutoHyphens w:val="1"/>
        <w:spacing w:after="0" w:line="240" w:lineRule="auto"/>
        <w:rPr>
          <w:i w:val="1"/>
          <w:i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Heading 2"/>
        <w:spacing w:after="0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Contact</w:t>
      </w:r>
    </w:p>
    <w:p>
      <w:pPr>
        <w:pStyle w:val="Body"/>
        <w:suppressAutoHyphens w:val="1"/>
        <w:spacing w:after="0" w:line="240" w:lineRule="auto"/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Your name: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Branden McCusker</w:t>
      </w:r>
    </w:p>
    <w:sectPr>
      <w:headerReference w:type="default" r:id="rId6"/>
      <w:footerReference w:type="default" r:id="rId7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ormal (Web)"/>
      <w:spacing w:before="0" w:after="0"/>
    </w:pPr>
    <w:r>
      <w:rPr>
        <w:rFonts w:ascii="Calibri" w:hAnsi="Calibri"/>
        <w:outline w:val="0"/>
        <w:color w:val="000000"/>
        <w:sz w:val="20"/>
        <w:szCs w:val="20"/>
        <w:u w:color="000000"/>
        <w:rtl w:val="0"/>
        <w:lang w:val="en-US"/>
        <w14:textFill>
          <w14:solidFill>
            <w14:srgbClr w14:val="000000"/>
          </w14:solidFill>
        </w14:textFill>
      </w:rPr>
      <w:t xml:space="preserve">Note: This template has been adapted from the following sample templates: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"https://www.makeareadme.com/"</w:instrText>
    </w:r>
    <w:r>
      <w:rPr>
        <w:rStyle w:val="Hyperlink.0"/>
      </w:rPr>
      <w:fldChar w:fldCharType="separate" w:fldLock="0"/>
    </w:r>
    <w:r>
      <w:rPr>
        <w:rStyle w:val="Hyperlink.0"/>
        <w:rtl w:val="0"/>
        <w:lang w:val="en-US"/>
      </w:rPr>
      <w:t>Make a README</w:t>
    </w:r>
    <w:r>
      <w:rPr/>
      <w:fldChar w:fldCharType="end" w:fldLock="0"/>
    </w:r>
    <w:r>
      <w:rPr>
        <w:rFonts w:ascii="Calibri" w:hAnsi="Calibri"/>
        <w:outline w:val="0"/>
        <w:color w:val="000000"/>
        <w:sz w:val="20"/>
        <w:szCs w:val="20"/>
        <w:u w:color="000000"/>
        <w:rtl w:val="0"/>
        <w:lang w:val="en-US"/>
        <w14:textFill>
          <w14:solidFill>
            <w14:srgbClr w14:val="000000"/>
          </w14:solidFill>
        </w14:textFill>
      </w:rPr>
      <w:t xml:space="preserve">,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"https://github.com/othneildrew/Best-README-Template"</w:instrText>
    </w:r>
    <w:r>
      <w:rPr>
        <w:rStyle w:val="Hyperlink.0"/>
      </w:rPr>
      <w:fldChar w:fldCharType="separate" w:fldLock="0"/>
    </w:r>
    <w:r>
      <w:rPr>
        <w:rStyle w:val="Hyperlink.0"/>
        <w:rtl w:val="0"/>
        <w:lang w:val="en-US"/>
      </w:rPr>
      <w:t>Best README Template</w:t>
    </w:r>
    <w:r>
      <w:rPr/>
      <w:fldChar w:fldCharType="end" w:fldLock="0"/>
    </w:r>
    <w:r>
      <w:rPr>
        <w:rFonts w:ascii="Calibri" w:hAnsi="Calibri"/>
        <w:outline w:val="0"/>
        <w:color w:val="000000"/>
        <w:sz w:val="20"/>
        <w:szCs w:val="20"/>
        <w:u w:color="000000"/>
        <w:rtl w:val="0"/>
        <w:lang w:val="en-US"/>
        <w14:textFill>
          <w14:solidFill>
            <w14:srgbClr w14:val="000000"/>
          </w14:solidFill>
        </w14:textFill>
      </w:rPr>
      <w:t xml:space="preserve">, and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"https://medium.com/@meakaakka/a-beginners-guide-to-writing-a-kickass-readme-7ac01da88ab3"</w:instrText>
    </w:r>
    <w:r>
      <w:rPr>
        <w:rStyle w:val="Hyperlink.0"/>
      </w:rPr>
      <w:fldChar w:fldCharType="separate" w:fldLock="0"/>
    </w:r>
    <w:r>
      <w:rPr>
        <w:rStyle w:val="Hyperlink.0"/>
        <w:rtl w:val="0"/>
        <w:lang w:val="en-US"/>
      </w:rPr>
      <w:t>A Beginners Guide to Writing a Kickass README</w:t>
    </w:r>
    <w:r>
      <w:rPr/>
      <w:fldChar w:fldCharType="end" w:fldLock="0"/>
    </w:r>
    <w:r>
      <w:rPr>
        <w:rFonts w:ascii="Calibri" w:hAnsi="Calibri"/>
        <w:outline w:val="0"/>
        <w:color w:val="000000"/>
        <w:sz w:val="20"/>
        <w:szCs w:val="20"/>
        <w:u w:color="000000"/>
        <w:rtl w:val="0"/>
        <w:lang w:val="en-US"/>
        <w14:textFill>
          <w14:solidFill>
            <w14:srgbClr w14:val="000000"/>
          </w14:solidFill>
        </w14:textFill>
      </w:rPr>
      <w:t>.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9340"/>
        <w:tab w:val="clear" w:pos="9360"/>
      </w:tabs>
      <w:suppressAutoHyphens w:val="1"/>
      <w:spacing w:after="200"/>
      <w:jc w:val="center"/>
    </w:pPr>
    <w:r>
      <w:drawing xmlns:a="http://schemas.openxmlformats.org/drawingml/2006/main">
        <wp:inline distT="0" distB="0" distL="0" distR="0">
          <wp:extent cx="784800" cy="436000"/>
          <wp:effectExtent l="0" t="0" r="0" b="0"/>
          <wp:docPr id="1073741825" name="officeArt object" descr="SNHU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SNHU logo" descr="SNHU logo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4800" cy="43600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Link">
    <w:name w:val="Link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Hyperlink.0">
    <w:name w:val="Hyperlink.0"/>
    <w:basedOn w:val="Link"/>
    <w:next w:val="Hyperlink.0"/>
    <w:rPr>
      <w:rFonts w:ascii="Calibri" w:cs="Calibri" w:hAnsi="Calibri" w:eastAsia="Calibri"/>
      <w:sz w:val="20"/>
      <w:szCs w:val="20"/>
    </w:rPr>
  </w:style>
  <w:style w:type="paragraph" w:styleId="Heading">
    <w:name w:val="Heading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200" w:line="240" w:lineRule="auto"/>
      <w:ind w:left="0" w:right="0" w:firstLine="0"/>
      <w:jc w:val="center"/>
      <w:outlineLvl w:val="0"/>
    </w:pPr>
    <w:rPr>
      <w:rFonts w:ascii="Calibri" w:cs="Arial Unicode MS" w:hAnsi="Calibri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Body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120" w:line="240" w:lineRule="auto"/>
      <w:ind w:left="0" w:right="0" w:firstLine="0"/>
      <w:jc w:val="left"/>
      <w:outlineLvl w:val="1"/>
    </w:pPr>
    <w:rPr>
      <w:rFonts w:ascii="Calibri" w:cs="Arial Unicode MS" w:hAnsi="Calibri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.png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