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B21D" w14:textId="0692D8B1" w:rsidR="008E0B16" w:rsidRPr="008E0B16" w:rsidRDefault="008E0B16" w:rsidP="008E0B16">
      <w:r w:rsidRPr="008E0B16">
        <w:rPr>
          <w:b/>
          <w:bCs/>
        </w:rPr>
        <w:t xml:space="preserve">77. </w:t>
      </w:r>
      <w:r w:rsidRPr="008E0B16">
        <w:t>De ki: “Ey Kitap ehli! Hakkın dışına çıkarak dininizde aşırı</w:t>
      </w:r>
      <w:r>
        <w:t xml:space="preserve"> </w:t>
      </w:r>
      <w:r w:rsidRPr="008E0B16">
        <w:t>gitmeyin. Daha önce sapmış, birçoklarını da saptırmış ve</w:t>
      </w:r>
      <w:r>
        <w:t xml:space="preserve"> </w:t>
      </w:r>
      <w:r w:rsidRPr="008E0B16">
        <w:t>dümdüz yoldan da şaşmış bir milletin arzu ve keyiflerine uymayın.”</w:t>
      </w:r>
    </w:p>
    <w:p w14:paraId="44389F0D" w14:textId="77777777" w:rsidR="008E0B16" w:rsidRDefault="008E0B16" w:rsidP="008E0B16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8E0B16">
        <w:rPr>
          <w:b/>
          <w:bCs/>
        </w:rPr>
        <w:t xml:space="preserve">78. </w:t>
      </w:r>
      <w:r w:rsidRPr="008E0B16">
        <w:t>İsrailoğullarından inkâr edenler, Davud ve Meryem oğlu İsa</w:t>
      </w:r>
      <w:r>
        <w:t xml:space="preserve"> </w:t>
      </w:r>
      <w:r w:rsidRPr="008E0B16">
        <w:t>diliyle lânetlendi. Bu, onların isyan etmeleri ve hadlerini aşıyor</w:t>
      </w:r>
      <w:r>
        <w:t xml:space="preserve"> </w:t>
      </w:r>
      <w:r w:rsidRPr="008E0B16">
        <w:t>olmalarından ötürüydü.</w:t>
      </w:r>
      <w:r w:rsidRPr="008E0B1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9B440AE" w14:textId="0AF06AA9" w:rsidR="008E0B16" w:rsidRPr="008E0B16" w:rsidRDefault="008E0B16" w:rsidP="008E0B16">
      <w:r w:rsidRPr="008E0B16">
        <w:rPr>
          <w:b/>
          <w:bCs/>
        </w:rPr>
        <w:t xml:space="preserve">79. </w:t>
      </w:r>
      <w:r w:rsidRPr="008E0B16">
        <w:t>İşledikleri herhangi bir kötülükten birbirlerini vazgeçirmeye</w:t>
      </w:r>
      <w:r>
        <w:t xml:space="preserve"> </w:t>
      </w:r>
      <w:r w:rsidRPr="008E0B16">
        <w:t>çalışmazlardı. Yapmakta oldukları ne kötüydü!</w:t>
      </w:r>
    </w:p>
    <w:p w14:paraId="38B4B6E2" w14:textId="6E854D39" w:rsidR="008E0B16" w:rsidRPr="008E0B16" w:rsidRDefault="008E0B16" w:rsidP="008E0B16">
      <w:r w:rsidRPr="008E0B16">
        <w:rPr>
          <w:b/>
          <w:bCs/>
        </w:rPr>
        <w:t xml:space="preserve">80. </w:t>
      </w:r>
      <w:r w:rsidRPr="008E0B16">
        <w:t>Onlardan birçoğunun inkâr edenleri dost edindiklerini görürsün.</w:t>
      </w:r>
      <w:r>
        <w:t xml:space="preserve"> </w:t>
      </w:r>
      <w:r w:rsidRPr="008E0B16">
        <w:t>Ant olsun</w:t>
      </w:r>
      <w:r w:rsidRPr="008E0B16">
        <w:t xml:space="preserve"> ki kendileri için önceden (ahirete) gönderdikleri</w:t>
      </w:r>
      <w:r>
        <w:t xml:space="preserve"> </w:t>
      </w:r>
      <w:r w:rsidRPr="008E0B16">
        <w:t>şey; Allah’ın onlara gazap etmesi ne kötüdür! Onlar</w:t>
      </w:r>
      <w:r>
        <w:t xml:space="preserve"> </w:t>
      </w:r>
      <w:r w:rsidRPr="008E0B16">
        <w:t>azap içinde ebedî kalıcıdırlar.</w:t>
      </w:r>
    </w:p>
    <w:p w14:paraId="3BE0D38F" w14:textId="464862E7" w:rsidR="008E0B16" w:rsidRPr="008E0B16" w:rsidRDefault="008E0B16" w:rsidP="008E0B16">
      <w:r w:rsidRPr="008E0B16">
        <w:rPr>
          <w:b/>
          <w:bCs/>
        </w:rPr>
        <w:t xml:space="preserve">81. </w:t>
      </w:r>
      <w:r w:rsidRPr="008E0B16">
        <w:t>Eğer Allah’a, Peygamber’e ve ona indirilene (Kur’an’a) inanıyor</w:t>
      </w:r>
      <w:r>
        <w:t xml:space="preserve"> </w:t>
      </w:r>
      <w:r w:rsidRPr="008E0B16">
        <w:t>olsalardı, onları (müşrikleri) dost edinmezlerdi. Fakat</w:t>
      </w:r>
      <w:r>
        <w:t xml:space="preserve"> </w:t>
      </w:r>
      <w:r w:rsidRPr="008E0B16">
        <w:t>onlardan birçoğu fasık kimselerdir.</w:t>
      </w:r>
    </w:p>
    <w:p w14:paraId="73100D30" w14:textId="1A0B795B" w:rsidR="00AC599E" w:rsidRDefault="008E0B16" w:rsidP="008E0B16">
      <w:r w:rsidRPr="008E0B16">
        <w:rPr>
          <w:b/>
          <w:bCs/>
        </w:rPr>
        <w:t xml:space="preserve">82. </w:t>
      </w:r>
      <w:r w:rsidRPr="008E0B16">
        <w:t>(Ey Muhammed!) İman edenlere düşmanlık etmede insanların</w:t>
      </w:r>
      <w:r>
        <w:t xml:space="preserve"> </w:t>
      </w:r>
      <w:r w:rsidRPr="008E0B16">
        <w:t>en şiddetlisinin kesinlikle Yahudiler ile Allah’a ortak</w:t>
      </w:r>
      <w:r>
        <w:t xml:space="preserve"> </w:t>
      </w:r>
      <w:r w:rsidRPr="008E0B16">
        <w:t>koşanlar olduğunu görürsün. Yine onların iman edenlere</w:t>
      </w:r>
      <w:r>
        <w:t xml:space="preserve"> </w:t>
      </w:r>
      <w:r w:rsidRPr="008E0B16">
        <w:t xml:space="preserve">sevgi bakımından en yakınının da “Biz </w:t>
      </w:r>
      <w:r w:rsidRPr="008E0B16">
        <w:t>Hristiyanlarız</w:t>
      </w:r>
      <w:r w:rsidRPr="008E0B16">
        <w:t>”</w:t>
      </w:r>
      <w:r>
        <w:t xml:space="preserve"> </w:t>
      </w:r>
      <w:r w:rsidRPr="008E0B16">
        <w:t>diyenler olduğunu mutlaka görürsün. Çünkü onların içinde</w:t>
      </w:r>
      <w:r>
        <w:t xml:space="preserve"> </w:t>
      </w:r>
      <w:r w:rsidRPr="008E0B16">
        <w:t>keşişler ve rahipler vardır. Onlar büyüklük de taslamazlar.</w:t>
      </w:r>
    </w:p>
    <w:sectPr w:rsidR="00AC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16"/>
    <w:rsid w:val="008E0B16"/>
    <w:rsid w:val="00AC599E"/>
    <w:rsid w:val="00C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F118"/>
  <w15:chartTrackingRefBased/>
  <w15:docId w15:val="{7921177A-CDDB-4C9F-A1B2-55002080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0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0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0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0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0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0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0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0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0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0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0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0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0B1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0B1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0B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0B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0B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0B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0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0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0B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0B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0B1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0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0B1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0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2024-09-11T13:01:00Z</dcterms:created>
  <dcterms:modified xsi:type="dcterms:W3CDTF">2024-09-11T13:03:00Z</dcterms:modified>
</cp:coreProperties>
</file>