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7E47D" w14:textId="108A658D" w:rsidR="007E64B0" w:rsidRPr="007E64B0" w:rsidRDefault="007E64B0" w:rsidP="007E64B0">
      <w:r w:rsidRPr="007E64B0">
        <w:rPr>
          <w:b/>
          <w:bCs/>
        </w:rPr>
        <w:t xml:space="preserve">102. </w:t>
      </w:r>
      <w:r w:rsidRPr="007E64B0">
        <w:t>İşte sizin Rabbiniz Allah. O’ndan başka hiçbir ilâh yoktur.</w:t>
      </w:r>
      <w:r>
        <w:t xml:space="preserve"> </w:t>
      </w:r>
      <w:r w:rsidRPr="007E64B0">
        <w:t>O, her şeyin yaratıcısıdır. Öyle ise O’na kulluk edin. O, her</w:t>
      </w:r>
      <w:r>
        <w:t xml:space="preserve"> </w:t>
      </w:r>
      <w:r w:rsidRPr="007E64B0">
        <w:t>şeye vekil (her şeyi yöneten, görüp gözeten)</w:t>
      </w:r>
      <w:r w:rsidR="00514626">
        <w:t xml:space="preserve"> </w:t>
      </w:r>
      <w:proofErr w:type="spellStart"/>
      <w:r w:rsidRPr="007E64B0">
        <w:t>dir</w:t>
      </w:r>
      <w:proofErr w:type="spellEnd"/>
      <w:r w:rsidRPr="007E64B0">
        <w:t>.</w:t>
      </w:r>
    </w:p>
    <w:p w14:paraId="34BE4FAB" w14:textId="6D5FD565" w:rsidR="007E64B0" w:rsidRPr="007E64B0" w:rsidRDefault="007E64B0" w:rsidP="007E64B0">
      <w:r w:rsidRPr="007E64B0">
        <w:rPr>
          <w:b/>
          <w:bCs/>
        </w:rPr>
        <w:t xml:space="preserve">103. </w:t>
      </w:r>
      <w:r w:rsidRPr="007E64B0">
        <w:t>Gözler O’nu idrak edemez ama O, gözleri idrak eder.”</w:t>
      </w:r>
      <w:r w:rsidRPr="007E64B0">
        <w:rPr>
          <w:sz w:val="14"/>
          <w:szCs w:val="14"/>
        </w:rPr>
        <w:t>24</w:t>
      </w:r>
      <w:r w:rsidRPr="007E64B0">
        <w:t xml:space="preserve"> O,</w:t>
      </w:r>
      <w:r w:rsidR="00514626">
        <w:t xml:space="preserve"> </w:t>
      </w:r>
      <w:r w:rsidRPr="007E64B0">
        <w:t>en gizli şeyleri bilendir, (her şeyden) hakkıyla haberdar</w:t>
      </w:r>
      <w:r>
        <w:t xml:space="preserve"> </w:t>
      </w:r>
      <w:r w:rsidRPr="007E64B0">
        <w:t>olandır.</w:t>
      </w:r>
    </w:p>
    <w:p w14:paraId="7D51FD76" w14:textId="4C652487" w:rsidR="007E64B0" w:rsidRPr="007E64B0" w:rsidRDefault="007E64B0" w:rsidP="007E64B0">
      <w:r w:rsidRPr="007E64B0">
        <w:rPr>
          <w:b/>
          <w:bCs/>
        </w:rPr>
        <w:t xml:space="preserve">104. </w:t>
      </w:r>
      <w:r w:rsidRPr="007E64B0">
        <w:t>Rabbinizden size gerçekleri gösteren deliller</w:t>
      </w:r>
      <w:r w:rsidRPr="007E64B0">
        <w:rPr>
          <w:sz w:val="14"/>
          <w:szCs w:val="14"/>
        </w:rPr>
        <w:t>25</w:t>
      </w:r>
      <w:r w:rsidRPr="007E64B0">
        <w:t xml:space="preserve"> geldi. Artık</w:t>
      </w:r>
      <w:r>
        <w:t xml:space="preserve"> </w:t>
      </w:r>
      <w:r w:rsidRPr="007E64B0">
        <w:t>kim gözünü açar hakkı idrak ederse kendi yararına, kim de</w:t>
      </w:r>
      <w:r>
        <w:t xml:space="preserve"> </w:t>
      </w:r>
      <w:r w:rsidRPr="007E64B0">
        <w:t>(hakkın karşısında) körlük ederse kendi zararınadır. Ben</w:t>
      </w:r>
      <w:r>
        <w:t xml:space="preserve"> </w:t>
      </w:r>
      <w:r w:rsidRPr="007E64B0">
        <w:t>başınızda bekçi değilim.</w:t>
      </w:r>
    </w:p>
    <w:p w14:paraId="732C1390" w14:textId="323EA2C8" w:rsidR="007E64B0" w:rsidRPr="007E64B0" w:rsidRDefault="007E64B0" w:rsidP="007E64B0">
      <w:r w:rsidRPr="007E64B0">
        <w:rPr>
          <w:b/>
          <w:bCs/>
        </w:rPr>
        <w:t xml:space="preserve">105. </w:t>
      </w:r>
      <w:r w:rsidRPr="007E64B0">
        <w:t>Onlar, “Sen iyi ders almışsın” desinler diye ve bir de bilen</w:t>
      </w:r>
      <w:r w:rsidR="00514626">
        <w:t xml:space="preserve"> </w:t>
      </w:r>
      <w:r w:rsidRPr="007E64B0">
        <w:t xml:space="preserve">bir toplum için onu (Kur’an’ı) açıklayalım diye </w:t>
      </w:r>
      <w:proofErr w:type="spellStart"/>
      <w:r w:rsidRPr="007E64B0">
        <w:t>âyetleri</w:t>
      </w:r>
      <w:proofErr w:type="spellEnd"/>
      <w:r w:rsidRPr="007E64B0">
        <w:t xml:space="preserve"> değişik</w:t>
      </w:r>
      <w:r w:rsidR="00514626">
        <w:t xml:space="preserve"> </w:t>
      </w:r>
      <w:r w:rsidRPr="007E64B0">
        <w:t>biçimlerde işte böylece açıklıyoruz.</w:t>
      </w:r>
      <w:r w:rsidRPr="007E64B0">
        <w:rPr>
          <w:sz w:val="14"/>
          <w:szCs w:val="14"/>
        </w:rPr>
        <w:t>26</w:t>
      </w:r>
    </w:p>
    <w:p w14:paraId="017166B4" w14:textId="77777777" w:rsidR="00514626" w:rsidRDefault="007E64B0" w:rsidP="007E64B0">
      <w:r w:rsidRPr="007E64B0">
        <w:rPr>
          <w:b/>
          <w:bCs/>
        </w:rPr>
        <w:t xml:space="preserve">106. </w:t>
      </w:r>
      <w:r w:rsidRPr="007E64B0">
        <w:t>Ey Muhammed! Sen, Rabbinden sana vahyedilene uy.</w:t>
      </w:r>
      <w:r w:rsidR="00514626">
        <w:t xml:space="preserve"> </w:t>
      </w:r>
      <w:r w:rsidRPr="007E64B0">
        <w:t>O’ndan başka hiçbir ilâh yoktur. Allah’a ortak koşanlardan</w:t>
      </w:r>
      <w:r w:rsidR="00514626">
        <w:t xml:space="preserve"> </w:t>
      </w:r>
      <w:r w:rsidRPr="007E64B0">
        <w:t>yüz çevir.</w:t>
      </w:r>
      <w:r w:rsidRPr="007E64B0">
        <w:t xml:space="preserve"> </w:t>
      </w:r>
    </w:p>
    <w:p w14:paraId="409AE6FF" w14:textId="28668E64" w:rsidR="007E64B0" w:rsidRPr="007E64B0" w:rsidRDefault="007E64B0" w:rsidP="007E64B0">
      <w:r w:rsidRPr="007E64B0">
        <w:rPr>
          <w:b/>
          <w:bCs/>
        </w:rPr>
        <w:t xml:space="preserve">107. </w:t>
      </w:r>
      <w:r w:rsidRPr="007E64B0">
        <w:t>Allah dileseydi ortak koşmazlardı. Biz seni onların başına</w:t>
      </w:r>
      <w:r w:rsidR="00514626">
        <w:t xml:space="preserve"> </w:t>
      </w:r>
      <w:r w:rsidRPr="007E64B0">
        <w:t>bir bekçi yapmadık. Sen onlara vekil (onlardan sorumlu)</w:t>
      </w:r>
      <w:r w:rsidR="00514626">
        <w:t xml:space="preserve"> </w:t>
      </w:r>
      <w:r w:rsidRPr="007E64B0">
        <w:t>da değilsin.</w:t>
      </w:r>
    </w:p>
    <w:p w14:paraId="2DE08121" w14:textId="316E5767" w:rsidR="007E64B0" w:rsidRPr="007E64B0" w:rsidRDefault="007E64B0" w:rsidP="007E64B0">
      <w:r w:rsidRPr="007E64B0">
        <w:rPr>
          <w:b/>
          <w:bCs/>
        </w:rPr>
        <w:t xml:space="preserve">108. </w:t>
      </w:r>
      <w:r w:rsidRPr="007E64B0">
        <w:t>Onların, Allah’ı bırakıp tapındıklarına sövmeyin, sonra onlar</w:t>
      </w:r>
      <w:r w:rsidR="00514626">
        <w:t xml:space="preserve"> </w:t>
      </w:r>
      <w:r w:rsidRPr="007E64B0">
        <w:t>da haddi aşarak, bilgisizce Allah’a söverler. Böylece her</w:t>
      </w:r>
      <w:r w:rsidR="00514626">
        <w:t xml:space="preserve"> </w:t>
      </w:r>
      <w:r w:rsidRPr="007E64B0">
        <w:t>ümmete yaptıklarını süslü gösterdik. Sonra dönüşleri ancak</w:t>
      </w:r>
      <w:r w:rsidR="00514626">
        <w:t xml:space="preserve"> </w:t>
      </w:r>
      <w:r w:rsidRPr="007E64B0">
        <w:t>Rablerinedir. O, yapmakta olduklarını kendilerine bildirecektir.</w:t>
      </w:r>
    </w:p>
    <w:p w14:paraId="22FF0191" w14:textId="4AD5B91C" w:rsidR="007E64B0" w:rsidRPr="007E64B0" w:rsidRDefault="007E64B0" w:rsidP="007E64B0">
      <w:r w:rsidRPr="007E64B0">
        <w:rPr>
          <w:b/>
          <w:bCs/>
        </w:rPr>
        <w:t xml:space="preserve">109. </w:t>
      </w:r>
      <w:r w:rsidRPr="007E64B0">
        <w:t>Eğer kendilerine (başka) bir mucize gelirse, mutlaka ona</w:t>
      </w:r>
      <w:r w:rsidR="00514626">
        <w:t xml:space="preserve"> </w:t>
      </w:r>
      <w:r w:rsidRPr="007E64B0">
        <w:t>inanacaklarına dair Allah adını anarak en kuvvetli yeminlerini</w:t>
      </w:r>
      <w:r w:rsidR="00514626">
        <w:t xml:space="preserve"> </w:t>
      </w:r>
      <w:r w:rsidRPr="007E64B0">
        <w:t>ettiler. De ki: “Mucizeler ancak Allah katındadır. O mucizeler</w:t>
      </w:r>
      <w:r w:rsidR="00514626">
        <w:t xml:space="preserve"> </w:t>
      </w:r>
      <w:r w:rsidRPr="007E64B0">
        <w:t>geldiği vakit de inanmayacaklarını siz ne bileceksiniz?”</w:t>
      </w:r>
    </w:p>
    <w:p w14:paraId="26EAFA15" w14:textId="39C59E8A" w:rsidR="00832E69" w:rsidRDefault="007E64B0" w:rsidP="007E64B0">
      <w:r w:rsidRPr="007E64B0">
        <w:rPr>
          <w:b/>
          <w:bCs/>
        </w:rPr>
        <w:t xml:space="preserve">110. </w:t>
      </w:r>
      <w:r w:rsidRPr="007E64B0">
        <w:t>Biz onların kalplerini ve gözlerini ters döndürürüz de ilkin</w:t>
      </w:r>
      <w:r w:rsidR="00514626">
        <w:t xml:space="preserve"> </w:t>
      </w:r>
      <w:r w:rsidRPr="007E64B0">
        <w:t>ona iman etmedikleri gibi (mucize geldikten sonra da inanmazlar)</w:t>
      </w:r>
      <w:r w:rsidR="00514626">
        <w:t xml:space="preserve"> </w:t>
      </w:r>
      <w:r w:rsidRPr="007E64B0">
        <w:t>ve yine onları azgınlıkları içinde bırakırız da bocalar</w:t>
      </w:r>
      <w:r w:rsidR="00514626">
        <w:t xml:space="preserve"> </w:t>
      </w:r>
      <w:r w:rsidRPr="007E64B0">
        <w:t>dururlar.</w:t>
      </w:r>
    </w:p>
    <w:p w14:paraId="14F5A0D0" w14:textId="149075DB" w:rsidR="00514626" w:rsidRPr="00514626" w:rsidRDefault="00514626" w:rsidP="00514626">
      <w:pPr>
        <w:rPr>
          <w:i/>
          <w:iCs/>
          <w:sz w:val="18"/>
          <w:szCs w:val="18"/>
        </w:rPr>
      </w:pPr>
      <w:proofErr w:type="gramStart"/>
      <w:r w:rsidRPr="00514626">
        <w:rPr>
          <w:i/>
          <w:iCs/>
          <w:sz w:val="18"/>
          <w:szCs w:val="18"/>
        </w:rPr>
        <w:t>24 .</w:t>
      </w:r>
      <w:proofErr w:type="gramEnd"/>
      <w:r w:rsidRPr="00514626">
        <w:rPr>
          <w:i/>
          <w:iCs/>
          <w:sz w:val="18"/>
          <w:szCs w:val="18"/>
        </w:rPr>
        <w:t xml:space="preserve"> Allah’ın zatına bu dünya gözüyle ulaşmak, O’nun hakikatini kavramak mümkün</w:t>
      </w:r>
      <w:r w:rsidRPr="00514626">
        <w:rPr>
          <w:i/>
          <w:iCs/>
          <w:sz w:val="18"/>
          <w:szCs w:val="18"/>
        </w:rPr>
        <w:t xml:space="preserve"> </w:t>
      </w:r>
      <w:r w:rsidRPr="00514626">
        <w:rPr>
          <w:i/>
          <w:iCs/>
          <w:sz w:val="18"/>
          <w:szCs w:val="18"/>
        </w:rPr>
        <w:t>değildir. Ahirette ise birçok gözler O’nu görecektir. Konu ile ilgili olarak ayrıca bakınız:</w:t>
      </w:r>
      <w:r w:rsidRPr="00514626">
        <w:rPr>
          <w:i/>
          <w:iCs/>
          <w:sz w:val="18"/>
          <w:szCs w:val="18"/>
        </w:rPr>
        <w:t xml:space="preserve"> </w:t>
      </w:r>
      <w:proofErr w:type="spellStart"/>
      <w:r w:rsidRPr="00514626">
        <w:rPr>
          <w:i/>
          <w:iCs/>
          <w:sz w:val="18"/>
          <w:szCs w:val="18"/>
        </w:rPr>
        <w:t>Kıyâme</w:t>
      </w:r>
      <w:proofErr w:type="spellEnd"/>
      <w:r w:rsidRPr="00514626">
        <w:rPr>
          <w:i/>
          <w:iCs/>
          <w:sz w:val="18"/>
          <w:szCs w:val="18"/>
        </w:rPr>
        <w:t xml:space="preserve"> </w:t>
      </w:r>
      <w:proofErr w:type="spellStart"/>
      <w:r w:rsidRPr="00514626">
        <w:rPr>
          <w:i/>
          <w:iCs/>
          <w:sz w:val="18"/>
          <w:szCs w:val="18"/>
        </w:rPr>
        <w:t>sûresi</w:t>
      </w:r>
      <w:proofErr w:type="spellEnd"/>
      <w:r w:rsidRPr="00514626">
        <w:rPr>
          <w:i/>
          <w:iCs/>
          <w:sz w:val="18"/>
          <w:szCs w:val="18"/>
        </w:rPr>
        <w:t xml:space="preserve">, </w:t>
      </w:r>
      <w:proofErr w:type="spellStart"/>
      <w:r w:rsidRPr="00514626">
        <w:rPr>
          <w:i/>
          <w:iCs/>
          <w:sz w:val="18"/>
          <w:szCs w:val="18"/>
        </w:rPr>
        <w:t>âyet</w:t>
      </w:r>
      <w:proofErr w:type="spellEnd"/>
      <w:r w:rsidRPr="00514626">
        <w:rPr>
          <w:i/>
          <w:iCs/>
          <w:sz w:val="18"/>
          <w:szCs w:val="18"/>
        </w:rPr>
        <w:t>, 23.</w:t>
      </w:r>
    </w:p>
    <w:p w14:paraId="5190ADB0" w14:textId="0DEA0A64" w:rsidR="00514626" w:rsidRPr="00514626" w:rsidRDefault="00514626" w:rsidP="00514626">
      <w:pPr>
        <w:rPr>
          <w:i/>
          <w:iCs/>
          <w:sz w:val="18"/>
          <w:szCs w:val="18"/>
        </w:rPr>
      </w:pPr>
      <w:proofErr w:type="gramStart"/>
      <w:r w:rsidRPr="00514626">
        <w:rPr>
          <w:i/>
          <w:iCs/>
          <w:sz w:val="18"/>
          <w:szCs w:val="18"/>
        </w:rPr>
        <w:t>25 .</w:t>
      </w:r>
      <w:proofErr w:type="gramEnd"/>
      <w:r w:rsidRPr="00514626">
        <w:rPr>
          <w:i/>
          <w:iCs/>
          <w:sz w:val="18"/>
          <w:szCs w:val="18"/>
        </w:rPr>
        <w:t xml:space="preserve"> Basiret, gönül gözü demektir. Kafadaki göze basar denildiği gibi, kalp ve gönül gözüne</w:t>
      </w:r>
      <w:r w:rsidRPr="00514626">
        <w:rPr>
          <w:i/>
          <w:iCs/>
          <w:sz w:val="18"/>
          <w:szCs w:val="18"/>
        </w:rPr>
        <w:t xml:space="preserve"> </w:t>
      </w:r>
      <w:r w:rsidRPr="00514626">
        <w:rPr>
          <w:i/>
          <w:iCs/>
          <w:sz w:val="18"/>
          <w:szCs w:val="18"/>
        </w:rPr>
        <w:t xml:space="preserve">de basiret denir. </w:t>
      </w:r>
      <w:proofErr w:type="spellStart"/>
      <w:r w:rsidRPr="00514626">
        <w:rPr>
          <w:i/>
          <w:iCs/>
          <w:sz w:val="18"/>
          <w:szCs w:val="18"/>
        </w:rPr>
        <w:t>Âyetteki</w:t>
      </w:r>
      <w:proofErr w:type="spellEnd"/>
      <w:r w:rsidRPr="00514626">
        <w:rPr>
          <w:i/>
          <w:iCs/>
          <w:sz w:val="18"/>
          <w:szCs w:val="18"/>
        </w:rPr>
        <w:t xml:space="preserve"> “gerçekleri gösteren deliller” ifadesi ile, Allah Teâlâ tarafından</w:t>
      </w:r>
      <w:r w:rsidRPr="00514626">
        <w:rPr>
          <w:i/>
          <w:iCs/>
          <w:sz w:val="18"/>
          <w:szCs w:val="18"/>
        </w:rPr>
        <w:t xml:space="preserve"> </w:t>
      </w:r>
      <w:proofErr w:type="spellStart"/>
      <w:r w:rsidRPr="00514626">
        <w:rPr>
          <w:i/>
          <w:iCs/>
          <w:sz w:val="18"/>
          <w:szCs w:val="18"/>
        </w:rPr>
        <w:t>Resûlullah’a</w:t>
      </w:r>
      <w:proofErr w:type="spellEnd"/>
      <w:r w:rsidRPr="00514626">
        <w:rPr>
          <w:i/>
          <w:iCs/>
          <w:sz w:val="18"/>
          <w:szCs w:val="18"/>
        </w:rPr>
        <w:t xml:space="preserve"> vahyolunan </w:t>
      </w:r>
      <w:proofErr w:type="spellStart"/>
      <w:r w:rsidRPr="00514626">
        <w:rPr>
          <w:i/>
          <w:iCs/>
          <w:sz w:val="18"/>
          <w:szCs w:val="18"/>
        </w:rPr>
        <w:t>âyetler</w:t>
      </w:r>
      <w:proofErr w:type="spellEnd"/>
      <w:r w:rsidRPr="00514626">
        <w:rPr>
          <w:i/>
          <w:iCs/>
          <w:sz w:val="18"/>
          <w:szCs w:val="18"/>
        </w:rPr>
        <w:t xml:space="preserve"> ve Allah’ın birliğine, kuvvet ve kudretine delalet</w:t>
      </w:r>
      <w:r w:rsidRPr="00514626">
        <w:rPr>
          <w:i/>
          <w:iCs/>
          <w:sz w:val="18"/>
          <w:szCs w:val="18"/>
        </w:rPr>
        <w:t xml:space="preserve"> </w:t>
      </w:r>
      <w:r w:rsidRPr="00514626">
        <w:rPr>
          <w:i/>
          <w:iCs/>
          <w:sz w:val="18"/>
          <w:szCs w:val="18"/>
        </w:rPr>
        <w:t xml:space="preserve">eden ve yukarıda geçen </w:t>
      </w:r>
      <w:proofErr w:type="spellStart"/>
      <w:r w:rsidRPr="00514626">
        <w:rPr>
          <w:i/>
          <w:iCs/>
          <w:sz w:val="18"/>
          <w:szCs w:val="18"/>
        </w:rPr>
        <w:t>âyetlerde</w:t>
      </w:r>
      <w:proofErr w:type="spellEnd"/>
      <w:r w:rsidRPr="00514626">
        <w:rPr>
          <w:i/>
          <w:iCs/>
          <w:sz w:val="18"/>
          <w:szCs w:val="18"/>
        </w:rPr>
        <w:t xml:space="preserve"> dile getirilen ibret alınacak kâinat olayları kastedilmiştir.</w:t>
      </w:r>
    </w:p>
    <w:p w14:paraId="4DBF079E" w14:textId="3F7CF94C" w:rsidR="00514626" w:rsidRPr="00514626" w:rsidRDefault="00514626" w:rsidP="00514626">
      <w:pPr>
        <w:rPr>
          <w:i/>
          <w:iCs/>
          <w:sz w:val="18"/>
          <w:szCs w:val="18"/>
        </w:rPr>
      </w:pPr>
      <w:proofErr w:type="gramStart"/>
      <w:r w:rsidRPr="00514626">
        <w:rPr>
          <w:i/>
          <w:iCs/>
          <w:sz w:val="18"/>
          <w:szCs w:val="18"/>
        </w:rPr>
        <w:t>26 .</w:t>
      </w:r>
      <w:proofErr w:type="gramEnd"/>
      <w:r w:rsidRPr="00514626">
        <w:rPr>
          <w:i/>
          <w:iCs/>
          <w:sz w:val="18"/>
          <w:szCs w:val="18"/>
        </w:rPr>
        <w:t xml:space="preserve"> Peygambere gönderilen vahyin karşısında hayretlere düşen müşrikler, “Sen ders almış</w:t>
      </w:r>
      <w:r w:rsidRPr="00514626">
        <w:rPr>
          <w:i/>
          <w:iCs/>
          <w:sz w:val="18"/>
          <w:szCs w:val="18"/>
        </w:rPr>
        <w:t xml:space="preserve"> </w:t>
      </w:r>
      <w:r w:rsidRPr="00514626">
        <w:rPr>
          <w:i/>
          <w:iCs/>
          <w:sz w:val="18"/>
          <w:szCs w:val="18"/>
        </w:rPr>
        <w:t xml:space="preserve">okumuşsun, yoksa bu okuduğun Kur’an </w:t>
      </w:r>
      <w:proofErr w:type="spellStart"/>
      <w:r w:rsidRPr="00514626">
        <w:rPr>
          <w:i/>
          <w:iCs/>
          <w:sz w:val="18"/>
          <w:szCs w:val="18"/>
        </w:rPr>
        <w:t>âyetleri</w:t>
      </w:r>
      <w:proofErr w:type="spellEnd"/>
      <w:r w:rsidRPr="00514626">
        <w:rPr>
          <w:i/>
          <w:iCs/>
          <w:sz w:val="18"/>
          <w:szCs w:val="18"/>
        </w:rPr>
        <w:t xml:space="preserve"> ümmî birinin işi değil”, diyorlardı.</w:t>
      </w:r>
    </w:p>
    <w:sectPr w:rsidR="00514626" w:rsidRPr="00514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69"/>
    <w:rsid w:val="00081B20"/>
    <w:rsid w:val="00514626"/>
    <w:rsid w:val="0076761A"/>
    <w:rsid w:val="007E64B0"/>
    <w:rsid w:val="00832E69"/>
    <w:rsid w:val="00A40139"/>
    <w:rsid w:val="00D9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A99A"/>
  <w15:chartTrackingRefBased/>
  <w15:docId w15:val="{CB6A7327-FDD6-4325-B809-86DDE16B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32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32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32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32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32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32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32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32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32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32E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32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32E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32E6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32E6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32E6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32E6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32E6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32E6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32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32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32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32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32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32E6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32E6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32E6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32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32E6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32E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3</cp:revision>
  <dcterms:created xsi:type="dcterms:W3CDTF">2024-09-12T08:26:00Z</dcterms:created>
  <dcterms:modified xsi:type="dcterms:W3CDTF">2024-09-12T11:11:00Z</dcterms:modified>
</cp:coreProperties>
</file>